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7CCBC" w14:textId="77777777" w:rsidR="00D75559" w:rsidRDefault="00D75559" w:rsidP="00D75559">
      <w:pPr>
        <w:jc w:val="center"/>
        <w:rPr>
          <w:rFonts w:ascii="Verdana" w:hAnsi="Verdana"/>
          <w:sz w:val="52"/>
          <w:szCs w:val="52"/>
          <w:lang w:val="es-MX"/>
        </w:rPr>
      </w:pPr>
    </w:p>
    <w:p w14:paraId="65B61F23" w14:textId="77777777" w:rsidR="000D51B9" w:rsidRDefault="000D51B9" w:rsidP="00D75559">
      <w:pPr>
        <w:jc w:val="center"/>
        <w:rPr>
          <w:rFonts w:ascii="Verdana" w:hAnsi="Verdana"/>
          <w:sz w:val="52"/>
          <w:szCs w:val="52"/>
          <w:lang w:val="es-MX"/>
        </w:rPr>
      </w:pPr>
    </w:p>
    <w:p w14:paraId="16D56F90" w14:textId="77777777" w:rsidR="00D75559" w:rsidRDefault="00D75559" w:rsidP="00D75559">
      <w:pPr>
        <w:jc w:val="center"/>
        <w:rPr>
          <w:rFonts w:ascii="Verdana" w:hAnsi="Verdana"/>
          <w:sz w:val="52"/>
          <w:szCs w:val="52"/>
          <w:lang w:val="es-MX"/>
        </w:rPr>
      </w:pPr>
    </w:p>
    <w:p w14:paraId="1525A5BB" w14:textId="77777777" w:rsidR="00D75559" w:rsidRPr="00D75559" w:rsidRDefault="00D75559" w:rsidP="00D75559">
      <w:pPr>
        <w:jc w:val="center"/>
        <w:rPr>
          <w:rFonts w:ascii="Verdana" w:hAnsi="Verdana"/>
          <w:b/>
          <w:sz w:val="52"/>
          <w:szCs w:val="52"/>
          <w:lang w:val="es-MX"/>
        </w:rPr>
      </w:pPr>
    </w:p>
    <w:p w14:paraId="6053B62C" w14:textId="77777777" w:rsidR="00D75559" w:rsidRDefault="00DB6E7A" w:rsidP="00D75559">
      <w:pPr>
        <w:jc w:val="center"/>
        <w:rPr>
          <w:rFonts w:ascii="Verdana" w:hAnsi="Verdana"/>
          <w:b/>
          <w:sz w:val="52"/>
          <w:szCs w:val="52"/>
          <w:lang w:val="es-MX"/>
        </w:rPr>
      </w:pPr>
      <w:r>
        <w:rPr>
          <w:noProof/>
          <w:lang w:eastAsia="es-HN"/>
        </w:rPr>
        <mc:AlternateContent>
          <mc:Choice Requires="wps">
            <w:drawing>
              <wp:anchor distT="0" distB="0" distL="114300" distR="114300" simplePos="0" relativeHeight="252442112" behindDoc="0" locked="0" layoutInCell="1" allowOverlap="1" wp14:anchorId="5CDDC913" wp14:editId="4377B5B8">
                <wp:simplePos x="0" y="0"/>
                <wp:positionH relativeFrom="column">
                  <wp:posOffset>724535</wp:posOffset>
                </wp:positionH>
                <wp:positionV relativeFrom="paragraph">
                  <wp:posOffset>-553085</wp:posOffset>
                </wp:positionV>
                <wp:extent cx="5594985" cy="909320"/>
                <wp:effectExtent l="0" t="0" r="0" b="0"/>
                <wp:wrapSquare wrapText="bothSides"/>
                <wp:docPr id="36" name="WordArt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94985" cy="909320"/>
                        </a:xfrm>
                        <a:prstGeom prst="rect">
                          <a:avLst/>
                        </a:prstGeom>
                        <a:extLst>
                          <a:ext uri="{AF507438-7753-43E0-B8FC-AC1667EBCBE1}">
                            <a14:hiddenEffects xmlns:a14="http://schemas.microsoft.com/office/drawing/2010/main">
                              <a:effectLst/>
                            </a14:hiddenEffects>
                          </a:ext>
                        </a:extLst>
                      </wps:spPr>
                      <wps:txbx>
                        <w:txbxContent>
                          <w:p w14:paraId="53ADC425" w14:textId="77777777" w:rsidR="005505CA" w:rsidRPr="00B67A85" w:rsidRDefault="005505CA" w:rsidP="00DB6E7A">
                            <w:pPr>
                              <w:pStyle w:val="NormalWeb"/>
                              <w:spacing w:before="0" w:beforeAutospacing="0" w:after="0" w:afterAutospacing="0"/>
                              <w:jc w:val="center"/>
                              <w:rPr>
                                <w:rFonts w:ascii="Arial" w:hAnsi="Arial" w:cs="Arial"/>
                                <w:b/>
                                <w:color w:val="76923C" w:themeColor="accent3" w:themeShade="BF"/>
                                <w:sz w:val="28"/>
                                <w:szCs w:val="56"/>
                              </w:rPr>
                            </w:pPr>
                            <w:r w:rsidRPr="00B67A85">
                              <w:rPr>
                                <w:rFonts w:ascii="Arial" w:hAnsi="Arial" w:cs="Arial"/>
                                <w:b/>
                                <w:color w:val="76923C" w:themeColor="accent3" w:themeShade="BF"/>
                                <w:sz w:val="28"/>
                                <w:szCs w:val="56"/>
                              </w:rPr>
                              <w:t>"MEMORIA ANUAL</w:t>
                            </w:r>
                          </w:p>
                          <w:p w14:paraId="4C4AAA70" w14:textId="77777777" w:rsidR="005505CA" w:rsidRPr="00B67A85" w:rsidRDefault="005505CA" w:rsidP="00DB6E7A">
                            <w:pPr>
                              <w:pStyle w:val="NormalWeb"/>
                              <w:spacing w:before="0" w:beforeAutospacing="0" w:after="0" w:afterAutospacing="0"/>
                              <w:jc w:val="center"/>
                              <w:rPr>
                                <w:rFonts w:ascii="Arial" w:hAnsi="Arial" w:cs="Arial"/>
                                <w:b/>
                                <w:color w:val="76923C" w:themeColor="accent3" w:themeShade="BF"/>
                                <w:sz w:val="28"/>
                                <w:szCs w:val="56"/>
                              </w:rPr>
                            </w:pPr>
                            <w:r>
                              <w:rPr>
                                <w:rFonts w:ascii="Arial" w:hAnsi="Arial" w:cs="Arial"/>
                                <w:b/>
                                <w:color w:val="76923C" w:themeColor="accent3" w:themeShade="BF"/>
                                <w:sz w:val="28"/>
                                <w:szCs w:val="56"/>
                              </w:rPr>
                              <w:t xml:space="preserve">SANAA </w:t>
                            </w:r>
                            <w:r w:rsidRPr="00B67A85">
                              <w:rPr>
                                <w:rFonts w:ascii="Arial" w:hAnsi="Arial" w:cs="Arial"/>
                                <w:b/>
                                <w:color w:val="76923C" w:themeColor="accent3" w:themeShade="BF"/>
                                <w:sz w:val="22"/>
                                <w:szCs w:val="48"/>
                              </w:rPr>
                              <w:t>2018</w:t>
                            </w:r>
                            <w:r w:rsidRPr="00B67A85">
                              <w:rPr>
                                <w:rFonts w:ascii="Arial" w:hAnsi="Arial" w:cs="Arial"/>
                                <w:b/>
                                <w:color w:val="76923C" w:themeColor="accent3" w:themeShade="BF"/>
                                <w:sz w:val="28"/>
                                <w:szCs w:val="56"/>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CDDC913" id="_x0000_t202" coordsize="21600,21600" o:spt="202" path="m,l,21600r21600,l21600,xe">
                <v:stroke joinstyle="miter"/>
                <v:path gradientshapeok="t" o:connecttype="rect"/>
              </v:shapetype>
              <v:shape id="WordArt 39" o:spid="_x0000_s1026" type="#_x0000_t202" style="position:absolute;left:0;text-align:left;margin-left:57.05pt;margin-top:-43.55pt;width:440.55pt;height:71.6pt;z-index:2524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" filled="f" stroked="f">
                <o:lock v:ext="edit" shapetype="t"/>
                <v:textbox style="mso-fit-shape-to-text:t">
                  <w:txbxContent>
                    <w:p w14:paraId="53ADC425" w14:textId="77777777" w:rsidR="005505CA" w:rsidRPr="00B67A85" w:rsidRDefault="005505CA" w:rsidP="00DB6E7A">
                      <w:pPr>
                        <w:pStyle w:val="NormalWeb"/>
                        <w:spacing w:before="0" w:beforeAutospacing="0" w:after="0" w:afterAutospacing="0"/>
                        <w:jc w:val="center"/>
                        <w:rPr>
                          <w:rFonts w:ascii="Arial" w:hAnsi="Arial" w:cs="Arial"/>
                          <w:b/>
                          <w:color w:val="76923C" w:themeColor="accent3" w:themeShade="BF"/>
                          <w:sz w:val="28"/>
                          <w:szCs w:val="56"/>
                        </w:rPr>
                      </w:pPr>
                      <w:r w:rsidRPr="00B67A85">
                        <w:rPr>
                          <w:rFonts w:ascii="Arial" w:hAnsi="Arial" w:cs="Arial"/>
                          <w:b/>
                          <w:color w:val="76923C" w:themeColor="accent3" w:themeShade="BF"/>
                          <w:sz w:val="28"/>
                          <w:szCs w:val="56"/>
                        </w:rPr>
                        <w:t>"MEMORIA ANUAL</w:t>
                      </w:r>
                    </w:p>
                    <w:p w14:paraId="4C4AAA70" w14:textId="77777777" w:rsidR="005505CA" w:rsidRPr="00B67A85" w:rsidRDefault="005505CA" w:rsidP="00DB6E7A">
                      <w:pPr>
                        <w:pStyle w:val="NormalWeb"/>
                        <w:spacing w:before="0" w:beforeAutospacing="0" w:after="0" w:afterAutospacing="0"/>
                        <w:jc w:val="center"/>
                        <w:rPr>
                          <w:rFonts w:ascii="Arial" w:hAnsi="Arial" w:cs="Arial"/>
                          <w:b/>
                          <w:color w:val="76923C" w:themeColor="accent3" w:themeShade="BF"/>
                          <w:sz w:val="28"/>
                          <w:szCs w:val="56"/>
                        </w:rPr>
                      </w:pPr>
                      <w:r>
                        <w:rPr>
                          <w:rFonts w:ascii="Arial" w:hAnsi="Arial" w:cs="Arial"/>
                          <w:b/>
                          <w:color w:val="76923C" w:themeColor="accent3" w:themeShade="BF"/>
                          <w:sz w:val="28"/>
                          <w:szCs w:val="56"/>
                        </w:rPr>
                        <w:t xml:space="preserve">SANAA </w:t>
                      </w:r>
                      <w:r w:rsidRPr="00B67A85">
                        <w:rPr>
                          <w:rFonts w:ascii="Arial" w:hAnsi="Arial" w:cs="Arial"/>
                          <w:b/>
                          <w:color w:val="76923C" w:themeColor="accent3" w:themeShade="BF"/>
                          <w:sz w:val="22"/>
                          <w:szCs w:val="48"/>
                        </w:rPr>
                        <w:t>2018</w:t>
                      </w:r>
                      <w:r w:rsidRPr="00B67A85">
                        <w:rPr>
                          <w:rFonts w:ascii="Arial" w:hAnsi="Arial" w:cs="Arial"/>
                          <w:b/>
                          <w:color w:val="76923C" w:themeColor="accent3" w:themeShade="BF"/>
                          <w:sz w:val="28"/>
                          <w:szCs w:val="56"/>
                        </w:rPr>
                        <w:t>"</w:t>
                      </w:r>
                    </w:p>
                  </w:txbxContent>
                </v:textbox>
                <w10:wrap type="square"/>
              </v:shape>
            </w:pict>
          </mc:Fallback>
        </mc:AlternateContent>
      </w:r>
      <w:r w:rsidRPr="00DB6E7A">
        <w:rPr>
          <w:rFonts w:ascii="Verdana" w:hAnsi="Verdana"/>
          <w:b/>
          <w:noProof/>
          <w:sz w:val="52"/>
          <w:szCs w:val="52"/>
          <w:lang w:eastAsia="es-HN"/>
        </w:rPr>
        <mc:AlternateContent>
          <mc:Choice Requires="wps">
            <w:drawing>
              <wp:anchor distT="0" distB="0" distL="114300" distR="114300" simplePos="0" relativeHeight="252439040" behindDoc="0" locked="0" layoutInCell="1" allowOverlap="1" wp14:anchorId="6283292F" wp14:editId="5CCFEC01">
                <wp:simplePos x="0" y="0"/>
                <wp:positionH relativeFrom="column">
                  <wp:posOffset>529590</wp:posOffset>
                </wp:positionH>
                <wp:positionV relativeFrom="paragraph">
                  <wp:posOffset>-988695</wp:posOffset>
                </wp:positionV>
                <wp:extent cx="6248400" cy="15876"/>
                <wp:effectExtent l="38100" t="38100" r="57150" b="60325"/>
                <wp:wrapNone/>
                <wp:docPr id="3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48400" cy="15876"/>
                        </a:xfrm>
                        <a:prstGeom prst="line">
                          <a:avLst/>
                        </a:prstGeom>
                        <a:noFill/>
                        <a:ln w="9525">
                          <a:solidFill>
                            <a:srgbClr val="5FB5CD"/>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96F567" id="Line 16" o:spid="_x0000_s1026" style="position:absolute;flip:y;z-index:2524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pt,-77.85pt" to="533.7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" strokecolor="#5fb5cd">
                <v:stroke startarrow="oval" endarrow="oval"/>
                <v:shadow color="#868686"/>
              </v:line>
            </w:pict>
          </mc:Fallback>
        </mc:AlternateContent>
      </w:r>
      <w:r w:rsidRPr="00DB6E7A">
        <w:rPr>
          <w:rFonts w:ascii="Verdana" w:hAnsi="Verdana"/>
          <w:b/>
          <w:noProof/>
          <w:sz w:val="52"/>
          <w:szCs w:val="52"/>
          <w:lang w:eastAsia="es-HN"/>
        </w:rPr>
        <mc:AlternateContent>
          <mc:Choice Requires="wps">
            <w:drawing>
              <wp:anchor distT="0" distB="0" distL="114300" distR="114300" simplePos="0" relativeHeight="252440064" behindDoc="0" locked="0" layoutInCell="1" allowOverlap="1" wp14:anchorId="2F9DCCD6" wp14:editId="53C80BDA">
                <wp:simplePos x="0" y="0"/>
                <wp:positionH relativeFrom="column">
                  <wp:posOffset>529590</wp:posOffset>
                </wp:positionH>
                <wp:positionV relativeFrom="paragraph">
                  <wp:posOffset>-2254250</wp:posOffset>
                </wp:positionV>
                <wp:extent cx="6248400" cy="0"/>
                <wp:effectExtent l="38100" t="38100" r="57150" b="57150"/>
                <wp:wrapNone/>
                <wp:docPr id="102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9525">
                          <a:solidFill>
                            <a:srgbClr val="5FB5CD"/>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76E95A" id="Line 13" o:spid="_x0000_s1026" style="position:absolute;z-index:2524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pt,-177.5pt" to="533.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" strokecolor="#5fb5cd">
                <v:stroke startarrow="oval" endarrow="oval"/>
                <v:shadow color="#868686"/>
              </v:line>
            </w:pict>
          </mc:Fallback>
        </mc:AlternateContent>
      </w:r>
    </w:p>
    <w:p w14:paraId="06809B84" w14:textId="77777777" w:rsidR="00D75559" w:rsidRDefault="00D75559" w:rsidP="00D75559">
      <w:pPr>
        <w:jc w:val="center"/>
        <w:rPr>
          <w:rFonts w:ascii="Verdana" w:hAnsi="Verdana"/>
          <w:b/>
          <w:sz w:val="52"/>
          <w:szCs w:val="52"/>
          <w:lang w:val="es-MX"/>
        </w:rPr>
      </w:pPr>
    </w:p>
    <w:p w14:paraId="0EDACF27" w14:textId="77777777" w:rsidR="00D75559" w:rsidRDefault="00D75559" w:rsidP="00D75559">
      <w:pPr>
        <w:jc w:val="center"/>
        <w:rPr>
          <w:rFonts w:ascii="Verdana" w:hAnsi="Verdana"/>
          <w:b/>
          <w:sz w:val="52"/>
          <w:szCs w:val="52"/>
          <w:lang w:val="es-MX"/>
        </w:rPr>
      </w:pPr>
    </w:p>
    <w:p w14:paraId="7B49C77B" w14:textId="77777777" w:rsidR="00D75559" w:rsidRDefault="00D75559" w:rsidP="00D75559">
      <w:pPr>
        <w:jc w:val="center"/>
        <w:rPr>
          <w:rFonts w:ascii="Verdana" w:hAnsi="Verdana"/>
          <w:b/>
          <w:sz w:val="52"/>
          <w:szCs w:val="52"/>
          <w:lang w:val="es-MX"/>
        </w:rPr>
      </w:pPr>
    </w:p>
    <w:p w14:paraId="5876C25A" w14:textId="77777777" w:rsidR="00D75559" w:rsidRDefault="00D75559" w:rsidP="00D75559">
      <w:pPr>
        <w:jc w:val="center"/>
        <w:rPr>
          <w:rFonts w:ascii="Verdana" w:hAnsi="Verdana"/>
          <w:b/>
          <w:sz w:val="52"/>
          <w:szCs w:val="52"/>
          <w:lang w:val="es-MX"/>
        </w:rPr>
      </w:pPr>
    </w:p>
    <w:p w14:paraId="5F0ADC85" w14:textId="77777777" w:rsidR="00DB6E7A" w:rsidRDefault="00DB6E7A" w:rsidP="00D75559">
      <w:pPr>
        <w:jc w:val="center"/>
        <w:rPr>
          <w:rFonts w:ascii="Verdana" w:hAnsi="Verdana"/>
          <w:b/>
          <w:sz w:val="52"/>
          <w:szCs w:val="52"/>
          <w:lang w:val="es-MX"/>
        </w:rPr>
      </w:pPr>
      <w:r w:rsidRPr="00DB6E7A">
        <w:rPr>
          <w:rFonts w:ascii="Verdana" w:hAnsi="Verdana"/>
          <w:b/>
          <w:noProof/>
          <w:sz w:val="52"/>
          <w:szCs w:val="52"/>
          <w:lang w:eastAsia="es-HN"/>
        </w:rPr>
        <w:drawing>
          <wp:anchor distT="0" distB="0" distL="114300" distR="114300" simplePos="0" relativeHeight="252429824" behindDoc="0" locked="0" layoutInCell="1" allowOverlap="1" wp14:anchorId="3C7B896E" wp14:editId="6A5415A1">
            <wp:simplePos x="0" y="0"/>
            <wp:positionH relativeFrom="column">
              <wp:posOffset>2557780</wp:posOffset>
            </wp:positionH>
            <wp:positionV relativeFrom="paragraph">
              <wp:posOffset>-5130165</wp:posOffset>
            </wp:positionV>
            <wp:extent cx="2236470" cy="894715"/>
            <wp:effectExtent l="0" t="0" r="0" b="635"/>
            <wp:wrapTopAndBottom/>
            <wp:docPr id="19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 GOBIERNO PRUEB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6470" cy="894715"/>
                    </a:xfrm>
                    <a:prstGeom prst="rect">
                      <a:avLst/>
                    </a:prstGeom>
                  </pic:spPr>
                </pic:pic>
              </a:graphicData>
            </a:graphic>
            <wp14:sizeRelH relativeFrom="margin">
              <wp14:pctWidth>0</wp14:pctWidth>
            </wp14:sizeRelH>
            <wp14:sizeRelV relativeFrom="margin">
              <wp14:pctHeight>0</wp14:pctHeight>
            </wp14:sizeRelV>
          </wp:anchor>
        </w:drawing>
      </w:r>
      <w:r w:rsidRPr="00DB6E7A">
        <w:rPr>
          <w:rFonts w:ascii="Verdana" w:hAnsi="Verdana"/>
          <w:b/>
          <w:noProof/>
          <w:sz w:val="52"/>
          <w:szCs w:val="52"/>
          <w:lang w:eastAsia="es-HN"/>
        </w:rPr>
        <w:drawing>
          <wp:anchor distT="0" distB="0" distL="114300" distR="114300" simplePos="0" relativeHeight="252430848" behindDoc="0" locked="0" layoutInCell="1" allowOverlap="1" wp14:anchorId="36CEA512" wp14:editId="309F6660">
            <wp:simplePos x="0" y="0"/>
            <wp:positionH relativeFrom="column">
              <wp:posOffset>-664845</wp:posOffset>
            </wp:positionH>
            <wp:positionV relativeFrom="paragraph">
              <wp:posOffset>-1911985</wp:posOffset>
            </wp:positionV>
            <wp:extent cx="929640" cy="1027430"/>
            <wp:effectExtent l="0" t="0" r="3810" b="1270"/>
            <wp:wrapNone/>
            <wp:docPr id="27" name="Imagen 1269" descr="logo%20mapa%20DI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69" descr="logo%20mapa%20DIAT"/>
                    <pic:cNvPicPr>
                      <a:picLocks noChangeAspect="1" noChangeArrowheads="1"/>
                    </pic:cNvPicPr>
                  </pic:nvPicPr>
                  <pic:blipFill>
                    <a:blip r:embed="rId9" cstate="print">
                      <a:clrChange>
                        <a:clrFrom>
                          <a:srgbClr val="FFFFFF"/>
                        </a:clrFrom>
                        <a:clrTo>
                          <a:srgbClr val="FFFFFF">
                            <a:alpha val="0"/>
                          </a:srgbClr>
                        </a:clrTo>
                      </a:clrChange>
                      <a:lum bright="-18000" contrast="30000"/>
                    </a:blip>
                    <a:srcRect l="8333" t="5624" r="4167" b="11874"/>
                    <a:stretch>
                      <a:fillRect/>
                    </a:stretch>
                  </pic:blipFill>
                  <pic:spPr bwMode="auto">
                    <a:xfrm>
                      <a:off x="0" y="0"/>
                      <a:ext cx="929640" cy="1027430"/>
                    </a:xfrm>
                    <a:prstGeom prst="rect">
                      <a:avLst/>
                    </a:prstGeom>
                    <a:noFill/>
                  </pic:spPr>
                </pic:pic>
              </a:graphicData>
            </a:graphic>
          </wp:anchor>
        </w:drawing>
      </w:r>
      <w:r w:rsidRPr="00DB6E7A">
        <w:rPr>
          <w:rFonts w:ascii="Verdana" w:hAnsi="Verdana"/>
          <w:b/>
          <w:noProof/>
          <w:sz w:val="52"/>
          <w:szCs w:val="52"/>
          <w:lang w:eastAsia="es-HN"/>
        </w:rPr>
        <mc:AlternateContent>
          <mc:Choice Requires="wps">
            <w:drawing>
              <wp:anchor distT="0" distB="0" distL="114300" distR="114300" simplePos="0" relativeHeight="252431872" behindDoc="0" locked="0" layoutInCell="1" allowOverlap="1" wp14:anchorId="6E274B9C" wp14:editId="748C9E99">
                <wp:simplePos x="0" y="0"/>
                <wp:positionH relativeFrom="column">
                  <wp:posOffset>3165475</wp:posOffset>
                </wp:positionH>
                <wp:positionV relativeFrom="paragraph">
                  <wp:posOffset>-1722755</wp:posOffset>
                </wp:positionV>
                <wp:extent cx="885190" cy="5767070"/>
                <wp:effectExtent l="0" t="2402840" r="0" b="2407920"/>
                <wp:wrapNone/>
                <wp:docPr id="4" name="WordArt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885190" cy="5767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5C75E" w14:textId="77777777" w:rsidR="005505CA" w:rsidRPr="00945545" w:rsidRDefault="005505CA" w:rsidP="00DB6E7A">
                            <w:pPr>
                              <w:pStyle w:val="NormalWeb"/>
                              <w:spacing w:before="0" w:beforeAutospacing="0" w:after="0" w:afterAutospacing="0"/>
                              <w:jc w:val="distribute"/>
                              <w:rPr>
                                <w:rFonts w:ascii="Calibri" w:hAnsi="Calibri" w:cs="Calibri"/>
                                <w:b/>
                                <w:bCs/>
                                <w:i/>
                                <w:iCs/>
                                <w:color w:val="215868" w:themeColor="accent5" w:themeShade="80"/>
                                <w:sz w:val="36"/>
                                <w:szCs w:val="36"/>
                                <w14:shadow w14:blurRad="50800" w14:dist="38100" w14:dir="2700000" w14:sx="100000" w14:sy="100000" w14:kx="0" w14:ky="0" w14:algn="tl">
                                  <w14:srgbClr w14:val="000000">
                                    <w14:alpha w14:val="60000"/>
                                  </w14:srgbClr>
                                </w14:shadow>
                              </w:rPr>
                            </w:pPr>
                            <w:r w:rsidRPr="00945545">
                              <w:rPr>
                                <w:rFonts w:ascii="Calibri" w:hAnsi="Calibri" w:cs="Calibri"/>
                                <w:b/>
                                <w:bCs/>
                                <w:i/>
                                <w:iCs/>
                                <w:color w:val="215868" w:themeColor="accent5" w:themeShade="80"/>
                                <w:sz w:val="36"/>
                                <w:szCs w:val="36"/>
                                <w14:shadow w14:blurRad="50800" w14:dist="38100" w14:dir="2700000" w14:sx="100000" w14:sy="100000" w14:kx="0" w14:ky="0" w14:algn="tl">
                                  <w14:srgbClr w14:val="000000">
                                    <w14:alpha w14:val="60000"/>
                                  </w14:srgbClr>
                                </w14:shadow>
                              </w:rPr>
                              <w:t>División de Investigación</w:t>
                            </w:r>
                          </w:p>
                          <w:p w14:paraId="44FE3871" w14:textId="77777777" w:rsidR="005505CA" w:rsidRPr="00544E1A" w:rsidRDefault="005505CA" w:rsidP="00DB6E7A">
                            <w:pPr>
                              <w:pStyle w:val="NormalWeb"/>
                              <w:spacing w:before="0" w:beforeAutospacing="0" w:after="0" w:afterAutospacing="0"/>
                              <w:jc w:val="distribute"/>
                              <w:rPr>
                                <w:sz w:val="36"/>
                                <w:szCs w:val="36"/>
                              </w:rPr>
                            </w:pPr>
                            <w:r w:rsidRPr="00945545">
                              <w:rPr>
                                <w:rFonts w:ascii="Calibri" w:hAnsi="Calibri" w:cs="Calibri"/>
                                <w:b/>
                                <w:bCs/>
                                <w:i/>
                                <w:iCs/>
                                <w:color w:val="215868" w:themeColor="accent5" w:themeShade="80"/>
                                <w:sz w:val="36"/>
                                <w:szCs w:val="36"/>
                                <w14:shadow w14:blurRad="50800" w14:dist="38100" w14:dir="2700000" w14:sx="100000" w14:sy="100000" w14:kx="0" w14:ky="0" w14:algn="tl">
                                  <w14:srgbClr w14:val="000000">
                                    <w14:alpha w14:val="60000"/>
                                  </w14:srgbClr>
                                </w14:shadow>
                              </w:rPr>
                              <w:t xml:space="preserve"> </w:t>
                            </w:r>
                            <w:r w:rsidRPr="00945545">
                              <w:rPr>
                                <w:rFonts w:ascii="Calibri" w:hAnsi="Calibri" w:cs="Calibri"/>
                                <w:b/>
                                <w:bCs/>
                                <w:i/>
                                <w:iCs/>
                                <w:color w:val="215868" w:themeColor="accent5" w:themeShade="80"/>
                                <w:sz w:val="36"/>
                                <w:szCs w:val="36"/>
                                <w14:shadow w14:blurRad="50800" w14:dist="38100" w14:dir="2700000" w14:sx="100000" w14:sy="100000" w14:kx="0" w14:ky="0" w14:algn="tl">
                                  <w14:srgbClr w14:val="000000">
                                    <w14:alpha w14:val="60000"/>
                                  </w14:srgbClr>
                                </w14:shadow>
                              </w:rPr>
                              <w:t>y Análisis Técnico</w:t>
                            </w:r>
                          </w:p>
                          <w:p w14:paraId="67C811FA" w14:textId="77777777" w:rsidR="005505CA" w:rsidRDefault="005505CA" w:rsidP="00DB6E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74B9C" id="WordArt 38" o:spid="_x0000_s1027" type="#_x0000_t202" style="position:absolute;left:0;text-align:left;margin-left:249.25pt;margin-top:-135.65pt;width:69.7pt;height:454.1pt;rotation:90;z-index:2524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" filled="f" stroked="f">
                <o:lock v:ext="edit" shapetype="t"/>
                <v:textbox>
                  <w:txbxContent>
                    <w:p w14:paraId="3945C75E" w14:textId="77777777" w:rsidR="005505CA" w:rsidRPr="00945545" w:rsidRDefault="005505CA" w:rsidP="00DB6E7A">
                      <w:pPr>
                        <w:pStyle w:val="NormalWeb"/>
                        <w:spacing w:before="0" w:beforeAutospacing="0" w:after="0" w:afterAutospacing="0"/>
                        <w:jc w:val="distribute"/>
                        <w:rPr>
                          <w:rFonts w:ascii="Calibri" w:hAnsi="Calibri" w:cs="Calibri"/>
                          <w:b/>
                          <w:bCs/>
                          <w:i/>
                          <w:iCs/>
                          <w:color w:val="215868" w:themeColor="accent5" w:themeShade="80"/>
                          <w:sz w:val="36"/>
                          <w:szCs w:val="36"/>
                          <w14:shadow w14:blurRad="50800" w14:dist="38100" w14:dir="2700000" w14:sx="100000" w14:sy="100000" w14:kx="0" w14:ky="0" w14:algn="tl">
                            <w14:srgbClr w14:val="000000">
                              <w14:alpha w14:val="60000"/>
                            </w14:srgbClr>
                          </w14:shadow>
                        </w:rPr>
                      </w:pPr>
                      <w:r w:rsidRPr="00945545">
                        <w:rPr>
                          <w:rFonts w:ascii="Calibri" w:hAnsi="Calibri" w:cs="Calibri"/>
                          <w:b/>
                          <w:bCs/>
                          <w:i/>
                          <w:iCs/>
                          <w:color w:val="215868" w:themeColor="accent5" w:themeShade="80"/>
                          <w:sz w:val="36"/>
                          <w:szCs w:val="36"/>
                          <w14:shadow w14:blurRad="50800" w14:dist="38100" w14:dir="2700000" w14:sx="100000" w14:sy="100000" w14:kx="0" w14:ky="0" w14:algn="tl">
                            <w14:srgbClr w14:val="000000">
                              <w14:alpha w14:val="60000"/>
                            </w14:srgbClr>
                          </w14:shadow>
                        </w:rPr>
                        <w:t>División de Investigación</w:t>
                      </w:r>
                    </w:p>
                    <w:p w14:paraId="44FE3871" w14:textId="77777777" w:rsidR="005505CA" w:rsidRPr="00544E1A" w:rsidRDefault="005505CA" w:rsidP="00DB6E7A">
                      <w:pPr>
                        <w:pStyle w:val="NormalWeb"/>
                        <w:spacing w:before="0" w:beforeAutospacing="0" w:after="0" w:afterAutospacing="0"/>
                        <w:jc w:val="distribute"/>
                        <w:rPr>
                          <w:sz w:val="36"/>
                          <w:szCs w:val="36"/>
                        </w:rPr>
                      </w:pPr>
                      <w:r w:rsidRPr="00945545">
                        <w:rPr>
                          <w:rFonts w:ascii="Calibri" w:hAnsi="Calibri" w:cs="Calibri"/>
                          <w:b/>
                          <w:bCs/>
                          <w:i/>
                          <w:iCs/>
                          <w:color w:val="215868" w:themeColor="accent5" w:themeShade="80"/>
                          <w:sz w:val="36"/>
                          <w:szCs w:val="36"/>
                          <w14:shadow w14:blurRad="50800" w14:dist="38100" w14:dir="2700000" w14:sx="100000" w14:sy="100000" w14:kx="0" w14:ky="0" w14:algn="tl">
                            <w14:srgbClr w14:val="000000">
                              <w14:alpha w14:val="60000"/>
                            </w14:srgbClr>
                          </w14:shadow>
                        </w:rPr>
                        <w:t xml:space="preserve"> </w:t>
                      </w:r>
                      <w:r w:rsidRPr="00945545">
                        <w:rPr>
                          <w:rFonts w:ascii="Calibri" w:hAnsi="Calibri" w:cs="Calibri"/>
                          <w:b/>
                          <w:bCs/>
                          <w:i/>
                          <w:iCs/>
                          <w:color w:val="215868" w:themeColor="accent5" w:themeShade="80"/>
                          <w:sz w:val="36"/>
                          <w:szCs w:val="36"/>
                          <w14:shadow w14:blurRad="50800" w14:dist="38100" w14:dir="2700000" w14:sx="100000" w14:sy="100000" w14:kx="0" w14:ky="0" w14:algn="tl">
                            <w14:srgbClr w14:val="000000">
                              <w14:alpha w14:val="60000"/>
                            </w14:srgbClr>
                          </w14:shadow>
                        </w:rPr>
                        <w:t>y Análisis Técnico</w:t>
                      </w:r>
                    </w:p>
                    <w:p w14:paraId="67C811FA" w14:textId="77777777" w:rsidR="005505CA" w:rsidRDefault="005505CA" w:rsidP="00DB6E7A"/>
                  </w:txbxContent>
                </v:textbox>
              </v:shape>
            </w:pict>
          </mc:Fallback>
        </mc:AlternateContent>
      </w:r>
      <w:r w:rsidRPr="00DB6E7A">
        <w:rPr>
          <w:rFonts w:ascii="Verdana" w:hAnsi="Verdana"/>
          <w:b/>
          <w:noProof/>
          <w:sz w:val="52"/>
          <w:szCs w:val="52"/>
          <w:lang w:eastAsia="es-HN"/>
        </w:rPr>
        <mc:AlternateContent>
          <mc:Choice Requires="wps">
            <w:drawing>
              <wp:anchor distT="0" distB="0" distL="114300" distR="114300" simplePos="0" relativeHeight="252432896" behindDoc="0" locked="0" layoutInCell="1" allowOverlap="1" wp14:anchorId="51AD4865" wp14:editId="7FBF2B6C">
                <wp:simplePos x="0" y="0"/>
                <wp:positionH relativeFrom="column">
                  <wp:posOffset>4943475</wp:posOffset>
                </wp:positionH>
                <wp:positionV relativeFrom="paragraph">
                  <wp:posOffset>-4130040</wp:posOffset>
                </wp:positionV>
                <wp:extent cx="1706880" cy="289560"/>
                <wp:effectExtent l="0" t="0" r="0" b="0"/>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289560"/>
                        </a:xfrm>
                        <a:prstGeom prst="rect">
                          <a:avLst/>
                        </a:prstGeom>
                        <a:noFill/>
                        <a:ln>
                          <a:noFill/>
                        </a:ln>
                      </wps:spPr>
                      <wps:txbx>
                        <w:txbxContent>
                          <w:p w14:paraId="579E63A5" w14:textId="77777777" w:rsidR="005505CA" w:rsidRPr="00FD1939" w:rsidRDefault="005505CA" w:rsidP="00DB6E7A">
                            <w:pPr>
                              <w:jc w:val="right"/>
                              <w:rPr>
                                <w:rFonts w:cs="Arial"/>
                                <w:b/>
                                <w:bCs/>
                                <w:sz w:val="24"/>
                                <w:szCs w:val="26"/>
                              </w:rPr>
                            </w:pPr>
                            <w:r w:rsidRPr="00FD1939">
                              <w:rPr>
                                <w:rFonts w:cs="Arial"/>
                                <w:b/>
                                <w:bCs/>
                                <w:sz w:val="24"/>
                                <w:szCs w:val="26"/>
                              </w:rPr>
                              <w:t xml:space="preserve">DOCUMENTO </w:t>
                            </w:r>
                            <w:r w:rsidRPr="00FD1939">
                              <w:rPr>
                                <w:rFonts w:cs="Arial"/>
                                <w:b/>
                                <w:bCs/>
                                <w:i/>
                                <w:iCs/>
                                <w:sz w:val="24"/>
                                <w:szCs w:val="28"/>
                              </w:rPr>
                              <w:t>No.</w:t>
                            </w:r>
                            <w:r>
                              <w:rPr>
                                <w:rFonts w:cs="Arial"/>
                                <w:b/>
                                <w:bCs/>
                                <w:i/>
                                <w:iCs/>
                                <w:sz w:val="24"/>
                                <w:szCs w:val="28"/>
                              </w:rPr>
                              <w:t xml:space="preserve"> 991</w:t>
                            </w:r>
                            <w:r>
                              <w:rPr>
                                <w:rFonts w:cs="Arial"/>
                                <w:b/>
                                <w:bCs/>
                                <w:i/>
                                <w:iCs/>
                                <w:sz w:val="24"/>
                                <w:szCs w:val="28"/>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D4865" id="Text Box 15" o:spid="_x0000_s1028" type="#_x0000_t202" style="position:absolute;left:0;text-align:left;margin-left:389.25pt;margin-top:-325.2pt;width:134.4pt;height:22.8pt;z-index:2524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" filled="f" stroked="f">
                <v:textbox>
                  <w:txbxContent>
                    <w:p w14:paraId="579E63A5" w14:textId="77777777" w:rsidR="005505CA" w:rsidRPr="00FD1939" w:rsidRDefault="005505CA" w:rsidP="00DB6E7A">
                      <w:pPr>
                        <w:jc w:val="right"/>
                        <w:rPr>
                          <w:rFonts w:cs="Arial"/>
                          <w:b/>
                          <w:bCs/>
                          <w:sz w:val="24"/>
                          <w:szCs w:val="26"/>
                        </w:rPr>
                      </w:pPr>
                      <w:r w:rsidRPr="00FD1939">
                        <w:rPr>
                          <w:rFonts w:cs="Arial"/>
                          <w:b/>
                          <w:bCs/>
                          <w:sz w:val="24"/>
                          <w:szCs w:val="26"/>
                        </w:rPr>
                        <w:t xml:space="preserve">DOCUMENTO </w:t>
                      </w:r>
                      <w:r w:rsidRPr="00FD1939">
                        <w:rPr>
                          <w:rFonts w:cs="Arial"/>
                          <w:b/>
                          <w:bCs/>
                          <w:i/>
                          <w:iCs/>
                          <w:sz w:val="24"/>
                          <w:szCs w:val="28"/>
                        </w:rPr>
                        <w:t>No.</w:t>
                      </w:r>
                      <w:r>
                        <w:rPr>
                          <w:rFonts w:cs="Arial"/>
                          <w:b/>
                          <w:bCs/>
                          <w:i/>
                          <w:iCs/>
                          <w:sz w:val="24"/>
                          <w:szCs w:val="28"/>
                        </w:rPr>
                        <w:t xml:space="preserve"> 991</w:t>
                      </w:r>
                      <w:r>
                        <w:rPr>
                          <w:rFonts w:cs="Arial"/>
                          <w:b/>
                          <w:bCs/>
                          <w:i/>
                          <w:iCs/>
                          <w:sz w:val="24"/>
                          <w:szCs w:val="28"/>
                          <w:u w:val="single"/>
                        </w:rPr>
                        <w:t xml:space="preserve"> </w:t>
                      </w:r>
                    </w:p>
                  </w:txbxContent>
                </v:textbox>
              </v:shape>
            </w:pict>
          </mc:Fallback>
        </mc:AlternateContent>
      </w:r>
      <w:r w:rsidRPr="00DB6E7A">
        <w:rPr>
          <w:rFonts w:ascii="Verdana" w:hAnsi="Verdana"/>
          <w:b/>
          <w:noProof/>
          <w:sz w:val="52"/>
          <w:szCs w:val="52"/>
          <w:lang w:eastAsia="es-HN"/>
        </w:rPr>
        <mc:AlternateContent>
          <mc:Choice Requires="wps">
            <w:drawing>
              <wp:anchor distT="0" distB="0" distL="114300" distR="114300" simplePos="0" relativeHeight="252433920" behindDoc="1" locked="0" layoutInCell="1" allowOverlap="1" wp14:anchorId="63F1BB2E" wp14:editId="4BA6B1BF">
                <wp:simplePos x="0" y="0"/>
                <wp:positionH relativeFrom="column">
                  <wp:posOffset>-1052195</wp:posOffset>
                </wp:positionH>
                <wp:positionV relativeFrom="paragraph">
                  <wp:posOffset>-15195550</wp:posOffset>
                </wp:positionV>
                <wp:extent cx="1580515" cy="18585180"/>
                <wp:effectExtent l="0" t="0" r="1270" b="635"/>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18585180"/>
                        </a:xfrm>
                        <a:prstGeom prst="rect">
                          <a:avLst/>
                        </a:prstGeom>
                        <a:blipFill dpi="0" rotWithShape="1">
                          <a:blip r:embed="rId10"/>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6B85E0" w14:textId="77777777" w:rsidR="005505CA" w:rsidRDefault="005505CA" w:rsidP="00DB6E7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1BB2E" id="Rectangle 8" o:spid="_x0000_s1029" style="position:absolute;left:0;text-align:left;margin-left:-82.85pt;margin-top:-1196.5pt;width:124.45pt;height:1463.4pt;z-index:-2508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" stroked="f">
                <v:fill r:id="rId11" o:title="" recolor="t" rotate="t" type="tile"/>
                <v:textbox>
                  <w:txbxContent>
                    <w:p w14:paraId="276B85E0" w14:textId="77777777" w:rsidR="005505CA" w:rsidRDefault="005505CA" w:rsidP="00DB6E7A">
                      <w:pPr>
                        <w:jc w:val="center"/>
                      </w:pPr>
                    </w:p>
                  </w:txbxContent>
                </v:textbox>
              </v:rect>
            </w:pict>
          </mc:Fallback>
        </mc:AlternateContent>
      </w:r>
      <w:r w:rsidRPr="00DB6E7A">
        <w:rPr>
          <w:rFonts w:ascii="Verdana" w:hAnsi="Verdana"/>
          <w:b/>
          <w:noProof/>
          <w:sz w:val="52"/>
          <w:szCs w:val="52"/>
          <w:lang w:eastAsia="es-HN"/>
        </w:rPr>
        <mc:AlternateContent>
          <mc:Choice Requires="wpg">
            <w:drawing>
              <wp:anchor distT="0" distB="0" distL="114300" distR="114300" simplePos="0" relativeHeight="252434944" behindDoc="0" locked="0" layoutInCell="1" allowOverlap="1" wp14:anchorId="54FDC4A7" wp14:editId="266E1376">
                <wp:simplePos x="0" y="0"/>
                <wp:positionH relativeFrom="page">
                  <wp:posOffset>229235</wp:posOffset>
                </wp:positionH>
                <wp:positionV relativeFrom="page">
                  <wp:posOffset>3357245</wp:posOffset>
                </wp:positionV>
                <wp:extent cx="1281430" cy="746760"/>
                <wp:effectExtent l="0" t="0" r="0" b="0"/>
                <wp:wrapNone/>
                <wp:docPr id="17" name="213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1430" cy="746760"/>
                          <a:chOff x="0" y="0"/>
                          <a:chExt cx="27432" cy="14173"/>
                        </a:xfrm>
                      </wpg:grpSpPr>
                      <wps:wsp>
                        <wps:cNvPr id="22" name="214 Elipse"/>
                        <wps:cNvSpPr>
                          <a:spLocks noChangeArrowheads="1"/>
                        </wps:cNvSpPr>
                        <wps:spPr bwMode="auto">
                          <a:xfrm>
                            <a:off x="9601" y="2133"/>
                            <a:ext cx="16916" cy="5639"/>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24" name="Imagen 1260" descr="logo sanaa 2010"/>
                          <pic:cNvPicPr>
                            <a:picLocks noChangeAspect="1"/>
                          </pic:cNvPicPr>
                        </pic:nvPicPr>
                        <pic:blipFill>
                          <a:blip r:embed="rId12" cstate="print">
                            <a:clrChange>
                              <a:clrFrom>
                                <a:srgbClr val="FDFDFD"/>
                              </a:clrFrom>
                              <a:clrTo>
                                <a:srgbClr val="FDFDFD">
                                  <a:alpha val="0"/>
                                </a:srgbClr>
                              </a:clrTo>
                            </a:clrChange>
                            <a:lum bright="18000" contrast="-24000"/>
                            <a:extLst>
                              <a:ext uri="{28A0092B-C50C-407E-A947-70E740481C1C}">
                                <a14:useLocalDpi xmlns:a14="http://schemas.microsoft.com/office/drawing/2010/main" val="0"/>
                              </a:ext>
                            </a:extLst>
                          </a:blip>
                          <a:srcRect/>
                          <a:stretch>
                            <a:fillRect/>
                          </a:stretch>
                        </pic:blipFill>
                        <pic:spPr bwMode="auto">
                          <a:xfrm>
                            <a:off x="0" y="0"/>
                            <a:ext cx="27432" cy="141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672EE17C" id="213 Grupo" o:spid="_x0000_s1026" style="position:absolute;margin-left:18.05pt;margin-top:264.35pt;width:100.9pt;height:58.8pt;z-index:252434944;mso-position-horizontal-relative:page;mso-position-vertical-relative:page;mso-width-relative:margin;mso-height-relative:margin" coordsize="27432,141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">
                <v:oval id="214 Elipse" o:spid="_x0000_s1027" style="position:absolute;left:9601;top:2133;width:16916;height:5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&#1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60" o:spid="_x0000_s1028" type="#_x0000_t75" alt="logo sanaa 2010" style="position:absolute;width:27432;height:14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">
                  <v:imagedata r:id="rId13" o:title="logo sanaa 2010" chromakey="#fdfdfd" gain="49807f" blacklevel="5898f"/>
                </v:shape>
                <w10:wrap anchorx="page" anchory="page"/>
              </v:group>
            </w:pict>
          </mc:Fallback>
        </mc:AlternateContent>
      </w:r>
      <w:r w:rsidRPr="00DB6E7A">
        <w:rPr>
          <w:rFonts w:ascii="Verdana" w:hAnsi="Verdana"/>
          <w:b/>
          <w:noProof/>
          <w:sz w:val="52"/>
          <w:szCs w:val="52"/>
          <w:lang w:eastAsia="es-HN"/>
        </w:rPr>
        <mc:AlternateContent>
          <mc:Choice Requires="wps">
            <w:drawing>
              <wp:anchor distT="0" distB="0" distL="114300" distR="114300" simplePos="0" relativeHeight="252435968" behindDoc="0" locked="0" layoutInCell="1" allowOverlap="1" wp14:anchorId="67ED52B5" wp14:editId="168AD67A">
                <wp:simplePos x="0" y="0"/>
                <wp:positionH relativeFrom="column">
                  <wp:posOffset>1101090</wp:posOffset>
                </wp:positionH>
                <wp:positionV relativeFrom="paragraph">
                  <wp:posOffset>-5134610</wp:posOffset>
                </wp:positionV>
                <wp:extent cx="5219700" cy="628650"/>
                <wp:effectExtent l="0" t="0" r="0" b="0"/>
                <wp:wrapNone/>
                <wp:docPr id="25" name="25 Cuadro de texto"/>
                <wp:cNvGraphicFramePr/>
                <a:graphic xmlns:a="http://schemas.openxmlformats.org/drawingml/2006/main">
                  <a:graphicData uri="http://schemas.microsoft.com/office/word/2010/wordprocessingShape">
                    <wps:wsp>
                      <wps:cNvSpPr txBox="1"/>
                      <wps:spPr>
                        <a:xfrm>
                          <a:off x="0" y="0"/>
                          <a:ext cx="5219700"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8248EA" w14:textId="77777777" w:rsidR="005505CA" w:rsidRPr="00147ABF" w:rsidRDefault="005505CA" w:rsidP="00DB6E7A">
                            <w:pPr>
                              <w:tabs>
                                <w:tab w:val="left" w:pos="360"/>
                              </w:tabs>
                              <w:spacing w:after="0"/>
                              <w:ind w:left="-540"/>
                              <w:jc w:val="center"/>
                              <w:rPr>
                                <w:rFonts w:cs="Arial"/>
                                <w:b/>
                                <w:bCs/>
                                <w:sz w:val="24"/>
                                <w:szCs w:val="24"/>
                                <w:lang w:val="es-ES_tradnl"/>
                              </w:rPr>
                            </w:pPr>
                            <w:r w:rsidRPr="00147ABF">
                              <w:rPr>
                                <w:rFonts w:cs="Arial"/>
                                <w:b/>
                                <w:bCs/>
                                <w:sz w:val="24"/>
                                <w:szCs w:val="24"/>
                                <w:lang w:val="es-ES_tradnl"/>
                              </w:rPr>
                              <w:t>SERVICIO AUTONOMO NACIONAL DE ACUEDUCTOS Y ALCANTARILLADOS</w:t>
                            </w:r>
                            <w:r>
                              <w:rPr>
                                <w:rFonts w:cs="Arial"/>
                                <w:b/>
                                <w:bCs/>
                                <w:sz w:val="24"/>
                                <w:szCs w:val="24"/>
                                <w:lang w:val="es-ES_tradnl"/>
                              </w:rPr>
                              <w:tab/>
                            </w:r>
                            <w:r>
                              <w:rPr>
                                <w:rFonts w:cs="Arial"/>
                                <w:b/>
                                <w:bCs/>
                                <w:sz w:val="24"/>
                                <w:szCs w:val="24"/>
                                <w:lang w:val="es-ES_tradnl"/>
                              </w:rPr>
                              <w:tab/>
                            </w:r>
                            <w:r w:rsidRPr="00147ABF">
                              <w:rPr>
                                <w:rFonts w:cs="Arial"/>
                                <w:b/>
                                <w:bCs/>
                                <w:sz w:val="24"/>
                                <w:szCs w:val="24"/>
                                <w:lang w:val="es-ES_tradnl"/>
                              </w:rPr>
                              <w:t>SANAA</w:t>
                            </w:r>
                          </w:p>
                          <w:p w14:paraId="23342954" w14:textId="77777777" w:rsidR="005505CA" w:rsidRPr="00B67A85" w:rsidRDefault="005505CA" w:rsidP="00DB6E7A">
                            <w:pPr>
                              <w:rPr>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D52B5" id="25 Cuadro de texto" o:spid="_x0000_s1030" type="#_x0000_t202" style="position:absolute;left:0;text-align:left;margin-left:86.7pt;margin-top:-404.3pt;width:411pt;height:49.5pt;z-index:2524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" filled="f" stroked="f" strokeweight=".5pt">
                <v:textbox>
                  <w:txbxContent>
                    <w:p w14:paraId="6A8248EA" w14:textId="77777777" w:rsidR="005505CA" w:rsidRPr="00147ABF" w:rsidRDefault="005505CA" w:rsidP="00DB6E7A">
                      <w:pPr>
                        <w:tabs>
                          <w:tab w:val="left" w:pos="360"/>
                        </w:tabs>
                        <w:spacing w:after="0"/>
                        <w:ind w:left="-540"/>
                        <w:jc w:val="center"/>
                        <w:rPr>
                          <w:rFonts w:cs="Arial"/>
                          <w:b/>
                          <w:bCs/>
                          <w:sz w:val="24"/>
                          <w:szCs w:val="24"/>
                          <w:lang w:val="es-ES_tradnl"/>
                        </w:rPr>
                      </w:pPr>
                      <w:r w:rsidRPr="00147ABF">
                        <w:rPr>
                          <w:rFonts w:cs="Arial"/>
                          <w:b/>
                          <w:bCs/>
                          <w:sz w:val="24"/>
                          <w:szCs w:val="24"/>
                          <w:lang w:val="es-ES_tradnl"/>
                        </w:rPr>
                        <w:t>SERVICIO AUTONOMO NACIONAL DE ACUEDUCTOS Y ALCANTARILLADOS</w:t>
                      </w:r>
                      <w:r>
                        <w:rPr>
                          <w:rFonts w:cs="Arial"/>
                          <w:b/>
                          <w:bCs/>
                          <w:sz w:val="24"/>
                          <w:szCs w:val="24"/>
                          <w:lang w:val="es-ES_tradnl"/>
                        </w:rPr>
                        <w:tab/>
                      </w:r>
                      <w:r>
                        <w:rPr>
                          <w:rFonts w:cs="Arial"/>
                          <w:b/>
                          <w:bCs/>
                          <w:sz w:val="24"/>
                          <w:szCs w:val="24"/>
                          <w:lang w:val="es-ES_tradnl"/>
                        </w:rPr>
                        <w:tab/>
                      </w:r>
                      <w:r w:rsidRPr="00147ABF">
                        <w:rPr>
                          <w:rFonts w:cs="Arial"/>
                          <w:b/>
                          <w:bCs/>
                          <w:sz w:val="24"/>
                          <w:szCs w:val="24"/>
                          <w:lang w:val="es-ES_tradnl"/>
                        </w:rPr>
                        <w:t>SANAA</w:t>
                      </w:r>
                    </w:p>
                    <w:p w14:paraId="23342954" w14:textId="77777777" w:rsidR="005505CA" w:rsidRPr="00B67A85" w:rsidRDefault="005505CA" w:rsidP="00DB6E7A">
                      <w:pPr>
                        <w:rPr>
                          <w:lang w:val="es-ES_tradnl"/>
                        </w:rPr>
                      </w:pPr>
                    </w:p>
                  </w:txbxContent>
                </v:textbox>
              </v:shape>
            </w:pict>
          </mc:Fallback>
        </mc:AlternateContent>
      </w:r>
      <w:r w:rsidRPr="00DB6E7A">
        <w:rPr>
          <w:rFonts w:ascii="Verdana" w:hAnsi="Verdana"/>
          <w:b/>
          <w:noProof/>
          <w:sz w:val="52"/>
          <w:szCs w:val="52"/>
          <w:lang w:eastAsia="es-HN"/>
        </w:rPr>
        <w:drawing>
          <wp:anchor distT="0" distB="0" distL="114300" distR="114300" simplePos="0" relativeHeight="252436992" behindDoc="0" locked="0" layoutInCell="1" allowOverlap="1" wp14:anchorId="6752CF4C" wp14:editId="6EE793AA">
            <wp:simplePos x="0" y="0"/>
            <wp:positionH relativeFrom="column">
              <wp:posOffset>1910715</wp:posOffset>
            </wp:positionH>
            <wp:positionV relativeFrom="paragraph">
              <wp:posOffset>-2684145</wp:posOffset>
            </wp:positionV>
            <wp:extent cx="3419475" cy="4411345"/>
            <wp:effectExtent l="0" t="0" r="9525" b="8255"/>
            <wp:wrapSquare wrapText="bothSides"/>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 portada memoria 201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19475" cy="4411345"/>
                    </a:xfrm>
                    <a:prstGeom prst="rect">
                      <a:avLst/>
                    </a:prstGeom>
                  </pic:spPr>
                </pic:pic>
              </a:graphicData>
            </a:graphic>
            <wp14:sizeRelH relativeFrom="page">
              <wp14:pctWidth>0</wp14:pctWidth>
            </wp14:sizeRelH>
            <wp14:sizeRelV relativeFrom="page">
              <wp14:pctHeight>0</wp14:pctHeight>
            </wp14:sizeRelV>
          </wp:anchor>
        </w:drawing>
      </w:r>
    </w:p>
    <w:p w14:paraId="3EBAD4C0" w14:textId="77777777" w:rsidR="00B11D07" w:rsidRDefault="00B11D07" w:rsidP="00D75559">
      <w:pPr>
        <w:jc w:val="center"/>
        <w:rPr>
          <w:rFonts w:ascii="Verdana" w:hAnsi="Verdana"/>
          <w:b/>
          <w:sz w:val="24"/>
          <w:szCs w:val="24"/>
          <w:lang w:val="es-MX"/>
        </w:rPr>
      </w:pPr>
    </w:p>
    <w:p w14:paraId="20809BF3" w14:textId="77777777" w:rsidR="001A3641" w:rsidRDefault="001A3641" w:rsidP="00D75559">
      <w:pPr>
        <w:jc w:val="center"/>
        <w:rPr>
          <w:rFonts w:ascii="Verdana" w:hAnsi="Verdana"/>
          <w:b/>
          <w:sz w:val="24"/>
          <w:szCs w:val="24"/>
          <w:lang w:val="es-MX"/>
        </w:rPr>
      </w:pPr>
    </w:p>
    <w:p w14:paraId="00EB76B9" w14:textId="77777777" w:rsidR="001A3641" w:rsidRDefault="001A3641" w:rsidP="00D75559">
      <w:pPr>
        <w:jc w:val="center"/>
        <w:rPr>
          <w:rFonts w:ascii="Verdana" w:hAnsi="Verdana"/>
          <w:b/>
          <w:sz w:val="24"/>
          <w:szCs w:val="24"/>
          <w:lang w:val="es-MX"/>
        </w:rPr>
      </w:pPr>
    </w:p>
    <w:p w14:paraId="64364895" w14:textId="77777777" w:rsidR="00B11D07" w:rsidRDefault="00FE485C" w:rsidP="00B11D07">
      <w:pPr>
        <w:jc w:val="center"/>
        <w:rPr>
          <w:rFonts w:ascii="Arial" w:hAnsi="Arial" w:cs="Arial"/>
          <w:b/>
          <w:lang w:val="es-MX"/>
        </w:rPr>
      </w:pPr>
      <w:r>
        <w:rPr>
          <w:rFonts w:ascii="Arial" w:hAnsi="Arial" w:cs="Arial"/>
          <w:b/>
          <w:lang w:val="es-MX"/>
        </w:rPr>
        <w:lastRenderedPageBreak/>
        <w:t>I</w:t>
      </w:r>
      <w:r w:rsidR="00B11D07" w:rsidRPr="00422D9E">
        <w:rPr>
          <w:rFonts w:ascii="Arial" w:hAnsi="Arial" w:cs="Arial"/>
          <w:b/>
          <w:lang w:val="es-MX"/>
        </w:rPr>
        <w:t>NDICE</w:t>
      </w:r>
    </w:p>
    <w:sdt>
      <w:sdtPr>
        <w:rPr>
          <w:rFonts w:asciiTheme="minorHAnsi" w:eastAsiaTheme="minorHAnsi" w:hAnsiTheme="minorHAnsi" w:cstheme="minorBidi"/>
          <w:b w:val="0"/>
          <w:bCs w:val="0"/>
          <w:color w:val="auto"/>
          <w:sz w:val="22"/>
          <w:szCs w:val="22"/>
          <w:lang w:val="es-ES" w:eastAsia="en-US"/>
        </w:rPr>
        <w:id w:val="-2139869672"/>
        <w:docPartObj>
          <w:docPartGallery w:val="Table of Contents"/>
          <w:docPartUnique/>
        </w:docPartObj>
      </w:sdtPr>
      <w:sdtEndPr/>
      <w:sdtContent>
        <w:p w14:paraId="118B70DF" w14:textId="77777777" w:rsidR="005A0889" w:rsidRDefault="005A0889" w:rsidP="002936C5">
          <w:pPr>
            <w:pStyle w:val="TtuloTDC"/>
            <w:ind w:left="720"/>
          </w:pPr>
        </w:p>
        <w:p w14:paraId="2D75D9CE" w14:textId="77777777" w:rsidR="00545D5D" w:rsidRPr="00545D5D" w:rsidRDefault="005A0889">
          <w:pPr>
            <w:pStyle w:val="TDC1"/>
            <w:rPr>
              <w:rFonts w:eastAsiaTheme="minorEastAsia"/>
              <w:noProof/>
              <w:sz w:val="20"/>
              <w:szCs w:val="20"/>
              <w:lang w:eastAsia="es-HN"/>
            </w:rPr>
          </w:pPr>
          <w:r>
            <w:fldChar w:fldCharType="begin"/>
          </w:r>
          <w:r>
            <w:instrText xml:space="preserve"> TOC \o "1-3" \h \z \u </w:instrText>
          </w:r>
          <w:r>
            <w:fldChar w:fldCharType="separate"/>
          </w:r>
          <w:hyperlink w:anchor="_Toc1735118" w:history="1">
            <w:r w:rsidR="00545D5D" w:rsidRPr="00545D5D">
              <w:rPr>
                <w:rStyle w:val="Hipervnculo"/>
                <w:noProof/>
                <w:sz w:val="20"/>
                <w:szCs w:val="20"/>
              </w:rPr>
              <w:t>1.</w:t>
            </w:r>
            <w:r w:rsidR="00545D5D" w:rsidRPr="00545D5D">
              <w:rPr>
                <w:rFonts w:eastAsiaTheme="minorEastAsia"/>
                <w:noProof/>
                <w:sz w:val="20"/>
                <w:szCs w:val="20"/>
                <w:lang w:eastAsia="es-HN"/>
              </w:rPr>
              <w:tab/>
            </w:r>
            <w:r w:rsidR="00545D5D" w:rsidRPr="00545D5D">
              <w:rPr>
                <w:rStyle w:val="Hipervnculo"/>
                <w:noProof/>
                <w:sz w:val="20"/>
                <w:szCs w:val="20"/>
              </w:rPr>
              <w:t>INTRODUCCION</w:t>
            </w:r>
            <w:r w:rsidR="00545D5D" w:rsidRPr="00545D5D">
              <w:rPr>
                <w:noProof/>
                <w:webHidden/>
                <w:sz w:val="20"/>
                <w:szCs w:val="20"/>
              </w:rPr>
              <w:tab/>
            </w:r>
            <w:r w:rsidR="00545D5D" w:rsidRPr="00545D5D">
              <w:rPr>
                <w:noProof/>
                <w:webHidden/>
                <w:sz w:val="20"/>
                <w:szCs w:val="20"/>
              </w:rPr>
              <w:fldChar w:fldCharType="begin"/>
            </w:r>
            <w:r w:rsidR="00545D5D" w:rsidRPr="00545D5D">
              <w:rPr>
                <w:noProof/>
                <w:webHidden/>
                <w:sz w:val="20"/>
                <w:szCs w:val="20"/>
              </w:rPr>
              <w:instrText xml:space="preserve"> PAGEREF _Toc1735118 \h </w:instrText>
            </w:r>
            <w:r w:rsidR="00545D5D" w:rsidRPr="00545D5D">
              <w:rPr>
                <w:noProof/>
                <w:webHidden/>
                <w:sz w:val="20"/>
                <w:szCs w:val="20"/>
              </w:rPr>
            </w:r>
            <w:r w:rsidR="00545D5D" w:rsidRPr="00545D5D">
              <w:rPr>
                <w:noProof/>
                <w:webHidden/>
                <w:sz w:val="20"/>
                <w:szCs w:val="20"/>
              </w:rPr>
              <w:fldChar w:fldCharType="separate"/>
            </w:r>
            <w:r w:rsidR="005505CA">
              <w:rPr>
                <w:noProof/>
                <w:webHidden/>
                <w:sz w:val="20"/>
                <w:szCs w:val="20"/>
              </w:rPr>
              <w:t>4</w:t>
            </w:r>
            <w:r w:rsidR="00545D5D" w:rsidRPr="00545D5D">
              <w:rPr>
                <w:noProof/>
                <w:webHidden/>
                <w:sz w:val="20"/>
                <w:szCs w:val="20"/>
              </w:rPr>
              <w:fldChar w:fldCharType="end"/>
            </w:r>
          </w:hyperlink>
        </w:p>
        <w:p w14:paraId="1D316F8E" w14:textId="77777777" w:rsidR="00545D5D" w:rsidRPr="00545D5D" w:rsidRDefault="000B3150">
          <w:pPr>
            <w:pStyle w:val="TDC1"/>
            <w:rPr>
              <w:rFonts w:eastAsiaTheme="minorEastAsia"/>
              <w:noProof/>
              <w:sz w:val="20"/>
              <w:szCs w:val="20"/>
              <w:lang w:eastAsia="es-HN"/>
            </w:rPr>
          </w:pPr>
          <w:hyperlink w:anchor="_Toc1735119" w:history="1">
            <w:r w:rsidR="00545D5D" w:rsidRPr="00545D5D">
              <w:rPr>
                <w:rStyle w:val="Hipervnculo"/>
                <w:noProof/>
                <w:sz w:val="20"/>
                <w:szCs w:val="20"/>
              </w:rPr>
              <w:t>2.</w:t>
            </w:r>
            <w:r w:rsidR="00545D5D" w:rsidRPr="00545D5D">
              <w:rPr>
                <w:rFonts w:eastAsiaTheme="minorEastAsia"/>
                <w:noProof/>
                <w:sz w:val="20"/>
                <w:szCs w:val="20"/>
                <w:lang w:eastAsia="es-HN"/>
              </w:rPr>
              <w:tab/>
            </w:r>
            <w:r w:rsidR="00545D5D" w:rsidRPr="00545D5D">
              <w:rPr>
                <w:rStyle w:val="Hipervnculo"/>
                <w:noProof/>
                <w:sz w:val="20"/>
                <w:szCs w:val="20"/>
              </w:rPr>
              <w:t>RESUMEN EJECUTIVO</w:t>
            </w:r>
            <w:r w:rsidR="00545D5D" w:rsidRPr="00545D5D">
              <w:rPr>
                <w:noProof/>
                <w:webHidden/>
                <w:sz w:val="20"/>
                <w:szCs w:val="20"/>
              </w:rPr>
              <w:tab/>
            </w:r>
            <w:r w:rsidR="00545D5D" w:rsidRPr="00545D5D">
              <w:rPr>
                <w:noProof/>
                <w:webHidden/>
                <w:sz w:val="20"/>
                <w:szCs w:val="20"/>
              </w:rPr>
              <w:fldChar w:fldCharType="begin"/>
            </w:r>
            <w:r w:rsidR="00545D5D" w:rsidRPr="00545D5D">
              <w:rPr>
                <w:noProof/>
                <w:webHidden/>
                <w:sz w:val="20"/>
                <w:szCs w:val="20"/>
              </w:rPr>
              <w:instrText xml:space="preserve"> PAGEREF _Toc1735119 \h </w:instrText>
            </w:r>
            <w:r w:rsidR="00545D5D" w:rsidRPr="00545D5D">
              <w:rPr>
                <w:noProof/>
                <w:webHidden/>
                <w:sz w:val="20"/>
                <w:szCs w:val="20"/>
              </w:rPr>
            </w:r>
            <w:r w:rsidR="00545D5D" w:rsidRPr="00545D5D">
              <w:rPr>
                <w:noProof/>
                <w:webHidden/>
                <w:sz w:val="20"/>
                <w:szCs w:val="20"/>
              </w:rPr>
              <w:fldChar w:fldCharType="separate"/>
            </w:r>
            <w:r w:rsidR="005505CA">
              <w:rPr>
                <w:noProof/>
                <w:webHidden/>
                <w:sz w:val="20"/>
                <w:szCs w:val="20"/>
              </w:rPr>
              <w:t>5</w:t>
            </w:r>
            <w:r w:rsidR="00545D5D" w:rsidRPr="00545D5D">
              <w:rPr>
                <w:noProof/>
                <w:webHidden/>
                <w:sz w:val="20"/>
                <w:szCs w:val="20"/>
              </w:rPr>
              <w:fldChar w:fldCharType="end"/>
            </w:r>
          </w:hyperlink>
        </w:p>
        <w:p w14:paraId="0C916B83" w14:textId="77777777" w:rsidR="00545D5D" w:rsidRPr="00545D5D" w:rsidRDefault="000B3150">
          <w:pPr>
            <w:pStyle w:val="TDC1"/>
            <w:rPr>
              <w:rFonts w:eastAsiaTheme="minorEastAsia"/>
              <w:noProof/>
              <w:sz w:val="20"/>
              <w:szCs w:val="20"/>
              <w:lang w:eastAsia="es-HN"/>
            </w:rPr>
          </w:pPr>
          <w:hyperlink w:anchor="_Toc1735120" w:history="1">
            <w:r w:rsidR="00545D5D" w:rsidRPr="00545D5D">
              <w:rPr>
                <w:rStyle w:val="Hipervnculo"/>
                <w:noProof/>
                <w:sz w:val="20"/>
                <w:szCs w:val="20"/>
              </w:rPr>
              <w:t>3.</w:t>
            </w:r>
            <w:r w:rsidR="00545D5D" w:rsidRPr="00545D5D">
              <w:rPr>
                <w:rFonts w:eastAsiaTheme="minorEastAsia"/>
                <w:noProof/>
                <w:sz w:val="20"/>
                <w:szCs w:val="20"/>
                <w:lang w:eastAsia="es-HN"/>
              </w:rPr>
              <w:tab/>
            </w:r>
            <w:r w:rsidR="00545D5D" w:rsidRPr="00545D5D">
              <w:rPr>
                <w:rStyle w:val="Hipervnculo"/>
                <w:noProof/>
                <w:sz w:val="20"/>
                <w:szCs w:val="20"/>
              </w:rPr>
              <w:t>LOGROS POR UNIDAD TECNICA INSTITUCIONAL</w:t>
            </w:r>
            <w:r w:rsidR="00545D5D" w:rsidRPr="00545D5D">
              <w:rPr>
                <w:noProof/>
                <w:webHidden/>
                <w:sz w:val="20"/>
                <w:szCs w:val="20"/>
              </w:rPr>
              <w:tab/>
            </w:r>
            <w:r w:rsidR="00545D5D" w:rsidRPr="00545D5D">
              <w:rPr>
                <w:noProof/>
                <w:webHidden/>
                <w:sz w:val="20"/>
                <w:szCs w:val="20"/>
              </w:rPr>
              <w:fldChar w:fldCharType="begin"/>
            </w:r>
            <w:r w:rsidR="00545D5D" w:rsidRPr="00545D5D">
              <w:rPr>
                <w:noProof/>
                <w:webHidden/>
                <w:sz w:val="20"/>
                <w:szCs w:val="20"/>
              </w:rPr>
              <w:instrText xml:space="preserve"> PAGEREF _Toc1735120 \h </w:instrText>
            </w:r>
            <w:r w:rsidR="00545D5D" w:rsidRPr="00545D5D">
              <w:rPr>
                <w:noProof/>
                <w:webHidden/>
                <w:sz w:val="20"/>
                <w:szCs w:val="20"/>
              </w:rPr>
            </w:r>
            <w:r w:rsidR="00545D5D" w:rsidRPr="00545D5D">
              <w:rPr>
                <w:noProof/>
                <w:webHidden/>
                <w:sz w:val="20"/>
                <w:szCs w:val="20"/>
              </w:rPr>
              <w:fldChar w:fldCharType="separate"/>
            </w:r>
            <w:r w:rsidR="005505CA">
              <w:rPr>
                <w:noProof/>
                <w:webHidden/>
                <w:sz w:val="20"/>
                <w:szCs w:val="20"/>
              </w:rPr>
              <w:t>6</w:t>
            </w:r>
            <w:r w:rsidR="00545D5D" w:rsidRPr="00545D5D">
              <w:rPr>
                <w:noProof/>
                <w:webHidden/>
                <w:sz w:val="20"/>
                <w:szCs w:val="20"/>
              </w:rPr>
              <w:fldChar w:fldCharType="end"/>
            </w:r>
          </w:hyperlink>
        </w:p>
        <w:p w14:paraId="41D63AA9" w14:textId="77777777" w:rsidR="00545D5D" w:rsidRPr="00545D5D" w:rsidRDefault="000B3150">
          <w:pPr>
            <w:pStyle w:val="TDC2"/>
            <w:tabs>
              <w:tab w:val="left" w:pos="660"/>
              <w:tab w:val="right" w:leader="dot" w:pos="8828"/>
            </w:tabs>
            <w:rPr>
              <w:rFonts w:eastAsiaTheme="minorEastAsia"/>
              <w:noProof/>
              <w:sz w:val="20"/>
              <w:szCs w:val="20"/>
              <w:lang w:eastAsia="es-HN"/>
            </w:rPr>
          </w:pPr>
          <w:hyperlink w:anchor="_Toc1735121" w:history="1">
            <w:r w:rsidR="00545D5D" w:rsidRPr="00545D5D">
              <w:rPr>
                <w:rStyle w:val="Hipervnculo"/>
                <w:noProof/>
                <w:sz w:val="20"/>
                <w:szCs w:val="20"/>
              </w:rPr>
              <w:t>A.</w:t>
            </w:r>
            <w:r w:rsidR="00545D5D" w:rsidRPr="00545D5D">
              <w:rPr>
                <w:rFonts w:eastAsiaTheme="minorEastAsia"/>
                <w:noProof/>
                <w:sz w:val="20"/>
                <w:szCs w:val="20"/>
                <w:lang w:eastAsia="es-HN"/>
              </w:rPr>
              <w:tab/>
            </w:r>
            <w:r w:rsidR="00545D5D" w:rsidRPr="00545D5D">
              <w:rPr>
                <w:rStyle w:val="Hipervnculo"/>
                <w:noProof/>
                <w:sz w:val="20"/>
                <w:szCs w:val="20"/>
              </w:rPr>
              <w:t>SANAA COMO ENTE TECNICO.</w:t>
            </w:r>
            <w:r w:rsidR="00545D5D" w:rsidRPr="00545D5D">
              <w:rPr>
                <w:noProof/>
                <w:webHidden/>
                <w:sz w:val="20"/>
                <w:szCs w:val="20"/>
              </w:rPr>
              <w:tab/>
            </w:r>
            <w:r w:rsidR="00545D5D" w:rsidRPr="00545D5D">
              <w:rPr>
                <w:noProof/>
                <w:webHidden/>
                <w:sz w:val="20"/>
                <w:szCs w:val="20"/>
              </w:rPr>
              <w:fldChar w:fldCharType="begin"/>
            </w:r>
            <w:r w:rsidR="00545D5D" w:rsidRPr="00545D5D">
              <w:rPr>
                <w:noProof/>
                <w:webHidden/>
                <w:sz w:val="20"/>
                <w:szCs w:val="20"/>
              </w:rPr>
              <w:instrText xml:space="preserve"> PAGEREF _Toc1735121 \h </w:instrText>
            </w:r>
            <w:r w:rsidR="00545D5D" w:rsidRPr="00545D5D">
              <w:rPr>
                <w:noProof/>
                <w:webHidden/>
                <w:sz w:val="20"/>
                <w:szCs w:val="20"/>
              </w:rPr>
            </w:r>
            <w:r w:rsidR="00545D5D" w:rsidRPr="00545D5D">
              <w:rPr>
                <w:noProof/>
                <w:webHidden/>
                <w:sz w:val="20"/>
                <w:szCs w:val="20"/>
              </w:rPr>
              <w:fldChar w:fldCharType="separate"/>
            </w:r>
            <w:r w:rsidR="005505CA">
              <w:rPr>
                <w:noProof/>
                <w:webHidden/>
                <w:sz w:val="20"/>
                <w:szCs w:val="20"/>
              </w:rPr>
              <w:t>6</w:t>
            </w:r>
            <w:r w:rsidR="00545D5D" w:rsidRPr="00545D5D">
              <w:rPr>
                <w:noProof/>
                <w:webHidden/>
                <w:sz w:val="20"/>
                <w:szCs w:val="20"/>
              </w:rPr>
              <w:fldChar w:fldCharType="end"/>
            </w:r>
          </w:hyperlink>
        </w:p>
        <w:p w14:paraId="52953677" w14:textId="77777777" w:rsidR="00545D5D" w:rsidRPr="00545D5D" w:rsidRDefault="000B3150">
          <w:pPr>
            <w:pStyle w:val="TDC3"/>
            <w:tabs>
              <w:tab w:val="left" w:pos="1100"/>
              <w:tab w:val="right" w:leader="dot" w:pos="8828"/>
            </w:tabs>
            <w:rPr>
              <w:noProof/>
              <w:sz w:val="20"/>
              <w:szCs w:val="20"/>
            </w:rPr>
          </w:pPr>
          <w:hyperlink w:anchor="_Toc1735122" w:history="1">
            <w:r w:rsidR="00545D5D" w:rsidRPr="00545D5D">
              <w:rPr>
                <w:rStyle w:val="Hipervnculo"/>
                <w:noProof/>
                <w:sz w:val="20"/>
                <w:szCs w:val="20"/>
              </w:rPr>
              <w:t>3.1</w:t>
            </w:r>
            <w:r w:rsidR="00545D5D" w:rsidRPr="00545D5D">
              <w:rPr>
                <w:noProof/>
                <w:sz w:val="20"/>
                <w:szCs w:val="20"/>
              </w:rPr>
              <w:tab/>
            </w:r>
            <w:r w:rsidR="00545D5D" w:rsidRPr="00545D5D">
              <w:rPr>
                <w:rStyle w:val="Hipervnculo"/>
                <w:noProof/>
                <w:sz w:val="20"/>
                <w:szCs w:val="20"/>
              </w:rPr>
              <w:t>SANAA como Secretaria Técnica del CONASA</w:t>
            </w:r>
            <w:r w:rsidR="00545D5D" w:rsidRPr="00545D5D">
              <w:rPr>
                <w:noProof/>
                <w:webHidden/>
                <w:sz w:val="20"/>
                <w:szCs w:val="20"/>
              </w:rPr>
              <w:tab/>
            </w:r>
            <w:r w:rsidR="00545D5D" w:rsidRPr="00545D5D">
              <w:rPr>
                <w:noProof/>
                <w:webHidden/>
                <w:sz w:val="20"/>
                <w:szCs w:val="20"/>
              </w:rPr>
              <w:fldChar w:fldCharType="begin"/>
            </w:r>
            <w:r w:rsidR="00545D5D" w:rsidRPr="00545D5D">
              <w:rPr>
                <w:noProof/>
                <w:webHidden/>
                <w:sz w:val="20"/>
                <w:szCs w:val="20"/>
              </w:rPr>
              <w:instrText xml:space="preserve"> PAGEREF _Toc1735122 \h </w:instrText>
            </w:r>
            <w:r w:rsidR="00545D5D" w:rsidRPr="00545D5D">
              <w:rPr>
                <w:noProof/>
                <w:webHidden/>
                <w:sz w:val="20"/>
                <w:szCs w:val="20"/>
              </w:rPr>
            </w:r>
            <w:r w:rsidR="00545D5D" w:rsidRPr="00545D5D">
              <w:rPr>
                <w:noProof/>
                <w:webHidden/>
                <w:sz w:val="20"/>
                <w:szCs w:val="20"/>
              </w:rPr>
              <w:fldChar w:fldCharType="separate"/>
            </w:r>
            <w:r w:rsidR="005505CA">
              <w:rPr>
                <w:noProof/>
                <w:webHidden/>
                <w:sz w:val="20"/>
                <w:szCs w:val="20"/>
              </w:rPr>
              <w:t>6</w:t>
            </w:r>
            <w:r w:rsidR="00545D5D" w:rsidRPr="00545D5D">
              <w:rPr>
                <w:noProof/>
                <w:webHidden/>
                <w:sz w:val="20"/>
                <w:szCs w:val="20"/>
              </w:rPr>
              <w:fldChar w:fldCharType="end"/>
            </w:r>
          </w:hyperlink>
        </w:p>
        <w:p w14:paraId="4157619A" w14:textId="77777777" w:rsidR="00545D5D" w:rsidRPr="00545D5D" w:rsidRDefault="000B3150">
          <w:pPr>
            <w:pStyle w:val="TDC3"/>
            <w:tabs>
              <w:tab w:val="left" w:pos="1100"/>
              <w:tab w:val="right" w:leader="dot" w:pos="8828"/>
            </w:tabs>
            <w:rPr>
              <w:noProof/>
              <w:sz w:val="20"/>
              <w:szCs w:val="20"/>
            </w:rPr>
          </w:pPr>
          <w:hyperlink w:anchor="_Toc1735123" w:history="1">
            <w:r w:rsidR="00545D5D" w:rsidRPr="00545D5D">
              <w:rPr>
                <w:rStyle w:val="Hipervnculo"/>
                <w:noProof/>
                <w:sz w:val="20"/>
                <w:szCs w:val="20"/>
              </w:rPr>
              <w:t>3.2</w:t>
            </w:r>
            <w:r w:rsidR="00545D5D" w:rsidRPr="00545D5D">
              <w:rPr>
                <w:noProof/>
                <w:sz w:val="20"/>
                <w:szCs w:val="20"/>
              </w:rPr>
              <w:tab/>
            </w:r>
            <w:r w:rsidR="00545D5D" w:rsidRPr="00545D5D">
              <w:rPr>
                <w:rStyle w:val="Hipervnculo"/>
                <w:noProof/>
                <w:sz w:val="20"/>
                <w:szCs w:val="20"/>
              </w:rPr>
              <w:t>DIVISION DE INVESTIGACION Y ANALISIS TECNICO (DIAT)</w:t>
            </w:r>
            <w:r w:rsidR="00545D5D" w:rsidRPr="00545D5D">
              <w:rPr>
                <w:noProof/>
                <w:webHidden/>
                <w:sz w:val="20"/>
                <w:szCs w:val="20"/>
              </w:rPr>
              <w:tab/>
            </w:r>
            <w:r w:rsidR="00545D5D" w:rsidRPr="00545D5D">
              <w:rPr>
                <w:noProof/>
                <w:webHidden/>
                <w:sz w:val="20"/>
                <w:szCs w:val="20"/>
              </w:rPr>
              <w:fldChar w:fldCharType="begin"/>
            </w:r>
            <w:r w:rsidR="00545D5D" w:rsidRPr="00545D5D">
              <w:rPr>
                <w:noProof/>
                <w:webHidden/>
                <w:sz w:val="20"/>
                <w:szCs w:val="20"/>
              </w:rPr>
              <w:instrText xml:space="preserve"> PAGEREF _Toc1735123 \h </w:instrText>
            </w:r>
            <w:r w:rsidR="00545D5D" w:rsidRPr="00545D5D">
              <w:rPr>
                <w:noProof/>
                <w:webHidden/>
                <w:sz w:val="20"/>
                <w:szCs w:val="20"/>
              </w:rPr>
            </w:r>
            <w:r w:rsidR="00545D5D" w:rsidRPr="00545D5D">
              <w:rPr>
                <w:noProof/>
                <w:webHidden/>
                <w:sz w:val="20"/>
                <w:szCs w:val="20"/>
              </w:rPr>
              <w:fldChar w:fldCharType="separate"/>
            </w:r>
            <w:r w:rsidR="005505CA">
              <w:rPr>
                <w:noProof/>
                <w:webHidden/>
                <w:sz w:val="20"/>
                <w:szCs w:val="20"/>
              </w:rPr>
              <w:t>10</w:t>
            </w:r>
            <w:r w:rsidR="00545D5D" w:rsidRPr="00545D5D">
              <w:rPr>
                <w:noProof/>
                <w:webHidden/>
                <w:sz w:val="20"/>
                <w:szCs w:val="20"/>
              </w:rPr>
              <w:fldChar w:fldCharType="end"/>
            </w:r>
          </w:hyperlink>
        </w:p>
        <w:p w14:paraId="504819C6" w14:textId="77777777" w:rsidR="00545D5D" w:rsidRPr="00545D5D" w:rsidRDefault="000B3150">
          <w:pPr>
            <w:pStyle w:val="TDC3"/>
            <w:tabs>
              <w:tab w:val="left" w:pos="1100"/>
              <w:tab w:val="right" w:leader="dot" w:pos="8828"/>
            </w:tabs>
            <w:rPr>
              <w:noProof/>
              <w:sz w:val="20"/>
              <w:szCs w:val="20"/>
            </w:rPr>
          </w:pPr>
          <w:hyperlink w:anchor="_Toc1735124" w:history="1">
            <w:r w:rsidR="00545D5D" w:rsidRPr="00545D5D">
              <w:rPr>
                <w:rStyle w:val="Hipervnculo"/>
                <w:noProof/>
                <w:sz w:val="20"/>
                <w:szCs w:val="20"/>
              </w:rPr>
              <w:t>3.3</w:t>
            </w:r>
            <w:r w:rsidR="00545D5D" w:rsidRPr="00545D5D">
              <w:rPr>
                <w:noProof/>
                <w:sz w:val="20"/>
                <w:szCs w:val="20"/>
              </w:rPr>
              <w:tab/>
            </w:r>
            <w:r w:rsidR="00545D5D" w:rsidRPr="00545D5D">
              <w:rPr>
                <w:rStyle w:val="Hipervnculo"/>
                <w:noProof/>
                <w:sz w:val="20"/>
                <w:szCs w:val="20"/>
              </w:rPr>
              <w:t>DIVISION TECNICA</w:t>
            </w:r>
            <w:r w:rsidR="00545D5D" w:rsidRPr="00545D5D">
              <w:rPr>
                <w:noProof/>
                <w:webHidden/>
                <w:sz w:val="20"/>
                <w:szCs w:val="20"/>
              </w:rPr>
              <w:tab/>
            </w:r>
            <w:r w:rsidR="00545D5D" w:rsidRPr="00545D5D">
              <w:rPr>
                <w:noProof/>
                <w:webHidden/>
                <w:sz w:val="20"/>
                <w:szCs w:val="20"/>
              </w:rPr>
              <w:fldChar w:fldCharType="begin"/>
            </w:r>
            <w:r w:rsidR="00545D5D" w:rsidRPr="00545D5D">
              <w:rPr>
                <w:noProof/>
                <w:webHidden/>
                <w:sz w:val="20"/>
                <w:szCs w:val="20"/>
              </w:rPr>
              <w:instrText xml:space="preserve"> PAGEREF _Toc1735124 \h </w:instrText>
            </w:r>
            <w:r w:rsidR="00545D5D" w:rsidRPr="00545D5D">
              <w:rPr>
                <w:noProof/>
                <w:webHidden/>
                <w:sz w:val="20"/>
                <w:szCs w:val="20"/>
              </w:rPr>
            </w:r>
            <w:r w:rsidR="00545D5D" w:rsidRPr="00545D5D">
              <w:rPr>
                <w:noProof/>
                <w:webHidden/>
                <w:sz w:val="20"/>
                <w:szCs w:val="20"/>
              </w:rPr>
              <w:fldChar w:fldCharType="separate"/>
            </w:r>
            <w:r w:rsidR="005505CA">
              <w:rPr>
                <w:noProof/>
                <w:webHidden/>
                <w:sz w:val="20"/>
                <w:szCs w:val="20"/>
              </w:rPr>
              <w:t>17</w:t>
            </w:r>
            <w:r w:rsidR="00545D5D" w:rsidRPr="00545D5D">
              <w:rPr>
                <w:noProof/>
                <w:webHidden/>
                <w:sz w:val="20"/>
                <w:szCs w:val="20"/>
              </w:rPr>
              <w:fldChar w:fldCharType="end"/>
            </w:r>
          </w:hyperlink>
        </w:p>
        <w:p w14:paraId="7911B00C" w14:textId="77777777" w:rsidR="00545D5D" w:rsidRPr="00545D5D" w:rsidRDefault="000B3150">
          <w:pPr>
            <w:pStyle w:val="TDC3"/>
            <w:tabs>
              <w:tab w:val="left" w:pos="1100"/>
              <w:tab w:val="right" w:leader="dot" w:pos="8828"/>
            </w:tabs>
            <w:rPr>
              <w:noProof/>
              <w:sz w:val="20"/>
              <w:szCs w:val="20"/>
            </w:rPr>
          </w:pPr>
          <w:hyperlink w:anchor="_Toc1735125" w:history="1">
            <w:r w:rsidR="00545D5D" w:rsidRPr="00545D5D">
              <w:rPr>
                <w:rStyle w:val="Hipervnculo"/>
                <w:noProof/>
                <w:sz w:val="20"/>
                <w:szCs w:val="20"/>
              </w:rPr>
              <w:t>3.4</w:t>
            </w:r>
            <w:r w:rsidR="00545D5D" w:rsidRPr="00545D5D">
              <w:rPr>
                <w:noProof/>
                <w:sz w:val="20"/>
                <w:szCs w:val="20"/>
              </w:rPr>
              <w:tab/>
            </w:r>
            <w:r w:rsidR="00545D5D" w:rsidRPr="00545D5D">
              <w:rPr>
                <w:rStyle w:val="Hipervnculo"/>
                <w:noProof/>
                <w:sz w:val="20"/>
                <w:szCs w:val="20"/>
              </w:rPr>
              <w:t>DIVISION DE DESARROLLO</w:t>
            </w:r>
            <w:r w:rsidR="00545D5D" w:rsidRPr="00545D5D">
              <w:rPr>
                <w:noProof/>
                <w:webHidden/>
                <w:sz w:val="20"/>
                <w:szCs w:val="20"/>
              </w:rPr>
              <w:tab/>
            </w:r>
            <w:r w:rsidR="00545D5D" w:rsidRPr="00545D5D">
              <w:rPr>
                <w:noProof/>
                <w:webHidden/>
                <w:sz w:val="20"/>
                <w:szCs w:val="20"/>
              </w:rPr>
              <w:fldChar w:fldCharType="begin"/>
            </w:r>
            <w:r w:rsidR="00545D5D" w:rsidRPr="00545D5D">
              <w:rPr>
                <w:noProof/>
                <w:webHidden/>
                <w:sz w:val="20"/>
                <w:szCs w:val="20"/>
              </w:rPr>
              <w:instrText xml:space="preserve"> PAGEREF _Toc1735125 \h </w:instrText>
            </w:r>
            <w:r w:rsidR="00545D5D" w:rsidRPr="00545D5D">
              <w:rPr>
                <w:noProof/>
                <w:webHidden/>
                <w:sz w:val="20"/>
                <w:szCs w:val="20"/>
              </w:rPr>
            </w:r>
            <w:r w:rsidR="00545D5D" w:rsidRPr="00545D5D">
              <w:rPr>
                <w:noProof/>
                <w:webHidden/>
                <w:sz w:val="20"/>
                <w:szCs w:val="20"/>
              </w:rPr>
              <w:fldChar w:fldCharType="separate"/>
            </w:r>
            <w:r w:rsidR="005505CA">
              <w:rPr>
                <w:noProof/>
                <w:webHidden/>
                <w:sz w:val="20"/>
                <w:szCs w:val="20"/>
              </w:rPr>
              <w:t>22</w:t>
            </w:r>
            <w:r w:rsidR="00545D5D" w:rsidRPr="00545D5D">
              <w:rPr>
                <w:noProof/>
                <w:webHidden/>
                <w:sz w:val="20"/>
                <w:szCs w:val="20"/>
              </w:rPr>
              <w:fldChar w:fldCharType="end"/>
            </w:r>
          </w:hyperlink>
        </w:p>
        <w:p w14:paraId="369BA483" w14:textId="77777777" w:rsidR="00545D5D" w:rsidRPr="00545D5D" w:rsidRDefault="000B3150">
          <w:pPr>
            <w:pStyle w:val="TDC3"/>
            <w:tabs>
              <w:tab w:val="left" w:pos="1100"/>
              <w:tab w:val="right" w:leader="dot" w:pos="8828"/>
            </w:tabs>
            <w:rPr>
              <w:noProof/>
              <w:sz w:val="20"/>
              <w:szCs w:val="20"/>
            </w:rPr>
          </w:pPr>
          <w:hyperlink w:anchor="_Toc1735126" w:history="1">
            <w:r w:rsidR="00545D5D" w:rsidRPr="00545D5D">
              <w:rPr>
                <w:rStyle w:val="Hipervnculo"/>
                <w:noProof/>
                <w:sz w:val="20"/>
                <w:szCs w:val="20"/>
              </w:rPr>
              <w:t>3.5</w:t>
            </w:r>
            <w:r w:rsidR="00545D5D" w:rsidRPr="00545D5D">
              <w:rPr>
                <w:noProof/>
                <w:sz w:val="20"/>
                <w:szCs w:val="20"/>
              </w:rPr>
              <w:tab/>
            </w:r>
            <w:r w:rsidR="00545D5D" w:rsidRPr="00545D5D">
              <w:rPr>
                <w:rStyle w:val="Hipervnculo"/>
                <w:noProof/>
                <w:sz w:val="20"/>
                <w:szCs w:val="20"/>
              </w:rPr>
              <w:t>DIRECCION DE INGENIERIA</w:t>
            </w:r>
            <w:r w:rsidR="00545D5D" w:rsidRPr="00545D5D">
              <w:rPr>
                <w:noProof/>
                <w:webHidden/>
                <w:sz w:val="20"/>
                <w:szCs w:val="20"/>
              </w:rPr>
              <w:tab/>
            </w:r>
            <w:r w:rsidR="00545D5D" w:rsidRPr="00545D5D">
              <w:rPr>
                <w:noProof/>
                <w:webHidden/>
                <w:sz w:val="20"/>
                <w:szCs w:val="20"/>
              </w:rPr>
              <w:fldChar w:fldCharType="begin"/>
            </w:r>
            <w:r w:rsidR="00545D5D" w:rsidRPr="00545D5D">
              <w:rPr>
                <w:noProof/>
                <w:webHidden/>
                <w:sz w:val="20"/>
                <w:szCs w:val="20"/>
              </w:rPr>
              <w:instrText xml:space="preserve"> PAGEREF _Toc1735126 \h </w:instrText>
            </w:r>
            <w:r w:rsidR="00545D5D" w:rsidRPr="00545D5D">
              <w:rPr>
                <w:noProof/>
                <w:webHidden/>
                <w:sz w:val="20"/>
                <w:szCs w:val="20"/>
              </w:rPr>
            </w:r>
            <w:r w:rsidR="00545D5D" w:rsidRPr="00545D5D">
              <w:rPr>
                <w:noProof/>
                <w:webHidden/>
                <w:sz w:val="20"/>
                <w:szCs w:val="20"/>
              </w:rPr>
              <w:fldChar w:fldCharType="separate"/>
            </w:r>
            <w:r w:rsidR="005505CA">
              <w:rPr>
                <w:noProof/>
                <w:webHidden/>
                <w:sz w:val="20"/>
                <w:szCs w:val="20"/>
              </w:rPr>
              <w:t>22</w:t>
            </w:r>
            <w:r w:rsidR="00545D5D" w:rsidRPr="00545D5D">
              <w:rPr>
                <w:noProof/>
                <w:webHidden/>
                <w:sz w:val="20"/>
                <w:szCs w:val="20"/>
              </w:rPr>
              <w:fldChar w:fldCharType="end"/>
            </w:r>
          </w:hyperlink>
        </w:p>
        <w:p w14:paraId="0C02FBA7" w14:textId="77777777" w:rsidR="00545D5D" w:rsidRPr="00545D5D" w:rsidRDefault="000B3150">
          <w:pPr>
            <w:pStyle w:val="TDC3"/>
            <w:tabs>
              <w:tab w:val="left" w:pos="1100"/>
              <w:tab w:val="right" w:leader="dot" w:pos="8828"/>
            </w:tabs>
            <w:rPr>
              <w:noProof/>
              <w:sz w:val="20"/>
              <w:szCs w:val="20"/>
            </w:rPr>
          </w:pPr>
          <w:hyperlink w:anchor="_Toc1735127" w:history="1">
            <w:r w:rsidR="00545D5D" w:rsidRPr="00545D5D">
              <w:rPr>
                <w:rStyle w:val="Hipervnculo"/>
                <w:noProof/>
                <w:sz w:val="20"/>
                <w:szCs w:val="20"/>
              </w:rPr>
              <w:t>3.6</w:t>
            </w:r>
            <w:r w:rsidR="00545D5D" w:rsidRPr="00545D5D">
              <w:rPr>
                <w:noProof/>
                <w:sz w:val="20"/>
                <w:szCs w:val="20"/>
              </w:rPr>
              <w:tab/>
            </w:r>
            <w:r w:rsidR="00545D5D" w:rsidRPr="00545D5D">
              <w:rPr>
                <w:rStyle w:val="Hipervnculo"/>
                <w:noProof/>
                <w:sz w:val="20"/>
                <w:szCs w:val="20"/>
              </w:rPr>
              <w:t>PROGRAMA DE APOYO PRESUPUESTARIO SECTORIAL EN AGUA Y CALIDAD. (PAPSAC)</w:t>
            </w:r>
            <w:r w:rsidR="00545D5D" w:rsidRPr="00545D5D">
              <w:rPr>
                <w:noProof/>
                <w:webHidden/>
                <w:sz w:val="20"/>
                <w:szCs w:val="20"/>
              </w:rPr>
              <w:tab/>
            </w:r>
            <w:r w:rsidR="00545D5D" w:rsidRPr="00545D5D">
              <w:rPr>
                <w:noProof/>
                <w:webHidden/>
                <w:sz w:val="20"/>
                <w:szCs w:val="20"/>
              </w:rPr>
              <w:fldChar w:fldCharType="begin"/>
            </w:r>
            <w:r w:rsidR="00545D5D" w:rsidRPr="00545D5D">
              <w:rPr>
                <w:noProof/>
                <w:webHidden/>
                <w:sz w:val="20"/>
                <w:szCs w:val="20"/>
              </w:rPr>
              <w:instrText xml:space="preserve"> PAGEREF _Toc1735127 \h </w:instrText>
            </w:r>
            <w:r w:rsidR="00545D5D" w:rsidRPr="00545D5D">
              <w:rPr>
                <w:noProof/>
                <w:webHidden/>
                <w:sz w:val="20"/>
                <w:szCs w:val="20"/>
              </w:rPr>
            </w:r>
            <w:r w:rsidR="00545D5D" w:rsidRPr="00545D5D">
              <w:rPr>
                <w:noProof/>
                <w:webHidden/>
                <w:sz w:val="20"/>
                <w:szCs w:val="20"/>
              </w:rPr>
              <w:fldChar w:fldCharType="separate"/>
            </w:r>
            <w:r w:rsidR="005505CA">
              <w:rPr>
                <w:noProof/>
                <w:webHidden/>
                <w:sz w:val="20"/>
                <w:szCs w:val="20"/>
              </w:rPr>
              <w:t>23</w:t>
            </w:r>
            <w:r w:rsidR="00545D5D" w:rsidRPr="00545D5D">
              <w:rPr>
                <w:noProof/>
                <w:webHidden/>
                <w:sz w:val="20"/>
                <w:szCs w:val="20"/>
              </w:rPr>
              <w:fldChar w:fldCharType="end"/>
            </w:r>
          </w:hyperlink>
        </w:p>
        <w:p w14:paraId="697CE2C6" w14:textId="77777777" w:rsidR="00545D5D" w:rsidRPr="00545D5D" w:rsidRDefault="000B3150">
          <w:pPr>
            <w:pStyle w:val="TDC3"/>
            <w:tabs>
              <w:tab w:val="left" w:pos="1100"/>
              <w:tab w:val="right" w:leader="dot" w:pos="8828"/>
            </w:tabs>
            <w:rPr>
              <w:noProof/>
              <w:sz w:val="20"/>
              <w:szCs w:val="20"/>
            </w:rPr>
          </w:pPr>
          <w:hyperlink w:anchor="_Toc1735128" w:history="1">
            <w:r w:rsidR="00545D5D" w:rsidRPr="00545D5D">
              <w:rPr>
                <w:rStyle w:val="Hipervnculo"/>
                <w:noProof/>
                <w:sz w:val="20"/>
                <w:szCs w:val="20"/>
              </w:rPr>
              <w:t>3.7</w:t>
            </w:r>
            <w:r w:rsidR="00545D5D" w:rsidRPr="00545D5D">
              <w:rPr>
                <w:noProof/>
                <w:sz w:val="20"/>
                <w:szCs w:val="20"/>
              </w:rPr>
              <w:tab/>
            </w:r>
            <w:r w:rsidR="00545D5D" w:rsidRPr="00545D5D">
              <w:rPr>
                <w:rStyle w:val="Hipervnculo"/>
                <w:noProof/>
                <w:sz w:val="20"/>
                <w:szCs w:val="20"/>
              </w:rPr>
              <w:t>PROYECTOS ESPECIALES DE LA GERENCIA GENERAL</w:t>
            </w:r>
            <w:r w:rsidR="00545D5D" w:rsidRPr="00545D5D">
              <w:rPr>
                <w:noProof/>
                <w:webHidden/>
                <w:sz w:val="20"/>
                <w:szCs w:val="20"/>
              </w:rPr>
              <w:tab/>
            </w:r>
            <w:r w:rsidR="00545D5D" w:rsidRPr="00545D5D">
              <w:rPr>
                <w:noProof/>
                <w:webHidden/>
                <w:sz w:val="20"/>
                <w:szCs w:val="20"/>
              </w:rPr>
              <w:fldChar w:fldCharType="begin"/>
            </w:r>
            <w:r w:rsidR="00545D5D" w:rsidRPr="00545D5D">
              <w:rPr>
                <w:noProof/>
                <w:webHidden/>
                <w:sz w:val="20"/>
                <w:szCs w:val="20"/>
              </w:rPr>
              <w:instrText xml:space="preserve"> PAGEREF _Toc1735128 \h </w:instrText>
            </w:r>
            <w:r w:rsidR="00545D5D" w:rsidRPr="00545D5D">
              <w:rPr>
                <w:noProof/>
                <w:webHidden/>
                <w:sz w:val="20"/>
                <w:szCs w:val="20"/>
              </w:rPr>
            </w:r>
            <w:r w:rsidR="00545D5D" w:rsidRPr="00545D5D">
              <w:rPr>
                <w:noProof/>
                <w:webHidden/>
                <w:sz w:val="20"/>
                <w:szCs w:val="20"/>
              </w:rPr>
              <w:fldChar w:fldCharType="separate"/>
            </w:r>
            <w:r w:rsidR="005505CA">
              <w:rPr>
                <w:noProof/>
                <w:webHidden/>
                <w:sz w:val="20"/>
                <w:szCs w:val="20"/>
              </w:rPr>
              <w:t>26</w:t>
            </w:r>
            <w:r w:rsidR="00545D5D" w:rsidRPr="00545D5D">
              <w:rPr>
                <w:noProof/>
                <w:webHidden/>
                <w:sz w:val="20"/>
                <w:szCs w:val="20"/>
              </w:rPr>
              <w:fldChar w:fldCharType="end"/>
            </w:r>
          </w:hyperlink>
        </w:p>
        <w:p w14:paraId="7714AD1A" w14:textId="77777777" w:rsidR="00545D5D" w:rsidRPr="00545D5D" w:rsidRDefault="000B3150">
          <w:pPr>
            <w:pStyle w:val="TDC3"/>
            <w:tabs>
              <w:tab w:val="left" w:pos="1100"/>
              <w:tab w:val="right" w:leader="dot" w:pos="8828"/>
            </w:tabs>
            <w:rPr>
              <w:noProof/>
              <w:sz w:val="20"/>
              <w:szCs w:val="20"/>
            </w:rPr>
          </w:pPr>
          <w:hyperlink w:anchor="_Toc1735129" w:history="1">
            <w:r w:rsidR="00545D5D" w:rsidRPr="00545D5D">
              <w:rPr>
                <w:rStyle w:val="Hipervnculo"/>
                <w:rFonts w:eastAsia="Arial" w:cs="Arial"/>
                <w:noProof/>
                <w:sz w:val="20"/>
                <w:szCs w:val="20"/>
              </w:rPr>
              <w:t>3.8</w:t>
            </w:r>
            <w:r w:rsidR="00545D5D" w:rsidRPr="00545D5D">
              <w:rPr>
                <w:noProof/>
                <w:sz w:val="20"/>
                <w:szCs w:val="20"/>
              </w:rPr>
              <w:tab/>
            </w:r>
            <w:r w:rsidR="00545D5D" w:rsidRPr="00545D5D">
              <w:rPr>
                <w:rStyle w:val="Hipervnculo"/>
                <w:noProof/>
                <w:sz w:val="20"/>
                <w:szCs w:val="20"/>
              </w:rPr>
              <w:t>PROGRAMA AGUA Y SANEAMIENTO RURAL SANAA-BID</w:t>
            </w:r>
            <w:r w:rsidR="00545D5D" w:rsidRPr="00545D5D">
              <w:rPr>
                <w:noProof/>
                <w:webHidden/>
                <w:sz w:val="20"/>
                <w:szCs w:val="20"/>
              </w:rPr>
              <w:tab/>
            </w:r>
            <w:r w:rsidR="00545D5D" w:rsidRPr="00545D5D">
              <w:rPr>
                <w:noProof/>
                <w:webHidden/>
                <w:sz w:val="20"/>
                <w:szCs w:val="20"/>
              </w:rPr>
              <w:fldChar w:fldCharType="begin"/>
            </w:r>
            <w:r w:rsidR="00545D5D" w:rsidRPr="00545D5D">
              <w:rPr>
                <w:noProof/>
                <w:webHidden/>
                <w:sz w:val="20"/>
                <w:szCs w:val="20"/>
              </w:rPr>
              <w:instrText xml:space="preserve"> PAGEREF _Toc1735129 \h </w:instrText>
            </w:r>
            <w:r w:rsidR="00545D5D" w:rsidRPr="00545D5D">
              <w:rPr>
                <w:noProof/>
                <w:webHidden/>
                <w:sz w:val="20"/>
                <w:szCs w:val="20"/>
              </w:rPr>
            </w:r>
            <w:r w:rsidR="00545D5D" w:rsidRPr="00545D5D">
              <w:rPr>
                <w:noProof/>
                <w:webHidden/>
                <w:sz w:val="20"/>
                <w:szCs w:val="20"/>
              </w:rPr>
              <w:fldChar w:fldCharType="separate"/>
            </w:r>
            <w:r w:rsidR="005505CA">
              <w:rPr>
                <w:noProof/>
                <w:webHidden/>
                <w:sz w:val="20"/>
                <w:szCs w:val="20"/>
              </w:rPr>
              <w:t>27</w:t>
            </w:r>
            <w:r w:rsidR="00545D5D" w:rsidRPr="00545D5D">
              <w:rPr>
                <w:noProof/>
                <w:webHidden/>
                <w:sz w:val="20"/>
                <w:szCs w:val="20"/>
              </w:rPr>
              <w:fldChar w:fldCharType="end"/>
            </w:r>
          </w:hyperlink>
        </w:p>
        <w:p w14:paraId="6F41C337" w14:textId="77777777" w:rsidR="00545D5D" w:rsidRPr="00545D5D" w:rsidRDefault="000B3150">
          <w:pPr>
            <w:pStyle w:val="TDC2"/>
            <w:tabs>
              <w:tab w:val="left" w:pos="660"/>
              <w:tab w:val="right" w:leader="dot" w:pos="8828"/>
            </w:tabs>
            <w:rPr>
              <w:rFonts w:eastAsiaTheme="minorEastAsia"/>
              <w:noProof/>
              <w:sz w:val="20"/>
              <w:szCs w:val="20"/>
              <w:lang w:eastAsia="es-HN"/>
            </w:rPr>
          </w:pPr>
          <w:hyperlink w:anchor="_Toc1735131" w:history="1">
            <w:r w:rsidR="00545D5D" w:rsidRPr="00545D5D">
              <w:rPr>
                <w:rStyle w:val="Hipervnculo"/>
                <w:rFonts w:eastAsia="Calibri" w:cs="Arial"/>
                <w:noProof/>
                <w:sz w:val="20"/>
                <w:szCs w:val="20"/>
              </w:rPr>
              <w:t>B.</w:t>
            </w:r>
            <w:r w:rsidR="00545D5D" w:rsidRPr="00545D5D">
              <w:rPr>
                <w:rFonts w:eastAsiaTheme="minorEastAsia"/>
                <w:noProof/>
                <w:sz w:val="20"/>
                <w:szCs w:val="20"/>
                <w:lang w:eastAsia="es-HN"/>
              </w:rPr>
              <w:tab/>
            </w:r>
            <w:r w:rsidR="00545D5D" w:rsidRPr="00545D5D">
              <w:rPr>
                <w:rStyle w:val="Hipervnculo"/>
                <w:noProof/>
                <w:w w:val="105"/>
                <w:sz w:val="20"/>
                <w:szCs w:val="20"/>
              </w:rPr>
              <w:t>OPERADORES DE ACUEDUCTOS</w:t>
            </w:r>
            <w:r w:rsidR="00545D5D" w:rsidRPr="00545D5D">
              <w:rPr>
                <w:noProof/>
                <w:webHidden/>
                <w:sz w:val="20"/>
                <w:szCs w:val="20"/>
              </w:rPr>
              <w:tab/>
            </w:r>
            <w:r w:rsidR="00545D5D" w:rsidRPr="00545D5D">
              <w:rPr>
                <w:noProof/>
                <w:webHidden/>
                <w:sz w:val="20"/>
                <w:szCs w:val="20"/>
              </w:rPr>
              <w:fldChar w:fldCharType="begin"/>
            </w:r>
            <w:r w:rsidR="00545D5D" w:rsidRPr="00545D5D">
              <w:rPr>
                <w:noProof/>
                <w:webHidden/>
                <w:sz w:val="20"/>
                <w:szCs w:val="20"/>
              </w:rPr>
              <w:instrText xml:space="preserve"> PAGEREF _Toc1735131 \h </w:instrText>
            </w:r>
            <w:r w:rsidR="00545D5D" w:rsidRPr="00545D5D">
              <w:rPr>
                <w:noProof/>
                <w:webHidden/>
                <w:sz w:val="20"/>
                <w:szCs w:val="20"/>
              </w:rPr>
            </w:r>
            <w:r w:rsidR="00545D5D" w:rsidRPr="00545D5D">
              <w:rPr>
                <w:noProof/>
                <w:webHidden/>
                <w:sz w:val="20"/>
                <w:szCs w:val="20"/>
              </w:rPr>
              <w:fldChar w:fldCharType="separate"/>
            </w:r>
            <w:r w:rsidR="005505CA">
              <w:rPr>
                <w:noProof/>
                <w:webHidden/>
                <w:sz w:val="20"/>
                <w:szCs w:val="20"/>
              </w:rPr>
              <w:t>27</w:t>
            </w:r>
            <w:r w:rsidR="00545D5D" w:rsidRPr="00545D5D">
              <w:rPr>
                <w:noProof/>
                <w:webHidden/>
                <w:sz w:val="20"/>
                <w:szCs w:val="20"/>
              </w:rPr>
              <w:fldChar w:fldCharType="end"/>
            </w:r>
          </w:hyperlink>
        </w:p>
        <w:p w14:paraId="48EB1016" w14:textId="77777777" w:rsidR="00545D5D" w:rsidRPr="00545D5D" w:rsidRDefault="000B3150">
          <w:pPr>
            <w:pStyle w:val="TDC3"/>
            <w:tabs>
              <w:tab w:val="left" w:pos="1100"/>
              <w:tab w:val="right" w:leader="dot" w:pos="8828"/>
            </w:tabs>
            <w:rPr>
              <w:noProof/>
              <w:sz w:val="20"/>
              <w:szCs w:val="20"/>
            </w:rPr>
          </w:pPr>
          <w:hyperlink w:anchor="_Toc1735132" w:history="1">
            <w:r w:rsidR="00545D5D" w:rsidRPr="00545D5D">
              <w:rPr>
                <w:rStyle w:val="Hipervnculo"/>
                <w:noProof/>
                <w:sz w:val="20"/>
                <w:szCs w:val="20"/>
              </w:rPr>
              <w:t>3.9</w:t>
            </w:r>
            <w:r w:rsidR="00545D5D" w:rsidRPr="00545D5D">
              <w:rPr>
                <w:noProof/>
                <w:sz w:val="20"/>
                <w:szCs w:val="20"/>
              </w:rPr>
              <w:tab/>
            </w:r>
            <w:r w:rsidR="00545D5D" w:rsidRPr="00545D5D">
              <w:rPr>
                <w:rStyle w:val="Hipervnculo"/>
                <w:noProof/>
                <w:sz w:val="20"/>
                <w:szCs w:val="20"/>
              </w:rPr>
              <w:t>COMUNICACIÓN E INFORMACION PÚBLICA</w:t>
            </w:r>
            <w:r w:rsidR="00545D5D" w:rsidRPr="00545D5D">
              <w:rPr>
                <w:noProof/>
                <w:webHidden/>
                <w:sz w:val="20"/>
                <w:szCs w:val="20"/>
              </w:rPr>
              <w:tab/>
            </w:r>
            <w:r w:rsidR="00545D5D" w:rsidRPr="00545D5D">
              <w:rPr>
                <w:noProof/>
                <w:webHidden/>
                <w:sz w:val="20"/>
                <w:szCs w:val="20"/>
              </w:rPr>
              <w:fldChar w:fldCharType="begin"/>
            </w:r>
            <w:r w:rsidR="00545D5D" w:rsidRPr="00545D5D">
              <w:rPr>
                <w:noProof/>
                <w:webHidden/>
                <w:sz w:val="20"/>
                <w:szCs w:val="20"/>
              </w:rPr>
              <w:instrText xml:space="preserve"> PAGEREF _Toc1735132 \h </w:instrText>
            </w:r>
            <w:r w:rsidR="00545D5D" w:rsidRPr="00545D5D">
              <w:rPr>
                <w:noProof/>
                <w:webHidden/>
                <w:sz w:val="20"/>
                <w:szCs w:val="20"/>
              </w:rPr>
            </w:r>
            <w:r w:rsidR="00545D5D" w:rsidRPr="00545D5D">
              <w:rPr>
                <w:noProof/>
                <w:webHidden/>
                <w:sz w:val="20"/>
                <w:szCs w:val="20"/>
              </w:rPr>
              <w:fldChar w:fldCharType="separate"/>
            </w:r>
            <w:r w:rsidR="005505CA">
              <w:rPr>
                <w:noProof/>
                <w:webHidden/>
                <w:sz w:val="20"/>
                <w:szCs w:val="20"/>
              </w:rPr>
              <w:t>27</w:t>
            </w:r>
            <w:r w:rsidR="00545D5D" w:rsidRPr="00545D5D">
              <w:rPr>
                <w:noProof/>
                <w:webHidden/>
                <w:sz w:val="20"/>
                <w:szCs w:val="20"/>
              </w:rPr>
              <w:fldChar w:fldCharType="end"/>
            </w:r>
          </w:hyperlink>
        </w:p>
        <w:p w14:paraId="7CD5069D" w14:textId="77777777" w:rsidR="00545D5D" w:rsidRPr="00545D5D" w:rsidRDefault="000B3150">
          <w:pPr>
            <w:pStyle w:val="TDC3"/>
            <w:tabs>
              <w:tab w:val="left" w:pos="1100"/>
              <w:tab w:val="right" w:leader="dot" w:pos="8828"/>
            </w:tabs>
            <w:rPr>
              <w:noProof/>
              <w:sz w:val="20"/>
              <w:szCs w:val="20"/>
            </w:rPr>
          </w:pPr>
          <w:hyperlink w:anchor="_Toc1735133" w:history="1">
            <w:r w:rsidR="00545D5D" w:rsidRPr="00545D5D">
              <w:rPr>
                <w:rStyle w:val="Hipervnculo"/>
                <w:noProof/>
                <w:sz w:val="20"/>
                <w:szCs w:val="20"/>
              </w:rPr>
              <w:t>3.10</w:t>
            </w:r>
            <w:r w:rsidR="00545D5D" w:rsidRPr="00545D5D">
              <w:rPr>
                <w:noProof/>
                <w:sz w:val="20"/>
                <w:szCs w:val="20"/>
              </w:rPr>
              <w:tab/>
            </w:r>
            <w:r w:rsidR="00545D5D" w:rsidRPr="00545D5D">
              <w:rPr>
                <w:rStyle w:val="Hipervnculo"/>
                <w:noProof/>
                <w:sz w:val="20"/>
                <w:szCs w:val="20"/>
              </w:rPr>
              <w:t>UNIDAD EJECUTORA DE BARRIOS EN DESARROLLO</w:t>
            </w:r>
            <w:r w:rsidR="00545D5D" w:rsidRPr="00545D5D">
              <w:rPr>
                <w:noProof/>
                <w:webHidden/>
                <w:sz w:val="20"/>
                <w:szCs w:val="20"/>
              </w:rPr>
              <w:tab/>
            </w:r>
            <w:r w:rsidR="00545D5D" w:rsidRPr="00545D5D">
              <w:rPr>
                <w:noProof/>
                <w:webHidden/>
                <w:sz w:val="20"/>
                <w:szCs w:val="20"/>
              </w:rPr>
              <w:fldChar w:fldCharType="begin"/>
            </w:r>
            <w:r w:rsidR="00545D5D" w:rsidRPr="00545D5D">
              <w:rPr>
                <w:noProof/>
                <w:webHidden/>
                <w:sz w:val="20"/>
                <w:szCs w:val="20"/>
              </w:rPr>
              <w:instrText xml:space="preserve"> PAGEREF _Toc1735133 \h </w:instrText>
            </w:r>
            <w:r w:rsidR="00545D5D" w:rsidRPr="00545D5D">
              <w:rPr>
                <w:noProof/>
                <w:webHidden/>
                <w:sz w:val="20"/>
                <w:szCs w:val="20"/>
              </w:rPr>
            </w:r>
            <w:r w:rsidR="00545D5D" w:rsidRPr="00545D5D">
              <w:rPr>
                <w:noProof/>
                <w:webHidden/>
                <w:sz w:val="20"/>
                <w:szCs w:val="20"/>
              </w:rPr>
              <w:fldChar w:fldCharType="separate"/>
            </w:r>
            <w:r w:rsidR="005505CA">
              <w:rPr>
                <w:noProof/>
                <w:webHidden/>
                <w:sz w:val="20"/>
                <w:szCs w:val="20"/>
              </w:rPr>
              <w:t>28</w:t>
            </w:r>
            <w:r w:rsidR="00545D5D" w:rsidRPr="00545D5D">
              <w:rPr>
                <w:noProof/>
                <w:webHidden/>
                <w:sz w:val="20"/>
                <w:szCs w:val="20"/>
              </w:rPr>
              <w:fldChar w:fldCharType="end"/>
            </w:r>
          </w:hyperlink>
        </w:p>
        <w:p w14:paraId="136BA116" w14:textId="77777777" w:rsidR="00545D5D" w:rsidRPr="00545D5D" w:rsidRDefault="000B3150">
          <w:pPr>
            <w:pStyle w:val="TDC3"/>
            <w:tabs>
              <w:tab w:val="left" w:pos="1100"/>
              <w:tab w:val="right" w:leader="dot" w:pos="8828"/>
            </w:tabs>
            <w:rPr>
              <w:noProof/>
              <w:sz w:val="20"/>
              <w:szCs w:val="20"/>
            </w:rPr>
          </w:pPr>
          <w:hyperlink w:anchor="_Toc1735134" w:history="1">
            <w:r w:rsidR="00545D5D" w:rsidRPr="00545D5D">
              <w:rPr>
                <w:rStyle w:val="Hipervnculo"/>
                <w:noProof/>
                <w:sz w:val="20"/>
                <w:szCs w:val="20"/>
              </w:rPr>
              <w:t>3.11</w:t>
            </w:r>
            <w:r w:rsidR="00545D5D" w:rsidRPr="00545D5D">
              <w:rPr>
                <w:noProof/>
                <w:sz w:val="20"/>
                <w:szCs w:val="20"/>
              </w:rPr>
              <w:tab/>
            </w:r>
            <w:r w:rsidR="00545D5D" w:rsidRPr="00545D5D">
              <w:rPr>
                <w:rStyle w:val="Hipervnculo"/>
                <w:noProof/>
                <w:sz w:val="20"/>
                <w:szCs w:val="20"/>
              </w:rPr>
              <w:t>DEPARTAMENTO DE CUENCAS</w:t>
            </w:r>
            <w:r w:rsidR="00545D5D" w:rsidRPr="00545D5D">
              <w:rPr>
                <w:noProof/>
                <w:webHidden/>
                <w:sz w:val="20"/>
                <w:szCs w:val="20"/>
              </w:rPr>
              <w:tab/>
            </w:r>
            <w:r w:rsidR="00545D5D" w:rsidRPr="00545D5D">
              <w:rPr>
                <w:noProof/>
                <w:webHidden/>
                <w:sz w:val="20"/>
                <w:szCs w:val="20"/>
              </w:rPr>
              <w:fldChar w:fldCharType="begin"/>
            </w:r>
            <w:r w:rsidR="00545D5D" w:rsidRPr="00545D5D">
              <w:rPr>
                <w:noProof/>
                <w:webHidden/>
                <w:sz w:val="20"/>
                <w:szCs w:val="20"/>
              </w:rPr>
              <w:instrText xml:space="preserve"> PAGEREF _Toc1735134 \h </w:instrText>
            </w:r>
            <w:r w:rsidR="00545D5D" w:rsidRPr="00545D5D">
              <w:rPr>
                <w:noProof/>
                <w:webHidden/>
                <w:sz w:val="20"/>
                <w:szCs w:val="20"/>
              </w:rPr>
            </w:r>
            <w:r w:rsidR="00545D5D" w:rsidRPr="00545D5D">
              <w:rPr>
                <w:noProof/>
                <w:webHidden/>
                <w:sz w:val="20"/>
                <w:szCs w:val="20"/>
              </w:rPr>
              <w:fldChar w:fldCharType="separate"/>
            </w:r>
            <w:r w:rsidR="005505CA">
              <w:rPr>
                <w:noProof/>
                <w:webHidden/>
                <w:sz w:val="20"/>
                <w:szCs w:val="20"/>
              </w:rPr>
              <w:t>28</w:t>
            </w:r>
            <w:r w:rsidR="00545D5D" w:rsidRPr="00545D5D">
              <w:rPr>
                <w:noProof/>
                <w:webHidden/>
                <w:sz w:val="20"/>
                <w:szCs w:val="20"/>
              </w:rPr>
              <w:fldChar w:fldCharType="end"/>
            </w:r>
          </w:hyperlink>
        </w:p>
        <w:p w14:paraId="230F79C6" w14:textId="77777777" w:rsidR="00545D5D" w:rsidRPr="00545D5D" w:rsidRDefault="000B3150">
          <w:pPr>
            <w:pStyle w:val="TDC3"/>
            <w:tabs>
              <w:tab w:val="left" w:pos="1100"/>
              <w:tab w:val="right" w:leader="dot" w:pos="8828"/>
            </w:tabs>
            <w:rPr>
              <w:noProof/>
              <w:sz w:val="20"/>
              <w:szCs w:val="20"/>
            </w:rPr>
          </w:pPr>
          <w:hyperlink w:anchor="_Toc1735135" w:history="1">
            <w:r w:rsidR="00545D5D" w:rsidRPr="00545D5D">
              <w:rPr>
                <w:rStyle w:val="Hipervnculo"/>
                <w:noProof/>
                <w:sz w:val="20"/>
                <w:szCs w:val="20"/>
              </w:rPr>
              <w:t>3.12</w:t>
            </w:r>
            <w:r w:rsidR="00545D5D" w:rsidRPr="00545D5D">
              <w:rPr>
                <w:noProof/>
                <w:sz w:val="20"/>
                <w:szCs w:val="20"/>
              </w:rPr>
              <w:tab/>
            </w:r>
            <w:r w:rsidR="00545D5D" w:rsidRPr="00545D5D">
              <w:rPr>
                <w:rStyle w:val="Hipervnculo"/>
                <w:noProof/>
                <w:sz w:val="20"/>
                <w:szCs w:val="20"/>
              </w:rPr>
              <w:t>GERENCIA REGIONAL DEL NORTE</w:t>
            </w:r>
            <w:r w:rsidR="00545D5D" w:rsidRPr="00545D5D">
              <w:rPr>
                <w:noProof/>
                <w:webHidden/>
                <w:sz w:val="20"/>
                <w:szCs w:val="20"/>
              </w:rPr>
              <w:tab/>
            </w:r>
            <w:r w:rsidR="00545D5D" w:rsidRPr="00545D5D">
              <w:rPr>
                <w:noProof/>
                <w:webHidden/>
                <w:sz w:val="20"/>
                <w:szCs w:val="20"/>
              </w:rPr>
              <w:fldChar w:fldCharType="begin"/>
            </w:r>
            <w:r w:rsidR="00545D5D" w:rsidRPr="00545D5D">
              <w:rPr>
                <w:noProof/>
                <w:webHidden/>
                <w:sz w:val="20"/>
                <w:szCs w:val="20"/>
              </w:rPr>
              <w:instrText xml:space="preserve"> PAGEREF _Toc1735135 \h </w:instrText>
            </w:r>
            <w:r w:rsidR="00545D5D" w:rsidRPr="00545D5D">
              <w:rPr>
                <w:noProof/>
                <w:webHidden/>
                <w:sz w:val="20"/>
                <w:szCs w:val="20"/>
              </w:rPr>
            </w:r>
            <w:r w:rsidR="00545D5D" w:rsidRPr="00545D5D">
              <w:rPr>
                <w:noProof/>
                <w:webHidden/>
                <w:sz w:val="20"/>
                <w:szCs w:val="20"/>
              </w:rPr>
              <w:fldChar w:fldCharType="separate"/>
            </w:r>
            <w:r w:rsidR="005505CA">
              <w:rPr>
                <w:noProof/>
                <w:webHidden/>
                <w:sz w:val="20"/>
                <w:szCs w:val="20"/>
              </w:rPr>
              <w:t>29</w:t>
            </w:r>
            <w:r w:rsidR="00545D5D" w:rsidRPr="00545D5D">
              <w:rPr>
                <w:noProof/>
                <w:webHidden/>
                <w:sz w:val="20"/>
                <w:szCs w:val="20"/>
              </w:rPr>
              <w:fldChar w:fldCharType="end"/>
            </w:r>
          </w:hyperlink>
        </w:p>
        <w:p w14:paraId="23BF5DEC" w14:textId="77777777" w:rsidR="00545D5D" w:rsidRPr="00545D5D" w:rsidRDefault="000B3150">
          <w:pPr>
            <w:pStyle w:val="TDC3"/>
            <w:tabs>
              <w:tab w:val="left" w:pos="1100"/>
              <w:tab w:val="right" w:leader="dot" w:pos="8828"/>
            </w:tabs>
            <w:rPr>
              <w:noProof/>
              <w:sz w:val="20"/>
              <w:szCs w:val="20"/>
            </w:rPr>
          </w:pPr>
          <w:hyperlink w:anchor="_Toc1735136" w:history="1">
            <w:r w:rsidR="00545D5D" w:rsidRPr="00545D5D">
              <w:rPr>
                <w:rStyle w:val="Hipervnculo"/>
                <w:rFonts w:eastAsia="Arial"/>
                <w:noProof/>
                <w:sz w:val="20"/>
                <w:szCs w:val="20"/>
              </w:rPr>
              <w:t>3.13</w:t>
            </w:r>
            <w:r w:rsidR="00545D5D" w:rsidRPr="00545D5D">
              <w:rPr>
                <w:noProof/>
                <w:sz w:val="20"/>
                <w:szCs w:val="20"/>
              </w:rPr>
              <w:tab/>
            </w:r>
            <w:r w:rsidR="00545D5D" w:rsidRPr="00545D5D">
              <w:rPr>
                <w:rStyle w:val="Hipervnculo"/>
                <w:rFonts w:eastAsia="Arial"/>
                <w:noProof/>
                <w:sz w:val="20"/>
                <w:szCs w:val="20"/>
              </w:rPr>
              <w:t>GERENCIA REGIONAL ATLANTICO</w:t>
            </w:r>
            <w:r w:rsidR="00545D5D" w:rsidRPr="00545D5D">
              <w:rPr>
                <w:noProof/>
                <w:webHidden/>
                <w:sz w:val="20"/>
                <w:szCs w:val="20"/>
              </w:rPr>
              <w:tab/>
            </w:r>
            <w:r w:rsidR="00545D5D" w:rsidRPr="00545D5D">
              <w:rPr>
                <w:noProof/>
                <w:webHidden/>
                <w:sz w:val="20"/>
                <w:szCs w:val="20"/>
              </w:rPr>
              <w:fldChar w:fldCharType="begin"/>
            </w:r>
            <w:r w:rsidR="00545D5D" w:rsidRPr="00545D5D">
              <w:rPr>
                <w:noProof/>
                <w:webHidden/>
                <w:sz w:val="20"/>
                <w:szCs w:val="20"/>
              </w:rPr>
              <w:instrText xml:space="preserve"> PAGEREF _Toc1735136 \h </w:instrText>
            </w:r>
            <w:r w:rsidR="00545D5D" w:rsidRPr="00545D5D">
              <w:rPr>
                <w:noProof/>
                <w:webHidden/>
                <w:sz w:val="20"/>
                <w:szCs w:val="20"/>
              </w:rPr>
            </w:r>
            <w:r w:rsidR="00545D5D" w:rsidRPr="00545D5D">
              <w:rPr>
                <w:noProof/>
                <w:webHidden/>
                <w:sz w:val="20"/>
                <w:szCs w:val="20"/>
              </w:rPr>
              <w:fldChar w:fldCharType="separate"/>
            </w:r>
            <w:r w:rsidR="005505CA">
              <w:rPr>
                <w:noProof/>
                <w:webHidden/>
                <w:sz w:val="20"/>
                <w:szCs w:val="20"/>
              </w:rPr>
              <w:t>29</w:t>
            </w:r>
            <w:r w:rsidR="00545D5D" w:rsidRPr="00545D5D">
              <w:rPr>
                <w:noProof/>
                <w:webHidden/>
                <w:sz w:val="20"/>
                <w:szCs w:val="20"/>
              </w:rPr>
              <w:fldChar w:fldCharType="end"/>
            </w:r>
          </w:hyperlink>
        </w:p>
        <w:p w14:paraId="7F82FB06" w14:textId="77777777" w:rsidR="00545D5D" w:rsidRPr="00545D5D" w:rsidRDefault="000B3150">
          <w:pPr>
            <w:pStyle w:val="TDC3"/>
            <w:tabs>
              <w:tab w:val="left" w:pos="1100"/>
              <w:tab w:val="right" w:leader="dot" w:pos="8828"/>
            </w:tabs>
            <w:rPr>
              <w:noProof/>
              <w:sz w:val="20"/>
              <w:szCs w:val="20"/>
            </w:rPr>
          </w:pPr>
          <w:hyperlink w:anchor="_Toc1735137" w:history="1">
            <w:r w:rsidR="00545D5D" w:rsidRPr="00545D5D">
              <w:rPr>
                <w:rStyle w:val="Hipervnculo"/>
                <w:noProof/>
                <w:sz w:val="20"/>
                <w:szCs w:val="20"/>
              </w:rPr>
              <w:t>3.14</w:t>
            </w:r>
            <w:r w:rsidR="00545D5D" w:rsidRPr="00545D5D">
              <w:rPr>
                <w:noProof/>
                <w:sz w:val="20"/>
                <w:szCs w:val="20"/>
              </w:rPr>
              <w:tab/>
            </w:r>
            <w:r w:rsidR="00545D5D" w:rsidRPr="00545D5D">
              <w:rPr>
                <w:rStyle w:val="Hipervnculo"/>
                <w:noProof/>
                <w:sz w:val="20"/>
                <w:szCs w:val="20"/>
              </w:rPr>
              <w:t>GERENCIA FINANCIERA ADMINISTRATIVA</w:t>
            </w:r>
            <w:r w:rsidR="00545D5D" w:rsidRPr="00545D5D">
              <w:rPr>
                <w:noProof/>
                <w:webHidden/>
                <w:sz w:val="20"/>
                <w:szCs w:val="20"/>
              </w:rPr>
              <w:tab/>
            </w:r>
            <w:r w:rsidR="00545D5D" w:rsidRPr="00545D5D">
              <w:rPr>
                <w:noProof/>
                <w:webHidden/>
                <w:sz w:val="20"/>
                <w:szCs w:val="20"/>
              </w:rPr>
              <w:fldChar w:fldCharType="begin"/>
            </w:r>
            <w:r w:rsidR="00545D5D" w:rsidRPr="00545D5D">
              <w:rPr>
                <w:noProof/>
                <w:webHidden/>
                <w:sz w:val="20"/>
                <w:szCs w:val="20"/>
              </w:rPr>
              <w:instrText xml:space="preserve"> PAGEREF _Toc1735137 \h </w:instrText>
            </w:r>
            <w:r w:rsidR="00545D5D" w:rsidRPr="00545D5D">
              <w:rPr>
                <w:noProof/>
                <w:webHidden/>
                <w:sz w:val="20"/>
                <w:szCs w:val="20"/>
              </w:rPr>
            </w:r>
            <w:r w:rsidR="00545D5D" w:rsidRPr="00545D5D">
              <w:rPr>
                <w:noProof/>
                <w:webHidden/>
                <w:sz w:val="20"/>
                <w:szCs w:val="20"/>
              </w:rPr>
              <w:fldChar w:fldCharType="separate"/>
            </w:r>
            <w:r w:rsidR="005505CA">
              <w:rPr>
                <w:noProof/>
                <w:webHidden/>
                <w:sz w:val="20"/>
                <w:szCs w:val="20"/>
              </w:rPr>
              <w:t>30</w:t>
            </w:r>
            <w:r w:rsidR="00545D5D" w:rsidRPr="00545D5D">
              <w:rPr>
                <w:noProof/>
                <w:webHidden/>
                <w:sz w:val="20"/>
                <w:szCs w:val="20"/>
              </w:rPr>
              <w:fldChar w:fldCharType="end"/>
            </w:r>
          </w:hyperlink>
        </w:p>
        <w:p w14:paraId="5EE522A5" w14:textId="77777777" w:rsidR="00545D5D" w:rsidRPr="00545D5D" w:rsidRDefault="000B3150">
          <w:pPr>
            <w:pStyle w:val="TDC2"/>
            <w:tabs>
              <w:tab w:val="left" w:pos="660"/>
              <w:tab w:val="right" w:leader="dot" w:pos="8828"/>
            </w:tabs>
            <w:rPr>
              <w:rFonts w:eastAsiaTheme="minorEastAsia"/>
              <w:noProof/>
              <w:sz w:val="20"/>
              <w:szCs w:val="20"/>
              <w:lang w:eastAsia="es-HN"/>
            </w:rPr>
          </w:pPr>
          <w:hyperlink w:anchor="_Toc1735138" w:history="1">
            <w:r w:rsidR="00545D5D" w:rsidRPr="00545D5D">
              <w:rPr>
                <w:rStyle w:val="Hipervnculo"/>
                <w:rFonts w:ascii="Arial" w:eastAsia="Arial" w:hAnsi="Arial" w:cs="Arial"/>
                <w:b/>
                <w:bCs/>
                <w:noProof/>
                <w:sz w:val="20"/>
                <w:szCs w:val="20"/>
                <w:lang w:val="es-MX"/>
              </w:rPr>
              <w:t>4.</w:t>
            </w:r>
            <w:r w:rsidR="00545D5D" w:rsidRPr="00545D5D">
              <w:rPr>
                <w:rFonts w:eastAsiaTheme="minorEastAsia"/>
                <w:noProof/>
                <w:sz w:val="20"/>
                <w:szCs w:val="20"/>
                <w:lang w:eastAsia="es-HN"/>
              </w:rPr>
              <w:tab/>
            </w:r>
            <w:r w:rsidR="00545D5D" w:rsidRPr="00545D5D">
              <w:rPr>
                <w:rStyle w:val="Hipervnculo"/>
                <w:rFonts w:ascii="Arial" w:hAnsi="Arial" w:cs="Arial"/>
                <w:noProof/>
                <w:sz w:val="20"/>
                <w:szCs w:val="20"/>
                <w:lang w:val="es-MX"/>
              </w:rPr>
              <w:t>ANEXOS</w:t>
            </w:r>
            <w:r w:rsidR="00545D5D" w:rsidRPr="00545D5D">
              <w:rPr>
                <w:noProof/>
                <w:webHidden/>
                <w:sz w:val="20"/>
                <w:szCs w:val="20"/>
              </w:rPr>
              <w:tab/>
            </w:r>
            <w:r w:rsidR="00545D5D" w:rsidRPr="00545D5D">
              <w:rPr>
                <w:noProof/>
                <w:webHidden/>
                <w:sz w:val="20"/>
                <w:szCs w:val="20"/>
              </w:rPr>
              <w:fldChar w:fldCharType="begin"/>
            </w:r>
            <w:r w:rsidR="00545D5D" w:rsidRPr="00545D5D">
              <w:rPr>
                <w:noProof/>
                <w:webHidden/>
                <w:sz w:val="20"/>
                <w:szCs w:val="20"/>
              </w:rPr>
              <w:instrText xml:space="preserve"> PAGEREF _Toc1735138 \h </w:instrText>
            </w:r>
            <w:r w:rsidR="00545D5D" w:rsidRPr="00545D5D">
              <w:rPr>
                <w:noProof/>
                <w:webHidden/>
                <w:sz w:val="20"/>
                <w:szCs w:val="20"/>
              </w:rPr>
            </w:r>
            <w:r w:rsidR="00545D5D" w:rsidRPr="00545D5D">
              <w:rPr>
                <w:noProof/>
                <w:webHidden/>
                <w:sz w:val="20"/>
                <w:szCs w:val="20"/>
              </w:rPr>
              <w:fldChar w:fldCharType="separate"/>
            </w:r>
            <w:r w:rsidR="005505CA">
              <w:rPr>
                <w:noProof/>
                <w:webHidden/>
                <w:sz w:val="20"/>
                <w:szCs w:val="20"/>
              </w:rPr>
              <w:t>31</w:t>
            </w:r>
            <w:r w:rsidR="00545D5D" w:rsidRPr="00545D5D">
              <w:rPr>
                <w:noProof/>
                <w:webHidden/>
                <w:sz w:val="20"/>
                <w:szCs w:val="20"/>
              </w:rPr>
              <w:fldChar w:fldCharType="end"/>
            </w:r>
          </w:hyperlink>
        </w:p>
        <w:p w14:paraId="176EEB63" w14:textId="77777777" w:rsidR="00545D5D" w:rsidRPr="00545D5D" w:rsidRDefault="000B3150">
          <w:pPr>
            <w:pStyle w:val="TDC2"/>
            <w:tabs>
              <w:tab w:val="left" w:pos="880"/>
              <w:tab w:val="right" w:leader="dot" w:pos="8828"/>
            </w:tabs>
            <w:rPr>
              <w:rFonts w:eastAsiaTheme="minorEastAsia"/>
              <w:noProof/>
              <w:sz w:val="20"/>
              <w:szCs w:val="20"/>
              <w:lang w:eastAsia="es-HN"/>
            </w:rPr>
          </w:pPr>
          <w:hyperlink w:anchor="_Toc1735139" w:history="1">
            <w:r w:rsidR="00545D5D" w:rsidRPr="00545D5D">
              <w:rPr>
                <w:rStyle w:val="Hipervnculo"/>
                <w:rFonts w:cs="Arial"/>
                <w:noProof/>
                <w:sz w:val="20"/>
                <w:szCs w:val="20"/>
                <w:lang w:val="es-MX"/>
              </w:rPr>
              <w:t>4.1</w:t>
            </w:r>
            <w:r w:rsidR="00545D5D" w:rsidRPr="00545D5D">
              <w:rPr>
                <w:rFonts w:eastAsiaTheme="minorEastAsia"/>
                <w:noProof/>
                <w:sz w:val="20"/>
                <w:szCs w:val="20"/>
                <w:lang w:eastAsia="es-HN"/>
              </w:rPr>
              <w:tab/>
            </w:r>
            <w:r w:rsidR="00545D5D" w:rsidRPr="00545D5D">
              <w:rPr>
                <w:rStyle w:val="Hipervnculo"/>
                <w:rFonts w:cs="Arial"/>
                <w:noProof/>
                <w:sz w:val="20"/>
                <w:szCs w:val="20"/>
                <w:lang w:val="es-MX"/>
              </w:rPr>
              <w:t>Secretaria Técnica de CONASA</w:t>
            </w:r>
            <w:r w:rsidR="00545D5D" w:rsidRPr="00545D5D">
              <w:rPr>
                <w:noProof/>
                <w:webHidden/>
                <w:sz w:val="20"/>
                <w:szCs w:val="20"/>
              </w:rPr>
              <w:tab/>
            </w:r>
            <w:r w:rsidR="00545D5D" w:rsidRPr="00545D5D">
              <w:rPr>
                <w:noProof/>
                <w:webHidden/>
                <w:sz w:val="20"/>
                <w:szCs w:val="20"/>
              </w:rPr>
              <w:fldChar w:fldCharType="begin"/>
            </w:r>
            <w:r w:rsidR="00545D5D" w:rsidRPr="00545D5D">
              <w:rPr>
                <w:noProof/>
                <w:webHidden/>
                <w:sz w:val="20"/>
                <w:szCs w:val="20"/>
              </w:rPr>
              <w:instrText xml:space="preserve"> PAGEREF _Toc1735139 \h </w:instrText>
            </w:r>
            <w:r w:rsidR="00545D5D" w:rsidRPr="00545D5D">
              <w:rPr>
                <w:noProof/>
                <w:webHidden/>
                <w:sz w:val="20"/>
                <w:szCs w:val="20"/>
              </w:rPr>
            </w:r>
            <w:r w:rsidR="00545D5D" w:rsidRPr="00545D5D">
              <w:rPr>
                <w:noProof/>
                <w:webHidden/>
                <w:sz w:val="20"/>
                <w:szCs w:val="20"/>
              </w:rPr>
              <w:fldChar w:fldCharType="separate"/>
            </w:r>
            <w:r w:rsidR="005505CA">
              <w:rPr>
                <w:noProof/>
                <w:webHidden/>
                <w:sz w:val="20"/>
                <w:szCs w:val="20"/>
              </w:rPr>
              <w:t>32</w:t>
            </w:r>
            <w:r w:rsidR="00545D5D" w:rsidRPr="00545D5D">
              <w:rPr>
                <w:noProof/>
                <w:webHidden/>
                <w:sz w:val="20"/>
                <w:szCs w:val="20"/>
              </w:rPr>
              <w:fldChar w:fldCharType="end"/>
            </w:r>
          </w:hyperlink>
        </w:p>
        <w:p w14:paraId="1548E778" w14:textId="77777777" w:rsidR="00545D5D" w:rsidRPr="00545D5D" w:rsidRDefault="000B3150">
          <w:pPr>
            <w:pStyle w:val="TDC2"/>
            <w:tabs>
              <w:tab w:val="left" w:pos="880"/>
              <w:tab w:val="right" w:leader="dot" w:pos="8828"/>
            </w:tabs>
            <w:rPr>
              <w:rFonts w:eastAsiaTheme="minorEastAsia"/>
              <w:noProof/>
              <w:sz w:val="20"/>
              <w:szCs w:val="20"/>
              <w:lang w:eastAsia="es-HN"/>
            </w:rPr>
          </w:pPr>
          <w:hyperlink w:anchor="_Toc1735140" w:history="1">
            <w:r w:rsidR="00545D5D" w:rsidRPr="00545D5D">
              <w:rPr>
                <w:rStyle w:val="Hipervnculo"/>
                <w:rFonts w:cs="Arial"/>
                <w:noProof/>
                <w:sz w:val="20"/>
                <w:szCs w:val="20"/>
                <w:lang w:val="es-MX"/>
              </w:rPr>
              <w:t>4.2</w:t>
            </w:r>
            <w:r w:rsidR="00545D5D" w:rsidRPr="00545D5D">
              <w:rPr>
                <w:rFonts w:eastAsiaTheme="minorEastAsia"/>
                <w:noProof/>
                <w:sz w:val="20"/>
                <w:szCs w:val="20"/>
                <w:lang w:eastAsia="es-HN"/>
              </w:rPr>
              <w:tab/>
            </w:r>
            <w:r w:rsidR="00545D5D" w:rsidRPr="00545D5D">
              <w:rPr>
                <w:rStyle w:val="Hipervnculo"/>
                <w:rFonts w:cs="Arial"/>
                <w:noProof/>
                <w:sz w:val="20"/>
                <w:szCs w:val="20"/>
                <w:lang w:val="es-MX"/>
              </w:rPr>
              <w:t>División Técnica</w:t>
            </w:r>
            <w:r w:rsidR="00545D5D" w:rsidRPr="00545D5D">
              <w:rPr>
                <w:noProof/>
                <w:webHidden/>
                <w:sz w:val="20"/>
                <w:szCs w:val="20"/>
              </w:rPr>
              <w:tab/>
            </w:r>
            <w:r w:rsidR="00545D5D" w:rsidRPr="00545D5D">
              <w:rPr>
                <w:noProof/>
                <w:webHidden/>
                <w:sz w:val="20"/>
                <w:szCs w:val="20"/>
              </w:rPr>
              <w:fldChar w:fldCharType="begin"/>
            </w:r>
            <w:r w:rsidR="00545D5D" w:rsidRPr="00545D5D">
              <w:rPr>
                <w:noProof/>
                <w:webHidden/>
                <w:sz w:val="20"/>
                <w:szCs w:val="20"/>
              </w:rPr>
              <w:instrText xml:space="preserve"> PAGEREF _Toc1735140 \h </w:instrText>
            </w:r>
            <w:r w:rsidR="00545D5D" w:rsidRPr="00545D5D">
              <w:rPr>
                <w:noProof/>
                <w:webHidden/>
                <w:sz w:val="20"/>
                <w:szCs w:val="20"/>
              </w:rPr>
            </w:r>
            <w:r w:rsidR="00545D5D" w:rsidRPr="00545D5D">
              <w:rPr>
                <w:noProof/>
                <w:webHidden/>
                <w:sz w:val="20"/>
                <w:szCs w:val="20"/>
              </w:rPr>
              <w:fldChar w:fldCharType="separate"/>
            </w:r>
            <w:r w:rsidR="005505CA">
              <w:rPr>
                <w:noProof/>
                <w:webHidden/>
                <w:sz w:val="20"/>
                <w:szCs w:val="20"/>
              </w:rPr>
              <w:t>33</w:t>
            </w:r>
            <w:r w:rsidR="00545D5D" w:rsidRPr="00545D5D">
              <w:rPr>
                <w:noProof/>
                <w:webHidden/>
                <w:sz w:val="20"/>
                <w:szCs w:val="20"/>
              </w:rPr>
              <w:fldChar w:fldCharType="end"/>
            </w:r>
          </w:hyperlink>
        </w:p>
        <w:p w14:paraId="28E4AA68" w14:textId="77777777" w:rsidR="00545D5D" w:rsidRPr="00545D5D" w:rsidRDefault="000B3150">
          <w:pPr>
            <w:pStyle w:val="TDC2"/>
            <w:tabs>
              <w:tab w:val="left" w:pos="880"/>
              <w:tab w:val="right" w:leader="dot" w:pos="8828"/>
            </w:tabs>
            <w:rPr>
              <w:rFonts w:eastAsiaTheme="minorEastAsia"/>
              <w:noProof/>
              <w:sz w:val="20"/>
              <w:szCs w:val="20"/>
              <w:lang w:eastAsia="es-HN"/>
            </w:rPr>
          </w:pPr>
          <w:hyperlink w:anchor="_Toc1735141" w:history="1">
            <w:r w:rsidR="00545D5D" w:rsidRPr="00545D5D">
              <w:rPr>
                <w:rStyle w:val="Hipervnculo"/>
                <w:noProof/>
                <w:sz w:val="20"/>
                <w:szCs w:val="20"/>
              </w:rPr>
              <w:t>4.3</w:t>
            </w:r>
            <w:r w:rsidR="00545D5D" w:rsidRPr="00545D5D">
              <w:rPr>
                <w:rFonts w:eastAsiaTheme="minorEastAsia"/>
                <w:noProof/>
                <w:sz w:val="20"/>
                <w:szCs w:val="20"/>
                <w:lang w:eastAsia="es-HN"/>
              </w:rPr>
              <w:tab/>
            </w:r>
            <w:r w:rsidR="00545D5D" w:rsidRPr="00545D5D">
              <w:rPr>
                <w:rStyle w:val="Hipervnculo"/>
                <w:rFonts w:cs="Arial"/>
                <w:noProof/>
                <w:sz w:val="20"/>
                <w:szCs w:val="20"/>
                <w:lang w:val="es-MX"/>
              </w:rPr>
              <w:t>Dirección de Ingeniería</w:t>
            </w:r>
            <w:r w:rsidR="00545D5D" w:rsidRPr="00545D5D">
              <w:rPr>
                <w:noProof/>
                <w:webHidden/>
                <w:sz w:val="20"/>
                <w:szCs w:val="20"/>
              </w:rPr>
              <w:tab/>
            </w:r>
            <w:r w:rsidR="00545D5D" w:rsidRPr="00545D5D">
              <w:rPr>
                <w:noProof/>
                <w:webHidden/>
                <w:sz w:val="20"/>
                <w:szCs w:val="20"/>
              </w:rPr>
              <w:fldChar w:fldCharType="begin"/>
            </w:r>
            <w:r w:rsidR="00545D5D" w:rsidRPr="00545D5D">
              <w:rPr>
                <w:noProof/>
                <w:webHidden/>
                <w:sz w:val="20"/>
                <w:szCs w:val="20"/>
              </w:rPr>
              <w:instrText xml:space="preserve"> PAGEREF _Toc1735141 \h </w:instrText>
            </w:r>
            <w:r w:rsidR="00545D5D" w:rsidRPr="00545D5D">
              <w:rPr>
                <w:noProof/>
                <w:webHidden/>
                <w:sz w:val="20"/>
                <w:szCs w:val="20"/>
              </w:rPr>
            </w:r>
            <w:r w:rsidR="00545D5D" w:rsidRPr="00545D5D">
              <w:rPr>
                <w:noProof/>
                <w:webHidden/>
                <w:sz w:val="20"/>
                <w:szCs w:val="20"/>
              </w:rPr>
              <w:fldChar w:fldCharType="separate"/>
            </w:r>
            <w:r w:rsidR="005505CA">
              <w:rPr>
                <w:noProof/>
                <w:webHidden/>
                <w:sz w:val="20"/>
                <w:szCs w:val="20"/>
              </w:rPr>
              <w:t>34</w:t>
            </w:r>
            <w:r w:rsidR="00545D5D" w:rsidRPr="00545D5D">
              <w:rPr>
                <w:noProof/>
                <w:webHidden/>
                <w:sz w:val="20"/>
                <w:szCs w:val="20"/>
              </w:rPr>
              <w:fldChar w:fldCharType="end"/>
            </w:r>
          </w:hyperlink>
        </w:p>
        <w:p w14:paraId="676A1A04" w14:textId="77777777" w:rsidR="00545D5D" w:rsidRPr="00545D5D" w:rsidRDefault="000B3150">
          <w:pPr>
            <w:pStyle w:val="TDC2"/>
            <w:tabs>
              <w:tab w:val="left" w:pos="880"/>
              <w:tab w:val="right" w:leader="dot" w:pos="8828"/>
            </w:tabs>
            <w:rPr>
              <w:rFonts w:eastAsiaTheme="minorEastAsia"/>
              <w:noProof/>
              <w:sz w:val="20"/>
              <w:szCs w:val="20"/>
              <w:lang w:eastAsia="es-HN"/>
            </w:rPr>
          </w:pPr>
          <w:hyperlink w:anchor="_Toc1735142" w:history="1">
            <w:r w:rsidR="00545D5D" w:rsidRPr="00545D5D">
              <w:rPr>
                <w:rStyle w:val="Hipervnculo"/>
                <w:rFonts w:cs="Arial"/>
                <w:noProof/>
                <w:sz w:val="20"/>
                <w:szCs w:val="20"/>
                <w:lang w:val="es-MX"/>
              </w:rPr>
              <w:t>4.4</w:t>
            </w:r>
            <w:r w:rsidR="00545D5D" w:rsidRPr="00545D5D">
              <w:rPr>
                <w:rFonts w:eastAsiaTheme="minorEastAsia"/>
                <w:noProof/>
                <w:sz w:val="20"/>
                <w:szCs w:val="20"/>
                <w:lang w:eastAsia="es-HN"/>
              </w:rPr>
              <w:tab/>
            </w:r>
            <w:r w:rsidR="00545D5D" w:rsidRPr="00545D5D">
              <w:rPr>
                <w:rStyle w:val="Hipervnculo"/>
                <w:rFonts w:cs="Arial"/>
                <w:noProof/>
                <w:sz w:val="20"/>
                <w:szCs w:val="20"/>
                <w:lang w:val="es-MX"/>
              </w:rPr>
              <w:t>Programa de Apoyo Presupuestario Sectorial en Agua y Calidad (PAPSAC)</w:t>
            </w:r>
            <w:r w:rsidR="00545D5D" w:rsidRPr="00545D5D">
              <w:rPr>
                <w:noProof/>
                <w:webHidden/>
                <w:sz w:val="20"/>
                <w:szCs w:val="20"/>
              </w:rPr>
              <w:tab/>
            </w:r>
            <w:r w:rsidR="00545D5D" w:rsidRPr="00545D5D">
              <w:rPr>
                <w:noProof/>
                <w:webHidden/>
                <w:sz w:val="20"/>
                <w:szCs w:val="20"/>
              </w:rPr>
              <w:fldChar w:fldCharType="begin"/>
            </w:r>
            <w:r w:rsidR="00545D5D" w:rsidRPr="00545D5D">
              <w:rPr>
                <w:noProof/>
                <w:webHidden/>
                <w:sz w:val="20"/>
                <w:szCs w:val="20"/>
              </w:rPr>
              <w:instrText xml:space="preserve"> PAGEREF _Toc1735142 \h </w:instrText>
            </w:r>
            <w:r w:rsidR="00545D5D" w:rsidRPr="00545D5D">
              <w:rPr>
                <w:noProof/>
                <w:webHidden/>
                <w:sz w:val="20"/>
                <w:szCs w:val="20"/>
              </w:rPr>
            </w:r>
            <w:r w:rsidR="00545D5D" w:rsidRPr="00545D5D">
              <w:rPr>
                <w:noProof/>
                <w:webHidden/>
                <w:sz w:val="20"/>
                <w:szCs w:val="20"/>
              </w:rPr>
              <w:fldChar w:fldCharType="separate"/>
            </w:r>
            <w:r w:rsidR="005505CA">
              <w:rPr>
                <w:noProof/>
                <w:webHidden/>
                <w:sz w:val="20"/>
                <w:szCs w:val="20"/>
              </w:rPr>
              <w:t>35</w:t>
            </w:r>
            <w:r w:rsidR="00545D5D" w:rsidRPr="00545D5D">
              <w:rPr>
                <w:noProof/>
                <w:webHidden/>
                <w:sz w:val="20"/>
                <w:szCs w:val="20"/>
              </w:rPr>
              <w:fldChar w:fldCharType="end"/>
            </w:r>
          </w:hyperlink>
        </w:p>
        <w:p w14:paraId="6C74FB2B" w14:textId="77777777" w:rsidR="00545D5D" w:rsidRPr="00545D5D" w:rsidRDefault="000B3150">
          <w:pPr>
            <w:pStyle w:val="TDC2"/>
            <w:tabs>
              <w:tab w:val="left" w:pos="880"/>
              <w:tab w:val="right" w:leader="dot" w:pos="8828"/>
            </w:tabs>
            <w:rPr>
              <w:rFonts w:eastAsiaTheme="minorEastAsia"/>
              <w:noProof/>
              <w:sz w:val="20"/>
              <w:szCs w:val="20"/>
              <w:lang w:eastAsia="es-HN"/>
            </w:rPr>
          </w:pPr>
          <w:hyperlink w:anchor="_Toc1735143" w:history="1">
            <w:r w:rsidR="00545D5D" w:rsidRPr="00545D5D">
              <w:rPr>
                <w:rStyle w:val="Hipervnculo"/>
                <w:rFonts w:cs="Arial"/>
                <w:noProof/>
                <w:sz w:val="20"/>
                <w:szCs w:val="20"/>
                <w:lang w:val="es-MX"/>
              </w:rPr>
              <w:t>4.5</w:t>
            </w:r>
            <w:r w:rsidR="00545D5D" w:rsidRPr="00545D5D">
              <w:rPr>
                <w:rFonts w:eastAsiaTheme="minorEastAsia"/>
                <w:noProof/>
                <w:sz w:val="20"/>
                <w:szCs w:val="20"/>
                <w:lang w:eastAsia="es-HN"/>
              </w:rPr>
              <w:tab/>
            </w:r>
            <w:r w:rsidR="00545D5D" w:rsidRPr="00545D5D">
              <w:rPr>
                <w:rStyle w:val="Hipervnculo"/>
                <w:rFonts w:cs="Arial"/>
                <w:noProof/>
                <w:sz w:val="20"/>
                <w:szCs w:val="20"/>
                <w:lang w:val="es-MX"/>
              </w:rPr>
              <w:t>Proyectos Especiales de la Gerencia General</w:t>
            </w:r>
            <w:r w:rsidR="00545D5D" w:rsidRPr="00545D5D">
              <w:rPr>
                <w:noProof/>
                <w:webHidden/>
                <w:sz w:val="20"/>
                <w:szCs w:val="20"/>
              </w:rPr>
              <w:tab/>
            </w:r>
            <w:r w:rsidR="00545D5D" w:rsidRPr="00545D5D">
              <w:rPr>
                <w:noProof/>
                <w:webHidden/>
                <w:sz w:val="20"/>
                <w:szCs w:val="20"/>
              </w:rPr>
              <w:fldChar w:fldCharType="begin"/>
            </w:r>
            <w:r w:rsidR="00545D5D" w:rsidRPr="00545D5D">
              <w:rPr>
                <w:noProof/>
                <w:webHidden/>
                <w:sz w:val="20"/>
                <w:szCs w:val="20"/>
              </w:rPr>
              <w:instrText xml:space="preserve"> PAGEREF _Toc1735143 \h </w:instrText>
            </w:r>
            <w:r w:rsidR="00545D5D" w:rsidRPr="00545D5D">
              <w:rPr>
                <w:noProof/>
                <w:webHidden/>
                <w:sz w:val="20"/>
                <w:szCs w:val="20"/>
              </w:rPr>
            </w:r>
            <w:r w:rsidR="00545D5D" w:rsidRPr="00545D5D">
              <w:rPr>
                <w:noProof/>
                <w:webHidden/>
                <w:sz w:val="20"/>
                <w:szCs w:val="20"/>
              </w:rPr>
              <w:fldChar w:fldCharType="separate"/>
            </w:r>
            <w:r w:rsidR="005505CA">
              <w:rPr>
                <w:noProof/>
                <w:webHidden/>
                <w:sz w:val="20"/>
                <w:szCs w:val="20"/>
              </w:rPr>
              <w:t>36</w:t>
            </w:r>
            <w:r w:rsidR="00545D5D" w:rsidRPr="00545D5D">
              <w:rPr>
                <w:noProof/>
                <w:webHidden/>
                <w:sz w:val="20"/>
                <w:szCs w:val="20"/>
              </w:rPr>
              <w:fldChar w:fldCharType="end"/>
            </w:r>
          </w:hyperlink>
        </w:p>
        <w:p w14:paraId="5ED49A27" w14:textId="77777777" w:rsidR="00545D5D" w:rsidRPr="00545D5D" w:rsidRDefault="000B3150">
          <w:pPr>
            <w:pStyle w:val="TDC2"/>
            <w:tabs>
              <w:tab w:val="left" w:pos="880"/>
              <w:tab w:val="right" w:leader="dot" w:pos="8828"/>
            </w:tabs>
            <w:rPr>
              <w:rFonts w:eastAsiaTheme="minorEastAsia"/>
              <w:noProof/>
              <w:sz w:val="20"/>
              <w:szCs w:val="20"/>
              <w:lang w:eastAsia="es-HN"/>
            </w:rPr>
          </w:pPr>
          <w:hyperlink w:anchor="_Toc1735144" w:history="1">
            <w:r w:rsidR="00545D5D" w:rsidRPr="00545D5D">
              <w:rPr>
                <w:rStyle w:val="Hipervnculo"/>
                <w:rFonts w:cs="Arial"/>
                <w:noProof/>
                <w:sz w:val="20"/>
                <w:szCs w:val="20"/>
                <w:lang w:val="es-MX"/>
              </w:rPr>
              <w:t>4.6</w:t>
            </w:r>
            <w:r w:rsidR="00545D5D" w:rsidRPr="00545D5D">
              <w:rPr>
                <w:rFonts w:eastAsiaTheme="minorEastAsia"/>
                <w:noProof/>
                <w:sz w:val="20"/>
                <w:szCs w:val="20"/>
                <w:lang w:eastAsia="es-HN"/>
              </w:rPr>
              <w:tab/>
            </w:r>
            <w:r w:rsidR="00545D5D" w:rsidRPr="00545D5D">
              <w:rPr>
                <w:rStyle w:val="Hipervnculo"/>
                <w:rFonts w:cs="Arial"/>
                <w:noProof/>
                <w:sz w:val="20"/>
                <w:szCs w:val="20"/>
                <w:lang w:val="es-MX"/>
              </w:rPr>
              <w:t>Comunicación e Información Pública</w:t>
            </w:r>
            <w:r w:rsidR="00545D5D" w:rsidRPr="00545D5D">
              <w:rPr>
                <w:noProof/>
                <w:webHidden/>
                <w:sz w:val="20"/>
                <w:szCs w:val="20"/>
              </w:rPr>
              <w:tab/>
            </w:r>
            <w:r w:rsidR="00545D5D" w:rsidRPr="00545D5D">
              <w:rPr>
                <w:noProof/>
                <w:webHidden/>
                <w:sz w:val="20"/>
                <w:szCs w:val="20"/>
              </w:rPr>
              <w:fldChar w:fldCharType="begin"/>
            </w:r>
            <w:r w:rsidR="00545D5D" w:rsidRPr="00545D5D">
              <w:rPr>
                <w:noProof/>
                <w:webHidden/>
                <w:sz w:val="20"/>
                <w:szCs w:val="20"/>
              </w:rPr>
              <w:instrText xml:space="preserve"> PAGEREF _Toc1735144 \h </w:instrText>
            </w:r>
            <w:r w:rsidR="00545D5D" w:rsidRPr="00545D5D">
              <w:rPr>
                <w:noProof/>
                <w:webHidden/>
                <w:sz w:val="20"/>
                <w:szCs w:val="20"/>
              </w:rPr>
            </w:r>
            <w:r w:rsidR="00545D5D" w:rsidRPr="00545D5D">
              <w:rPr>
                <w:noProof/>
                <w:webHidden/>
                <w:sz w:val="20"/>
                <w:szCs w:val="20"/>
              </w:rPr>
              <w:fldChar w:fldCharType="separate"/>
            </w:r>
            <w:r w:rsidR="005505CA">
              <w:rPr>
                <w:noProof/>
                <w:webHidden/>
                <w:sz w:val="20"/>
                <w:szCs w:val="20"/>
              </w:rPr>
              <w:t>37</w:t>
            </w:r>
            <w:r w:rsidR="00545D5D" w:rsidRPr="00545D5D">
              <w:rPr>
                <w:noProof/>
                <w:webHidden/>
                <w:sz w:val="20"/>
                <w:szCs w:val="20"/>
              </w:rPr>
              <w:fldChar w:fldCharType="end"/>
            </w:r>
          </w:hyperlink>
        </w:p>
        <w:p w14:paraId="1D2ABBFD" w14:textId="77777777" w:rsidR="00545D5D" w:rsidRPr="00545D5D" w:rsidRDefault="000B3150">
          <w:pPr>
            <w:pStyle w:val="TDC2"/>
            <w:tabs>
              <w:tab w:val="left" w:pos="880"/>
              <w:tab w:val="right" w:leader="dot" w:pos="8828"/>
            </w:tabs>
            <w:rPr>
              <w:rFonts w:eastAsiaTheme="minorEastAsia"/>
              <w:noProof/>
              <w:sz w:val="20"/>
              <w:szCs w:val="20"/>
              <w:lang w:eastAsia="es-HN"/>
            </w:rPr>
          </w:pPr>
          <w:hyperlink w:anchor="_Toc1735145" w:history="1">
            <w:r w:rsidR="00545D5D" w:rsidRPr="00545D5D">
              <w:rPr>
                <w:rStyle w:val="Hipervnculo"/>
                <w:rFonts w:cs="Arial"/>
                <w:noProof/>
                <w:sz w:val="20"/>
                <w:szCs w:val="20"/>
                <w:lang w:val="es-MX"/>
              </w:rPr>
              <w:t>4.7</w:t>
            </w:r>
            <w:r w:rsidR="00545D5D" w:rsidRPr="00545D5D">
              <w:rPr>
                <w:rFonts w:eastAsiaTheme="minorEastAsia"/>
                <w:noProof/>
                <w:sz w:val="20"/>
                <w:szCs w:val="20"/>
                <w:lang w:eastAsia="es-HN"/>
              </w:rPr>
              <w:tab/>
            </w:r>
            <w:r w:rsidR="00545D5D" w:rsidRPr="00545D5D">
              <w:rPr>
                <w:rStyle w:val="Hipervnculo"/>
                <w:rFonts w:cs="Arial"/>
                <w:noProof/>
                <w:sz w:val="20"/>
                <w:szCs w:val="20"/>
                <w:lang w:val="es-MX"/>
              </w:rPr>
              <w:t>Unidad Ejecutora de Barrios en Desarrollo (UEBD)</w:t>
            </w:r>
            <w:r w:rsidR="00545D5D" w:rsidRPr="00545D5D">
              <w:rPr>
                <w:noProof/>
                <w:webHidden/>
                <w:sz w:val="20"/>
                <w:szCs w:val="20"/>
              </w:rPr>
              <w:tab/>
            </w:r>
            <w:r w:rsidR="00545D5D" w:rsidRPr="00545D5D">
              <w:rPr>
                <w:noProof/>
                <w:webHidden/>
                <w:sz w:val="20"/>
                <w:szCs w:val="20"/>
              </w:rPr>
              <w:fldChar w:fldCharType="begin"/>
            </w:r>
            <w:r w:rsidR="00545D5D" w:rsidRPr="00545D5D">
              <w:rPr>
                <w:noProof/>
                <w:webHidden/>
                <w:sz w:val="20"/>
                <w:szCs w:val="20"/>
              </w:rPr>
              <w:instrText xml:space="preserve"> PAGEREF _Toc1735145 \h </w:instrText>
            </w:r>
            <w:r w:rsidR="00545D5D" w:rsidRPr="00545D5D">
              <w:rPr>
                <w:noProof/>
                <w:webHidden/>
                <w:sz w:val="20"/>
                <w:szCs w:val="20"/>
              </w:rPr>
            </w:r>
            <w:r w:rsidR="00545D5D" w:rsidRPr="00545D5D">
              <w:rPr>
                <w:noProof/>
                <w:webHidden/>
                <w:sz w:val="20"/>
                <w:szCs w:val="20"/>
              </w:rPr>
              <w:fldChar w:fldCharType="separate"/>
            </w:r>
            <w:r w:rsidR="005505CA">
              <w:rPr>
                <w:noProof/>
                <w:webHidden/>
                <w:sz w:val="20"/>
                <w:szCs w:val="20"/>
              </w:rPr>
              <w:t>38</w:t>
            </w:r>
            <w:r w:rsidR="00545D5D" w:rsidRPr="00545D5D">
              <w:rPr>
                <w:noProof/>
                <w:webHidden/>
                <w:sz w:val="20"/>
                <w:szCs w:val="20"/>
              </w:rPr>
              <w:fldChar w:fldCharType="end"/>
            </w:r>
          </w:hyperlink>
        </w:p>
        <w:p w14:paraId="0B7A8905" w14:textId="77777777" w:rsidR="00545D5D" w:rsidRPr="00545D5D" w:rsidRDefault="000B3150">
          <w:pPr>
            <w:pStyle w:val="TDC2"/>
            <w:tabs>
              <w:tab w:val="left" w:pos="880"/>
              <w:tab w:val="right" w:leader="dot" w:pos="8828"/>
            </w:tabs>
            <w:rPr>
              <w:rFonts w:eastAsiaTheme="minorEastAsia"/>
              <w:noProof/>
              <w:sz w:val="20"/>
              <w:szCs w:val="20"/>
              <w:lang w:eastAsia="es-HN"/>
            </w:rPr>
          </w:pPr>
          <w:hyperlink w:anchor="_Toc1735146" w:history="1">
            <w:r w:rsidR="00545D5D" w:rsidRPr="00545D5D">
              <w:rPr>
                <w:rStyle w:val="Hipervnculo"/>
                <w:rFonts w:cs="Arial"/>
                <w:noProof/>
                <w:sz w:val="20"/>
                <w:szCs w:val="20"/>
                <w:lang w:val="es-MX"/>
              </w:rPr>
              <w:t>4.8</w:t>
            </w:r>
            <w:r w:rsidR="00545D5D" w:rsidRPr="00545D5D">
              <w:rPr>
                <w:rFonts w:eastAsiaTheme="minorEastAsia"/>
                <w:noProof/>
                <w:sz w:val="20"/>
                <w:szCs w:val="20"/>
                <w:lang w:eastAsia="es-HN"/>
              </w:rPr>
              <w:tab/>
            </w:r>
            <w:r w:rsidR="00545D5D" w:rsidRPr="00545D5D">
              <w:rPr>
                <w:rStyle w:val="Hipervnculo"/>
                <w:rFonts w:cs="Arial"/>
                <w:noProof/>
                <w:sz w:val="20"/>
                <w:szCs w:val="20"/>
                <w:lang w:val="es-MX"/>
              </w:rPr>
              <w:t>Gerencia Regional del Norte</w:t>
            </w:r>
            <w:r w:rsidR="00545D5D" w:rsidRPr="00545D5D">
              <w:rPr>
                <w:noProof/>
                <w:webHidden/>
                <w:sz w:val="20"/>
                <w:szCs w:val="20"/>
              </w:rPr>
              <w:tab/>
            </w:r>
            <w:r w:rsidR="00545D5D" w:rsidRPr="00545D5D">
              <w:rPr>
                <w:noProof/>
                <w:webHidden/>
                <w:sz w:val="20"/>
                <w:szCs w:val="20"/>
              </w:rPr>
              <w:fldChar w:fldCharType="begin"/>
            </w:r>
            <w:r w:rsidR="00545D5D" w:rsidRPr="00545D5D">
              <w:rPr>
                <w:noProof/>
                <w:webHidden/>
                <w:sz w:val="20"/>
                <w:szCs w:val="20"/>
              </w:rPr>
              <w:instrText xml:space="preserve"> PAGEREF _Toc1735146 \h </w:instrText>
            </w:r>
            <w:r w:rsidR="00545D5D" w:rsidRPr="00545D5D">
              <w:rPr>
                <w:noProof/>
                <w:webHidden/>
                <w:sz w:val="20"/>
                <w:szCs w:val="20"/>
              </w:rPr>
            </w:r>
            <w:r w:rsidR="00545D5D" w:rsidRPr="00545D5D">
              <w:rPr>
                <w:noProof/>
                <w:webHidden/>
                <w:sz w:val="20"/>
                <w:szCs w:val="20"/>
              </w:rPr>
              <w:fldChar w:fldCharType="separate"/>
            </w:r>
            <w:r w:rsidR="005505CA">
              <w:rPr>
                <w:noProof/>
                <w:webHidden/>
                <w:sz w:val="20"/>
                <w:szCs w:val="20"/>
              </w:rPr>
              <w:t>39</w:t>
            </w:r>
            <w:r w:rsidR="00545D5D" w:rsidRPr="00545D5D">
              <w:rPr>
                <w:noProof/>
                <w:webHidden/>
                <w:sz w:val="20"/>
                <w:szCs w:val="20"/>
              </w:rPr>
              <w:fldChar w:fldCharType="end"/>
            </w:r>
          </w:hyperlink>
        </w:p>
        <w:p w14:paraId="76E72974" w14:textId="77777777" w:rsidR="00545D5D" w:rsidRPr="00545D5D" w:rsidRDefault="000B3150">
          <w:pPr>
            <w:pStyle w:val="TDC2"/>
            <w:tabs>
              <w:tab w:val="left" w:pos="880"/>
              <w:tab w:val="right" w:leader="dot" w:pos="8828"/>
            </w:tabs>
            <w:rPr>
              <w:rFonts w:eastAsiaTheme="minorEastAsia"/>
              <w:noProof/>
              <w:sz w:val="20"/>
              <w:szCs w:val="20"/>
              <w:lang w:eastAsia="es-HN"/>
            </w:rPr>
          </w:pPr>
          <w:hyperlink w:anchor="_Toc1735147" w:history="1">
            <w:r w:rsidR="00545D5D" w:rsidRPr="00545D5D">
              <w:rPr>
                <w:rStyle w:val="Hipervnculo"/>
                <w:rFonts w:cs="Arial"/>
                <w:noProof/>
                <w:sz w:val="20"/>
                <w:szCs w:val="20"/>
                <w:lang w:val="es-MX"/>
              </w:rPr>
              <w:t>4.9</w:t>
            </w:r>
            <w:r w:rsidR="00545D5D" w:rsidRPr="00545D5D">
              <w:rPr>
                <w:rFonts w:eastAsiaTheme="minorEastAsia"/>
                <w:noProof/>
                <w:sz w:val="20"/>
                <w:szCs w:val="20"/>
                <w:lang w:eastAsia="es-HN"/>
              </w:rPr>
              <w:tab/>
            </w:r>
            <w:r w:rsidR="00545D5D" w:rsidRPr="00545D5D">
              <w:rPr>
                <w:rStyle w:val="Hipervnculo"/>
                <w:rFonts w:cs="Arial"/>
                <w:noProof/>
                <w:sz w:val="20"/>
                <w:szCs w:val="20"/>
                <w:lang w:val="es-MX"/>
              </w:rPr>
              <w:t>Gerencia Administrativo Financiero</w:t>
            </w:r>
            <w:r w:rsidR="00545D5D" w:rsidRPr="00545D5D">
              <w:rPr>
                <w:noProof/>
                <w:webHidden/>
                <w:sz w:val="20"/>
                <w:szCs w:val="20"/>
              </w:rPr>
              <w:tab/>
            </w:r>
            <w:r w:rsidR="00545D5D" w:rsidRPr="00545D5D">
              <w:rPr>
                <w:noProof/>
                <w:webHidden/>
                <w:sz w:val="20"/>
                <w:szCs w:val="20"/>
              </w:rPr>
              <w:fldChar w:fldCharType="begin"/>
            </w:r>
            <w:r w:rsidR="00545D5D" w:rsidRPr="00545D5D">
              <w:rPr>
                <w:noProof/>
                <w:webHidden/>
                <w:sz w:val="20"/>
                <w:szCs w:val="20"/>
              </w:rPr>
              <w:instrText xml:space="preserve"> PAGEREF _Toc1735147 \h </w:instrText>
            </w:r>
            <w:r w:rsidR="00545D5D" w:rsidRPr="00545D5D">
              <w:rPr>
                <w:noProof/>
                <w:webHidden/>
                <w:sz w:val="20"/>
                <w:szCs w:val="20"/>
              </w:rPr>
            </w:r>
            <w:r w:rsidR="00545D5D" w:rsidRPr="00545D5D">
              <w:rPr>
                <w:noProof/>
                <w:webHidden/>
                <w:sz w:val="20"/>
                <w:szCs w:val="20"/>
              </w:rPr>
              <w:fldChar w:fldCharType="separate"/>
            </w:r>
            <w:r w:rsidR="005505CA">
              <w:rPr>
                <w:noProof/>
                <w:webHidden/>
                <w:sz w:val="20"/>
                <w:szCs w:val="20"/>
              </w:rPr>
              <w:t>40</w:t>
            </w:r>
            <w:r w:rsidR="00545D5D" w:rsidRPr="00545D5D">
              <w:rPr>
                <w:noProof/>
                <w:webHidden/>
                <w:sz w:val="20"/>
                <w:szCs w:val="20"/>
              </w:rPr>
              <w:fldChar w:fldCharType="end"/>
            </w:r>
          </w:hyperlink>
        </w:p>
        <w:p w14:paraId="1D2E4087" w14:textId="77777777" w:rsidR="005A0889" w:rsidRDefault="005A0889">
          <w:r>
            <w:rPr>
              <w:b/>
              <w:bCs/>
              <w:lang w:val="es-ES"/>
            </w:rPr>
            <w:fldChar w:fldCharType="end"/>
          </w:r>
        </w:p>
      </w:sdtContent>
    </w:sdt>
    <w:p w14:paraId="126E386A" w14:textId="77777777" w:rsidR="00087C98" w:rsidRDefault="00251227" w:rsidP="00124D04">
      <w:pPr>
        <w:jc w:val="center"/>
        <w:rPr>
          <w:rFonts w:ascii="Arial" w:hAnsi="Arial" w:cs="Arial"/>
          <w:b/>
          <w:color w:val="1F497D" w:themeColor="text2"/>
          <w:lang w:val="es-MX"/>
        </w:rPr>
      </w:pPr>
      <w:r>
        <w:rPr>
          <w:rFonts w:ascii="Arial" w:hAnsi="Arial" w:cs="Arial"/>
          <w:b/>
          <w:noProof/>
          <w:color w:val="1F497D" w:themeColor="text2"/>
          <w:lang w:eastAsia="es-HN"/>
        </w:rPr>
        <w:lastRenderedPageBreak/>
        <w:drawing>
          <wp:anchor distT="0" distB="0" distL="114300" distR="114300" simplePos="0" relativeHeight="252443136" behindDoc="0" locked="0" layoutInCell="1" allowOverlap="1" wp14:anchorId="4518C0AB" wp14:editId="61A426C7">
            <wp:simplePos x="0" y="0"/>
            <wp:positionH relativeFrom="column">
              <wp:posOffset>249555</wp:posOffset>
            </wp:positionH>
            <wp:positionV relativeFrom="paragraph">
              <wp:posOffset>59690</wp:posOffset>
            </wp:positionV>
            <wp:extent cx="2006600" cy="1496060"/>
            <wp:effectExtent l="133350" t="133350" r="127000" b="142240"/>
            <wp:wrapSquare wrapText="bothSides"/>
            <wp:docPr id="40" name="Imagen 40" descr="C:\Users\DELL\Desktop\compartidad II\YAMILE\2019\Febrero 2019 Y\Documento 991 Memoria SANAA 2018\thumbnail_ING. ROBERTO ZABLA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compartidad II\YAMILE\2019\Febrero 2019 Y\Documento 991 Memoria SANAA 2018\thumbnail_ING. ROBERTO ZABLAH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6600" cy="1496060"/>
                    </a:xfrm>
                    <a:prstGeom prst="rect">
                      <a:avLst/>
                    </a:prstGeom>
                    <a:noFill/>
                    <a:ln>
                      <a:noFill/>
                    </a:ln>
                    <a:effectLst>
                      <a:glow rad="1397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p>
    <w:p w14:paraId="2976E4EB" w14:textId="77777777" w:rsidR="00087C98" w:rsidRDefault="00087C98" w:rsidP="00087C98">
      <w:pPr>
        <w:spacing w:after="0" w:line="360" w:lineRule="auto"/>
        <w:ind w:left="360"/>
        <w:jc w:val="both"/>
        <w:rPr>
          <w:rFonts w:ascii="Arial" w:eastAsia="Times New Roman" w:hAnsi="Arial" w:cs="Arial"/>
          <w:lang w:val="es-ES"/>
        </w:rPr>
      </w:pPr>
      <w:r w:rsidRPr="00820BBA">
        <w:rPr>
          <w:rFonts w:ascii="Arial" w:eastAsia="Times New Roman" w:hAnsi="Arial" w:cs="Arial"/>
          <w:lang w:val="es-ES"/>
        </w:rPr>
        <w:t>Desarrollándose</w:t>
      </w:r>
      <w:r>
        <w:rPr>
          <w:rFonts w:ascii="Arial" w:eastAsia="Times New Roman" w:hAnsi="Arial" w:cs="Arial"/>
          <w:lang w:val="es-ES"/>
        </w:rPr>
        <w:t xml:space="preserve"> el segundo año de mi mandato como Gerente de SANAA, con el apoyo de las diferentes Unidades y Departamentos del SANAA y con el  objetivo primordial</w:t>
      </w:r>
      <w:r w:rsidRPr="00820BBA">
        <w:rPr>
          <w:rFonts w:ascii="Arial" w:eastAsia="Times New Roman" w:hAnsi="Arial" w:cs="Arial"/>
          <w:lang w:val="es-ES"/>
        </w:rPr>
        <w:t xml:space="preserve"> </w:t>
      </w:r>
      <w:r>
        <w:rPr>
          <w:rFonts w:ascii="Arial" w:eastAsia="Times New Roman" w:hAnsi="Arial" w:cs="Arial"/>
          <w:lang w:val="es-ES"/>
        </w:rPr>
        <w:t>de efectuar la transferencia de sistemas de agua, mejorar las finanzas de la institución y los instrumentos sobre la marcha que permitan que al recibir los sistemas la municipalidad del Distrito Central se parta de una base mejorada en lo administrativo y en lo económico para fortalecer los servicios de agua potable y saneamiento de la Ciudad Capital.</w:t>
      </w:r>
    </w:p>
    <w:p w14:paraId="5138DDDE" w14:textId="77777777" w:rsidR="00087C98" w:rsidRDefault="00087C98" w:rsidP="00087C98">
      <w:pPr>
        <w:spacing w:after="0" w:line="360" w:lineRule="auto"/>
        <w:ind w:left="360"/>
        <w:jc w:val="both"/>
        <w:rPr>
          <w:rFonts w:ascii="Arial" w:eastAsia="Times New Roman" w:hAnsi="Arial" w:cs="Arial"/>
          <w:lang w:val="es-ES"/>
        </w:rPr>
      </w:pPr>
    </w:p>
    <w:p w14:paraId="0DA466F7" w14:textId="77777777" w:rsidR="00087C98" w:rsidRDefault="00087C98" w:rsidP="00087C98">
      <w:pPr>
        <w:spacing w:after="0" w:line="360" w:lineRule="auto"/>
        <w:ind w:left="360"/>
        <w:jc w:val="both"/>
        <w:rPr>
          <w:rFonts w:ascii="Arial" w:eastAsia="Times New Roman" w:hAnsi="Arial" w:cs="Arial"/>
          <w:lang w:val="es-ES"/>
        </w:rPr>
      </w:pPr>
      <w:r>
        <w:rPr>
          <w:rFonts w:ascii="Arial" w:eastAsia="Times New Roman" w:hAnsi="Arial" w:cs="Arial"/>
          <w:lang w:val="es-ES"/>
        </w:rPr>
        <w:t xml:space="preserve">Con este gran objetivo, en 2018 se </w:t>
      </w:r>
      <w:r w:rsidR="00124D04">
        <w:rPr>
          <w:rFonts w:ascii="Arial" w:eastAsia="Times New Roman" w:hAnsi="Arial" w:cs="Arial"/>
          <w:lang w:val="es-ES"/>
        </w:rPr>
        <w:t xml:space="preserve">realizaron acciones para transferencia de los sistemas de La Ceiba y </w:t>
      </w:r>
      <w:proofErr w:type="gramStart"/>
      <w:r w:rsidR="00124D04">
        <w:rPr>
          <w:rFonts w:ascii="Arial" w:eastAsia="Times New Roman" w:hAnsi="Arial" w:cs="Arial"/>
          <w:lang w:val="es-ES"/>
        </w:rPr>
        <w:t>Amapala ,</w:t>
      </w:r>
      <w:proofErr w:type="gramEnd"/>
      <w:r w:rsidR="00124D04">
        <w:rPr>
          <w:rFonts w:ascii="Arial" w:eastAsia="Times New Roman" w:hAnsi="Arial" w:cs="Arial"/>
          <w:lang w:val="es-ES"/>
        </w:rPr>
        <w:t xml:space="preserve"> los cuales fueron</w:t>
      </w:r>
      <w:r>
        <w:rPr>
          <w:rFonts w:ascii="Arial" w:eastAsia="Times New Roman" w:hAnsi="Arial" w:cs="Arial"/>
          <w:lang w:val="es-ES"/>
        </w:rPr>
        <w:t xml:space="preserve"> </w:t>
      </w:r>
      <w:r w:rsidR="00124D04">
        <w:rPr>
          <w:rFonts w:ascii="Arial" w:eastAsia="Times New Roman" w:hAnsi="Arial" w:cs="Arial"/>
          <w:lang w:val="es-ES"/>
        </w:rPr>
        <w:t>postergados por razones internas en ambas municipalidades,</w:t>
      </w:r>
      <w:r>
        <w:rPr>
          <w:rFonts w:ascii="Arial" w:eastAsia="Times New Roman" w:hAnsi="Arial" w:cs="Arial"/>
          <w:lang w:val="es-ES"/>
        </w:rPr>
        <w:t xml:space="preserve"> quedando pendientes el Acueducto de Tegucigalpa, La Ceiba, El Progreso y Amapala.</w:t>
      </w:r>
    </w:p>
    <w:p w14:paraId="770ED8FC" w14:textId="77777777" w:rsidR="00087C98" w:rsidRDefault="00087C98" w:rsidP="00087C98">
      <w:pPr>
        <w:spacing w:after="0" w:line="360" w:lineRule="auto"/>
        <w:ind w:left="360"/>
        <w:jc w:val="both"/>
        <w:rPr>
          <w:rFonts w:ascii="Arial" w:eastAsia="Times New Roman" w:hAnsi="Arial" w:cs="Arial"/>
          <w:lang w:val="es-ES"/>
        </w:rPr>
      </w:pPr>
    </w:p>
    <w:p w14:paraId="0FA731C9" w14:textId="77777777" w:rsidR="00087C98" w:rsidRDefault="00087C98" w:rsidP="00087C98">
      <w:pPr>
        <w:spacing w:after="0" w:line="360" w:lineRule="auto"/>
        <w:ind w:left="360"/>
        <w:jc w:val="both"/>
        <w:rPr>
          <w:rFonts w:ascii="Arial" w:eastAsia="Times New Roman" w:hAnsi="Arial" w:cs="Arial"/>
          <w:lang w:val="es-ES"/>
        </w:rPr>
      </w:pPr>
      <w:r>
        <w:rPr>
          <w:rFonts w:ascii="Arial" w:eastAsia="Times New Roman" w:hAnsi="Arial" w:cs="Arial"/>
          <w:lang w:val="es-ES"/>
        </w:rPr>
        <w:t>En una base mejorada se incluye el fortalecimiento de proyectos menores para la capital, es así que se finalizó el transvase de agua potable de los Laureles a Concepción lo cual m</w:t>
      </w:r>
      <w:r w:rsidR="00A57AAE">
        <w:rPr>
          <w:rFonts w:ascii="Arial" w:eastAsia="Times New Roman" w:hAnsi="Arial" w:cs="Arial"/>
          <w:lang w:val="es-ES"/>
        </w:rPr>
        <w:t xml:space="preserve">ejorara el suministro de agua </w:t>
      </w:r>
      <w:r>
        <w:rPr>
          <w:rFonts w:ascii="Arial" w:eastAsia="Times New Roman" w:hAnsi="Arial" w:cs="Arial"/>
          <w:lang w:val="es-ES"/>
        </w:rPr>
        <w:t xml:space="preserve">principalmente </w:t>
      </w:r>
      <w:r w:rsidR="00A57AAE">
        <w:rPr>
          <w:rFonts w:ascii="Arial" w:eastAsia="Times New Roman" w:hAnsi="Arial" w:cs="Arial"/>
          <w:lang w:val="es-ES"/>
        </w:rPr>
        <w:t xml:space="preserve">a </w:t>
      </w:r>
      <w:r>
        <w:rPr>
          <w:rFonts w:ascii="Arial" w:eastAsia="Times New Roman" w:hAnsi="Arial" w:cs="Arial"/>
          <w:lang w:val="es-ES"/>
        </w:rPr>
        <w:t>diez colonias al sur de la capital.</w:t>
      </w:r>
    </w:p>
    <w:p w14:paraId="1C2DB7C6" w14:textId="77777777" w:rsidR="00087C98" w:rsidRDefault="00087C98" w:rsidP="00087C98">
      <w:pPr>
        <w:spacing w:after="0" w:line="360" w:lineRule="auto"/>
        <w:ind w:left="360"/>
        <w:jc w:val="both"/>
        <w:rPr>
          <w:rFonts w:ascii="Arial" w:eastAsia="Times New Roman" w:hAnsi="Arial" w:cs="Arial"/>
          <w:lang w:val="es-ES"/>
        </w:rPr>
      </w:pPr>
    </w:p>
    <w:p w14:paraId="20EFF2E9" w14:textId="77777777" w:rsidR="00087C98" w:rsidRDefault="00087C98" w:rsidP="00087C98">
      <w:pPr>
        <w:spacing w:after="0" w:line="360" w:lineRule="auto"/>
        <w:ind w:left="360"/>
        <w:jc w:val="both"/>
        <w:rPr>
          <w:rFonts w:ascii="Arial" w:eastAsia="Times New Roman" w:hAnsi="Arial" w:cs="Arial"/>
          <w:lang w:val="es-ES"/>
        </w:rPr>
      </w:pPr>
      <w:r>
        <w:rPr>
          <w:rFonts w:ascii="Arial" w:eastAsia="Times New Roman" w:hAnsi="Arial" w:cs="Arial"/>
          <w:lang w:val="es-ES"/>
        </w:rPr>
        <w:t>Se establece el mejoramiento operativo mediante un contrato para recuperar un</w:t>
      </w:r>
      <w:r w:rsidR="00516E7D">
        <w:rPr>
          <w:rFonts w:ascii="Arial" w:eastAsia="Times New Roman" w:hAnsi="Arial" w:cs="Arial"/>
          <w:lang w:val="es-ES"/>
        </w:rPr>
        <w:t xml:space="preserve"> porcentaje de agua sobre las pé</w:t>
      </w:r>
      <w:r>
        <w:rPr>
          <w:rFonts w:ascii="Arial" w:eastAsia="Times New Roman" w:hAnsi="Arial" w:cs="Arial"/>
          <w:lang w:val="es-ES"/>
        </w:rPr>
        <w:t xml:space="preserve">rdidas físicas que se tienen en el sistema de agua potable para lo cual está digitando también el sistema de alcantarillado sanitario y pluvial lo que permitirá mejorar el servicio. </w:t>
      </w:r>
    </w:p>
    <w:p w14:paraId="30468F2A" w14:textId="77777777" w:rsidR="00087C98" w:rsidRDefault="00087C98" w:rsidP="00087C98">
      <w:pPr>
        <w:spacing w:after="0" w:line="360" w:lineRule="auto"/>
        <w:ind w:left="360"/>
        <w:jc w:val="both"/>
        <w:rPr>
          <w:rFonts w:ascii="Arial" w:eastAsia="Times New Roman" w:hAnsi="Arial" w:cs="Arial"/>
          <w:lang w:val="es-ES"/>
        </w:rPr>
      </w:pPr>
    </w:p>
    <w:p w14:paraId="1DEF12C8" w14:textId="77777777" w:rsidR="00D451B7" w:rsidRDefault="00087C98" w:rsidP="00087C98">
      <w:pPr>
        <w:spacing w:after="0" w:line="360" w:lineRule="auto"/>
        <w:ind w:left="360"/>
        <w:jc w:val="both"/>
        <w:rPr>
          <w:rFonts w:ascii="Arial" w:eastAsia="Times New Roman" w:hAnsi="Arial" w:cs="Arial"/>
          <w:lang w:val="es-ES"/>
        </w:rPr>
      </w:pPr>
      <w:r>
        <w:rPr>
          <w:rFonts w:ascii="Arial" w:eastAsia="Times New Roman" w:hAnsi="Arial" w:cs="Arial"/>
          <w:lang w:val="es-ES"/>
        </w:rPr>
        <w:t xml:space="preserve">Estamos realizando los estudios para construir las represas de </w:t>
      </w:r>
      <w:proofErr w:type="spellStart"/>
      <w:r>
        <w:rPr>
          <w:rFonts w:ascii="Arial" w:eastAsia="Times New Roman" w:hAnsi="Arial" w:cs="Arial"/>
          <w:lang w:val="es-ES"/>
        </w:rPr>
        <w:t>Jiniguare</w:t>
      </w:r>
      <w:proofErr w:type="spellEnd"/>
      <w:r>
        <w:rPr>
          <w:rFonts w:ascii="Arial" w:eastAsia="Times New Roman" w:hAnsi="Arial" w:cs="Arial"/>
          <w:lang w:val="es-ES"/>
        </w:rPr>
        <w:t xml:space="preserve"> y Jacaleapa con el fin de mejorar el abastecimiento de agua en la ciudad. En el tema del saneamiento el BCIE nos acompaña en la licitación del diseño del colector principal y planta depuradora del Rio Choluteca.</w:t>
      </w:r>
    </w:p>
    <w:p w14:paraId="77B031EF" w14:textId="77777777" w:rsidR="00A920A7" w:rsidRDefault="00A920A7" w:rsidP="00087C98">
      <w:pPr>
        <w:spacing w:after="0" w:line="360" w:lineRule="auto"/>
        <w:ind w:left="360"/>
        <w:jc w:val="both"/>
        <w:rPr>
          <w:rFonts w:ascii="Arial" w:eastAsia="Times New Roman" w:hAnsi="Arial" w:cs="Arial"/>
          <w:lang w:val="es-ES"/>
        </w:rPr>
      </w:pPr>
    </w:p>
    <w:p w14:paraId="3D788F44" w14:textId="77777777" w:rsidR="00087C98" w:rsidRPr="00422D9E" w:rsidRDefault="00087C98" w:rsidP="00087C98">
      <w:pPr>
        <w:spacing w:after="0" w:line="240" w:lineRule="auto"/>
        <w:ind w:left="360"/>
        <w:jc w:val="center"/>
        <w:rPr>
          <w:rFonts w:ascii="Arial" w:eastAsia="Times New Roman" w:hAnsi="Arial" w:cs="Arial"/>
          <w:b/>
          <w:lang w:val="es-ES"/>
        </w:rPr>
      </w:pPr>
      <w:r w:rsidRPr="00422D9E">
        <w:rPr>
          <w:rFonts w:ascii="Arial" w:eastAsia="Times New Roman" w:hAnsi="Arial" w:cs="Arial"/>
          <w:b/>
          <w:lang w:val="es-ES"/>
        </w:rPr>
        <w:t>Roberto Zablah A.</w:t>
      </w:r>
    </w:p>
    <w:p w14:paraId="551CFDD7" w14:textId="77777777" w:rsidR="00087C98" w:rsidRDefault="00087C98" w:rsidP="00087C98">
      <w:pPr>
        <w:ind w:left="360"/>
        <w:jc w:val="center"/>
        <w:rPr>
          <w:rFonts w:ascii="Arial" w:eastAsia="Times New Roman" w:hAnsi="Arial" w:cs="Arial"/>
          <w:b/>
          <w:lang w:val="es-ES"/>
        </w:rPr>
      </w:pPr>
      <w:r w:rsidRPr="00422D9E">
        <w:rPr>
          <w:rFonts w:ascii="Arial" w:eastAsia="Times New Roman" w:hAnsi="Arial" w:cs="Arial"/>
          <w:b/>
          <w:lang w:val="es-ES"/>
        </w:rPr>
        <w:t>Gerente General SANAA</w:t>
      </w:r>
    </w:p>
    <w:p w14:paraId="54430EA6" w14:textId="77777777" w:rsidR="00C5669C" w:rsidRDefault="00C5669C" w:rsidP="00087C98">
      <w:pPr>
        <w:ind w:left="360"/>
        <w:jc w:val="center"/>
        <w:rPr>
          <w:rFonts w:ascii="Arial" w:eastAsia="Times New Roman" w:hAnsi="Arial" w:cs="Arial"/>
          <w:b/>
          <w:lang w:val="es-ES"/>
        </w:rPr>
      </w:pPr>
    </w:p>
    <w:p w14:paraId="2B95E593" w14:textId="77777777" w:rsidR="00556823" w:rsidRDefault="00556823" w:rsidP="002936C5">
      <w:pPr>
        <w:pStyle w:val="Ttulo1"/>
        <w:numPr>
          <w:ilvl w:val="0"/>
          <w:numId w:val="27"/>
        </w:numPr>
        <w:jc w:val="center"/>
      </w:pPr>
      <w:bookmarkStart w:id="0" w:name="_Toc1117068"/>
      <w:bookmarkStart w:id="1" w:name="_Toc1735118"/>
      <w:r w:rsidRPr="004347AC">
        <w:t>INTRODUCCION</w:t>
      </w:r>
      <w:bookmarkEnd w:id="0"/>
      <w:bookmarkEnd w:id="1"/>
    </w:p>
    <w:p w14:paraId="30950821" w14:textId="77777777" w:rsidR="00556823" w:rsidRDefault="00556823" w:rsidP="002936C5"/>
    <w:p w14:paraId="606597A7" w14:textId="77777777" w:rsidR="00556823" w:rsidRDefault="00556823" w:rsidP="00556823">
      <w:pPr>
        <w:spacing w:line="360" w:lineRule="auto"/>
        <w:jc w:val="both"/>
        <w:rPr>
          <w:rFonts w:ascii="Arial" w:hAnsi="Arial" w:cs="Arial"/>
          <w:lang w:val="es-MX"/>
        </w:rPr>
      </w:pPr>
      <w:r w:rsidRPr="00422D9E">
        <w:rPr>
          <w:rFonts w:ascii="Arial" w:hAnsi="Arial" w:cs="Arial"/>
          <w:lang w:val="es-MX"/>
        </w:rPr>
        <w:t>Gerencia General</w:t>
      </w:r>
      <w:r>
        <w:rPr>
          <w:rFonts w:ascii="Arial" w:hAnsi="Arial" w:cs="Arial"/>
          <w:lang w:val="es-MX"/>
        </w:rPr>
        <w:t xml:space="preserve"> desarrolla la conformación de la Memoria Institucional que sirve de base para varios objetivos: </w:t>
      </w:r>
      <w:r w:rsidRPr="00422D9E">
        <w:rPr>
          <w:rFonts w:ascii="Arial" w:hAnsi="Arial" w:cs="Arial"/>
          <w:lang w:val="es-MX"/>
        </w:rPr>
        <w:t>establecer la información de cara a la transparencia que demanda el gobierno sobre el desarrollo de sus fun</w:t>
      </w:r>
      <w:r>
        <w:rPr>
          <w:rFonts w:ascii="Arial" w:hAnsi="Arial" w:cs="Arial"/>
          <w:lang w:val="es-MX"/>
        </w:rPr>
        <w:t>ciones; evaluar la efectividad y eficiencia obtenida</w:t>
      </w:r>
      <w:r w:rsidR="00516E7D">
        <w:rPr>
          <w:rFonts w:ascii="Arial" w:hAnsi="Arial" w:cs="Arial"/>
          <w:lang w:val="es-MX"/>
        </w:rPr>
        <w:t xml:space="preserve"> por la institución, informar </w:t>
      </w:r>
      <w:r>
        <w:rPr>
          <w:rFonts w:ascii="Arial" w:hAnsi="Arial" w:cs="Arial"/>
          <w:lang w:val="es-MX"/>
        </w:rPr>
        <w:t xml:space="preserve">a otras instituciones de gobierno y como base para el desarrollo del Plan Estratégico del siguiente año, tomando en cuenta los proyectos de arrastre </w:t>
      </w:r>
    </w:p>
    <w:p w14:paraId="3477CE51" w14:textId="77777777" w:rsidR="00556823" w:rsidRDefault="00556823" w:rsidP="00A31EC4">
      <w:pPr>
        <w:spacing w:line="360" w:lineRule="auto"/>
        <w:jc w:val="both"/>
        <w:rPr>
          <w:rFonts w:ascii="Arial" w:hAnsi="Arial" w:cs="Arial"/>
          <w:lang w:val="es-MX"/>
        </w:rPr>
      </w:pPr>
      <w:r>
        <w:rPr>
          <w:rFonts w:ascii="Arial" w:hAnsi="Arial" w:cs="Arial"/>
          <w:lang w:val="es-MX"/>
        </w:rPr>
        <w:t xml:space="preserve">El plan es </w:t>
      </w:r>
      <w:r w:rsidR="00FD62D9">
        <w:rPr>
          <w:rFonts w:ascii="Arial" w:hAnsi="Arial" w:cs="Arial"/>
          <w:lang w:val="es-MX"/>
        </w:rPr>
        <w:t>apoyado por</w:t>
      </w:r>
      <w:r>
        <w:rPr>
          <w:rFonts w:ascii="Arial" w:hAnsi="Arial" w:cs="Arial"/>
          <w:lang w:val="es-MX"/>
        </w:rPr>
        <w:t xml:space="preserve"> La División de Información y Análisis Técnico (DIAT) en la elaboración del documento que abarca en lo posible la actividad realizada por unidades principales en función del reporte proporcionado.</w:t>
      </w:r>
    </w:p>
    <w:p w14:paraId="7332BB6F" w14:textId="77777777" w:rsidR="00A31EC4" w:rsidRDefault="00A920A7" w:rsidP="00A31EC4">
      <w:pPr>
        <w:spacing w:line="360" w:lineRule="auto"/>
        <w:jc w:val="both"/>
        <w:rPr>
          <w:rFonts w:ascii="Arial" w:hAnsi="Arial" w:cs="Arial"/>
          <w:lang w:val="es-MX"/>
        </w:rPr>
      </w:pPr>
      <w:r>
        <w:rPr>
          <w:rFonts w:ascii="Arial" w:hAnsi="Arial" w:cs="Arial"/>
          <w:noProof/>
          <w:lang w:eastAsia="es-HN"/>
        </w:rPr>
        <mc:AlternateContent>
          <mc:Choice Requires="wps">
            <w:drawing>
              <wp:anchor distT="0" distB="0" distL="114300" distR="114300" simplePos="0" relativeHeight="252275200" behindDoc="0" locked="0" layoutInCell="1" allowOverlap="1" wp14:anchorId="71708525" wp14:editId="04B0C904">
                <wp:simplePos x="0" y="0"/>
                <wp:positionH relativeFrom="column">
                  <wp:posOffset>831792</wp:posOffset>
                </wp:positionH>
                <wp:positionV relativeFrom="paragraph">
                  <wp:posOffset>305287</wp:posOffset>
                </wp:positionV>
                <wp:extent cx="4922075" cy="2133600"/>
                <wp:effectExtent l="0" t="0" r="0" b="0"/>
                <wp:wrapNone/>
                <wp:docPr id="11" name="11 Cuadro de texto"/>
                <wp:cNvGraphicFramePr/>
                <a:graphic xmlns:a="http://schemas.openxmlformats.org/drawingml/2006/main">
                  <a:graphicData uri="http://schemas.microsoft.com/office/word/2010/wordprocessingShape">
                    <wps:wsp>
                      <wps:cNvSpPr txBox="1"/>
                      <wps:spPr>
                        <a:xfrm>
                          <a:off x="0" y="0"/>
                          <a:ext cx="4922075" cy="213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0CA573" w14:textId="77777777" w:rsidR="005505CA" w:rsidRDefault="005505CA" w:rsidP="00A920A7">
                            <w:pPr>
                              <w:spacing w:after="0" w:line="360" w:lineRule="auto"/>
                              <w:jc w:val="both"/>
                              <w:rPr>
                                <w:rFonts w:ascii="Arial" w:hAnsi="Arial" w:cs="Arial"/>
                                <w:lang w:val="es-MX"/>
                              </w:rPr>
                            </w:pPr>
                            <w:r>
                              <w:rPr>
                                <w:rFonts w:ascii="Arial" w:hAnsi="Arial" w:cs="Arial"/>
                                <w:lang w:val="es-MX"/>
                              </w:rPr>
                              <w:t xml:space="preserve">Memoria anual                   </w:t>
                            </w:r>
                            <w:r w:rsidRPr="00A920A7">
                              <w:rPr>
                                <w:rFonts w:ascii="Arial" w:hAnsi="Arial" w:cs="Arial"/>
                                <w:b/>
                                <w:lang w:val="es-MX"/>
                              </w:rPr>
                              <w:t>Gerencia General</w:t>
                            </w:r>
                          </w:p>
                          <w:p w14:paraId="47341EAB" w14:textId="77777777" w:rsidR="005505CA" w:rsidRDefault="005505CA" w:rsidP="00A920A7">
                            <w:pPr>
                              <w:spacing w:after="0" w:line="360" w:lineRule="auto"/>
                              <w:jc w:val="both"/>
                              <w:rPr>
                                <w:rFonts w:ascii="Arial" w:hAnsi="Arial" w:cs="Arial"/>
                                <w:lang w:val="es-MX"/>
                              </w:rPr>
                            </w:pPr>
                            <w:r>
                              <w:rPr>
                                <w:rFonts w:ascii="Arial" w:hAnsi="Arial" w:cs="Arial"/>
                                <w:lang w:val="es-MX"/>
                              </w:rPr>
                              <w:t xml:space="preserve">Elaboración </w:t>
                            </w:r>
                          </w:p>
                          <w:p w14:paraId="3589638F" w14:textId="77777777" w:rsidR="005505CA" w:rsidRDefault="005505CA" w:rsidP="00A920A7">
                            <w:pPr>
                              <w:spacing w:after="0" w:line="360" w:lineRule="auto"/>
                              <w:jc w:val="both"/>
                              <w:rPr>
                                <w:rFonts w:ascii="Arial" w:hAnsi="Arial" w:cs="Arial"/>
                                <w:lang w:val="es-MX"/>
                              </w:rPr>
                            </w:pPr>
                            <w:r>
                              <w:rPr>
                                <w:rFonts w:ascii="Arial" w:hAnsi="Arial" w:cs="Arial"/>
                                <w:lang w:val="es-MX"/>
                              </w:rPr>
                              <w:t xml:space="preserve">de documento                   </w:t>
                            </w:r>
                            <w:r w:rsidRPr="00A920A7">
                              <w:rPr>
                                <w:rFonts w:ascii="Arial" w:hAnsi="Arial" w:cs="Arial"/>
                                <w:b/>
                                <w:lang w:val="es-MX"/>
                              </w:rPr>
                              <w:t>Personal de la DIAT</w:t>
                            </w:r>
                          </w:p>
                          <w:p w14:paraId="72BD2BD4" w14:textId="77777777" w:rsidR="005505CA" w:rsidRDefault="005505CA" w:rsidP="00A920A7">
                            <w:pPr>
                              <w:spacing w:after="0" w:line="360" w:lineRule="auto"/>
                              <w:jc w:val="both"/>
                              <w:rPr>
                                <w:rFonts w:ascii="Arial" w:hAnsi="Arial" w:cs="Arial"/>
                                <w:lang w:val="es-MX"/>
                              </w:rPr>
                            </w:pPr>
                            <w:r>
                              <w:rPr>
                                <w:rFonts w:ascii="Arial" w:hAnsi="Arial" w:cs="Arial"/>
                                <w:lang w:val="es-MX"/>
                              </w:rPr>
                              <w:t xml:space="preserve">Dirección y </w:t>
                            </w:r>
                          </w:p>
                          <w:p w14:paraId="5E475DC6" w14:textId="77777777" w:rsidR="005505CA" w:rsidRDefault="005505CA" w:rsidP="00A920A7">
                            <w:pPr>
                              <w:spacing w:after="0" w:line="360" w:lineRule="auto"/>
                              <w:jc w:val="both"/>
                              <w:rPr>
                                <w:rFonts w:ascii="Arial" w:hAnsi="Arial" w:cs="Arial"/>
                                <w:lang w:val="es-MX"/>
                              </w:rPr>
                            </w:pPr>
                            <w:r>
                              <w:rPr>
                                <w:rFonts w:ascii="Arial" w:hAnsi="Arial" w:cs="Arial"/>
                                <w:lang w:val="es-MX"/>
                              </w:rPr>
                              <w:t xml:space="preserve">revisión                             </w:t>
                            </w:r>
                            <w:r w:rsidRPr="00A920A7">
                              <w:rPr>
                                <w:rFonts w:ascii="Arial" w:hAnsi="Arial" w:cs="Arial"/>
                                <w:b/>
                                <w:lang w:val="es-MX"/>
                              </w:rPr>
                              <w:t xml:space="preserve">Rodolfo Ochoa Álvarez, </w:t>
                            </w:r>
                            <w:r w:rsidRPr="00A920A7">
                              <w:rPr>
                                <w:rFonts w:ascii="Arial" w:hAnsi="Arial" w:cs="Arial"/>
                                <w:b/>
                                <w:lang w:val="es-MX"/>
                              </w:rPr>
                              <w:t>Phd</w:t>
                            </w:r>
                          </w:p>
                          <w:p w14:paraId="72E55536" w14:textId="77777777" w:rsidR="005505CA" w:rsidRDefault="005505CA" w:rsidP="00A920A7">
                            <w:pPr>
                              <w:spacing w:after="0" w:line="360" w:lineRule="auto"/>
                              <w:jc w:val="both"/>
                              <w:rPr>
                                <w:rFonts w:ascii="Arial" w:hAnsi="Arial" w:cs="Arial"/>
                                <w:lang w:val="es-MX"/>
                              </w:rPr>
                            </w:pPr>
                            <w:r>
                              <w:rPr>
                                <w:rFonts w:ascii="Arial" w:hAnsi="Arial" w:cs="Arial"/>
                                <w:lang w:val="es-MX"/>
                              </w:rPr>
                              <w:t xml:space="preserve">Apoyo                               </w:t>
                            </w:r>
                            <w:r w:rsidRPr="00A920A7">
                              <w:rPr>
                                <w:rFonts w:ascii="Arial" w:hAnsi="Arial" w:cs="Arial"/>
                                <w:b/>
                                <w:lang w:val="es-MX"/>
                              </w:rPr>
                              <w:t>Ing Alejandro López Nieto</w:t>
                            </w:r>
                          </w:p>
                          <w:p w14:paraId="6302E21D" w14:textId="77777777" w:rsidR="005505CA" w:rsidRPr="00A920A7" w:rsidRDefault="005505CA" w:rsidP="00A920A7">
                            <w:pPr>
                              <w:spacing w:line="360" w:lineRule="auto"/>
                              <w:jc w:val="both"/>
                              <w:rPr>
                                <w:rFonts w:ascii="Arial" w:hAnsi="Arial" w:cs="Arial"/>
                                <w:b/>
                                <w:lang w:val="es-MX"/>
                              </w:rPr>
                            </w:pPr>
                            <w:r>
                              <w:rPr>
                                <w:rFonts w:ascii="Arial" w:hAnsi="Arial" w:cs="Arial"/>
                                <w:lang w:val="es-MX"/>
                              </w:rPr>
                              <w:t xml:space="preserve">                                         </w:t>
                            </w:r>
                            <w:r w:rsidRPr="00A920A7">
                              <w:rPr>
                                <w:rFonts w:ascii="Arial" w:hAnsi="Arial" w:cs="Arial"/>
                                <w:b/>
                                <w:lang w:val="es-MX"/>
                              </w:rPr>
                              <w:t>Lic Yamile Díaz</w:t>
                            </w:r>
                          </w:p>
                          <w:p w14:paraId="00A96927" w14:textId="77777777" w:rsidR="005505CA" w:rsidRPr="00556823" w:rsidRDefault="005505CA" w:rsidP="00A920A7">
                            <w:pPr>
                              <w:spacing w:line="360" w:lineRule="auto"/>
                              <w:jc w:val="both"/>
                              <w:rPr>
                                <w:rFonts w:ascii="Arial" w:eastAsia="Times New Roman" w:hAnsi="Arial" w:cs="Arial"/>
                                <w:b/>
                                <w:lang w:val="es-MX"/>
                              </w:rPr>
                            </w:pPr>
                            <w:r>
                              <w:rPr>
                                <w:rFonts w:ascii="Arial" w:hAnsi="Arial" w:cs="Arial"/>
                                <w:lang w:val="es-MX"/>
                              </w:rPr>
                              <w:t xml:space="preserve">Información                      </w:t>
                            </w:r>
                            <w:r w:rsidRPr="00A920A7">
                              <w:rPr>
                                <w:rFonts w:ascii="Arial" w:hAnsi="Arial" w:cs="Arial"/>
                                <w:b/>
                                <w:lang w:val="es-MX"/>
                              </w:rPr>
                              <w:t xml:space="preserve">Unidades técnicas </w:t>
                            </w:r>
                            <w:r>
                              <w:rPr>
                                <w:rFonts w:ascii="Arial" w:hAnsi="Arial" w:cs="Arial"/>
                                <w:b/>
                                <w:lang w:val="es-MX"/>
                              </w:rPr>
                              <w:t xml:space="preserve">y Operativas </w:t>
                            </w:r>
                            <w:r w:rsidRPr="00A920A7">
                              <w:rPr>
                                <w:rFonts w:ascii="Arial" w:hAnsi="Arial" w:cs="Arial"/>
                                <w:b/>
                                <w:lang w:val="es-MX"/>
                              </w:rPr>
                              <w:t>del SANAA</w:t>
                            </w:r>
                          </w:p>
                          <w:p w14:paraId="7E339EE2" w14:textId="77777777" w:rsidR="005505CA" w:rsidRDefault="005505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08525" id="11 Cuadro de texto" o:spid="_x0000_s1031" type="#_x0000_t202" style="position:absolute;left:0;text-align:left;margin-left:65.5pt;margin-top:24.05pt;width:387.55pt;height:168pt;z-index:2522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" filled="f" stroked="f" strokeweight=".5pt">
                <v:textbox>
                  <w:txbxContent>
                    <w:p w14:paraId="730CA573" w14:textId="77777777" w:rsidR="005505CA" w:rsidRDefault="005505CA" w:rsidP="00A920A7">
                      <w:pPr>
                        <w:spacing w:after="0" w:line="360" w:lineRule="auto"/>
                        <w:jc w:val="both"/>
                        <w:rPr>
                          <w:rFonts w:ascii="Arial" w:hAnsi="Arial" w:cs="Arial"/>
                          <w:lang w:val="es-MX"/>
                        </w:rPr>
                      </w:pPr>
                      <w:r>
                        <w:rPr>
                          <w:rFonts w:ascii="Arial" w:hAnsi="Arial" w:cs="Arial"/>
                          <w:lang w:val="es-MX"/>
                        </w:rPr>
                        <w:t xml:space="preserve">Memoria anual                   </w:t>
                      </w:r>
                      <w:r w:rsidRPr="00A920A7">
                        <w:rPr>
                          <w:rFonts w:ascii="Arial" w:hAnsi="Arial" w:cs="Arial"/>
                          <w:b/>
                          <w:lang w:val="es-MX"/>
                        </w:rPr>
                        <w:t>Gerencia General</w:t>
                      </w:r>
                    </w:p>
                    <w:p w14:paraId="47341EAB" w14:textId="77777777" w:rsidR="005505CA" w:rsidRDefault="005505CA" w:rsidP="00A920A7">
                      <w:pPr>
                        <w:spacing w:after="0" w:line="360" w:lineRule="auto"/>
                        <w:jc w:val="both"/>
                        <w:rPr>
                          <w:rFonts w:ascii="Arial" w:hAnsi="Arial" w:cs="Arial"/>
                          <w:lang w:val="es-MX"/>
                        </w:rPr>
                      </w:pPr>
                      <w:r>
                        <w:rPr>
                          <w:rFonts w:ascii="Arial" w:hAnsi="Arial" w:cs="Arial"/>
                          <w:lang w:val="es-MX"/>
                        </w:rPr>
                        <w:t xml:space="preserve">Elaboración </w:t>
                      </w:r>
                    </w:p>
                    <w:p w14:paraId="3589638F" w14:textId="77777777" w:rsidR="005505CA" w:rsidRDefault="005505CA" w:rsidP="00A920A7">
                      <w:pPr>
                        <w:spacing w:after="0" w:line="360" w:lineRule="auto"/>
                        <w:jc w:val="both"/>
                        <w:rPr>
                          <w:rFonts w:ascii="Arial" w:hAnsi="Arial" w:cs="Arial"/>
                          <w:lang w:val="es-MX"/>
                        </w:rPr>
                      </w:pPr>
                      <w:r>
                        <w:rPr>
                          <w:rFonts w:ascii="Arial" w:hAnsi="Arial" w:cs="Arial"/>
                          <w:lang w:val="es-MX"/>
                        </w:rPr>
                        <w:t xml:space="preserve">de documento                   </w:t>
                      </w:r>
                      <w:r w:rsidRPr="00A920A7">
                        <w:rPr>
                          <w:rFonts w:ascii="Arial" w:hAnsi="Arial" w:cs="Arial"/>
                          <w:b/>
                          <w:lang w:val="es-MX"/>
                        </w:rPr>
                        <w:t>Personal de la DIAT</w:t>
                      </w:r>
                    </w:p>
                    <w:p w14:paraId="72BD2BD4" w14:textId="77777777" w:rsidR="005505CA" w:rsidRDefault="005505CA" w:rsidP="00A920A7">
                      <w:pPr>
                        <w:spacing w:after="0" w:line="360" w:lineRule="auto"/>
                        <w:jc w:val="both"/>
                        <w:rPr>
                          <w:rFonts w:ascii="Arial" w:hAnsi="Arial" w:cs="Arial"/>
                          <w:lang w:val="es-MX"/>
                        </w:rPr>
                      </w:pPr>
                      <w:r>
                        <w:rPr>
                          <w:rFonts w:ascii="Arial" w:hAnsi="Arial" w:cs="Arial"/>
                          <w:lang w:val="es-MX"/>
                        </w:rPr>
                        <w:t xml:space="preserve">Dirección y </w:t>
                      </w:r>
                    </w:p>
                    <w:p w14:paraId="5E475DC6" w14:textId="77777777" w:rsidR="005505CA" w:rsidRDefault="005505CA" w:rsidP="00A920A7">
                      <w:pPr>
                        <w:spacing w:after="0" w:line="360" w:lineRule="auto"/>
                        <w:jc w:val="both"/>
                        <w:rPr>
                          <w:rFonts w:ascii="Arial" w:hAnsi="Arial" w:cs="Arial"/>
                          <w:lang w:val="es-MX"/>
                        </w:rPr>
                      </w:pPr>
                      <w:r>
                        <w:rPr>
                          <w:rFonts w:ascii="Arial" w:hAnsi="Arial" w:cs="Arial"/>
                          <w:lang w:val="es-MX"/>
                        </w:rPr>
                        <w:t xml:space="preserve">revisión                             </w:t>
                      </w:r>
                      <w:r w:rsidRPr="00A920A7">
                        <w:rPr>
                          <w:rFonts w:ascii="Arial" w:hAnsi="Arial" w:cs="Arial"/>
                          <w:b/>
                          <w:lang w:val="es-MX"/>
                        </w:rPr>
                        <w:t xml:space="preserve">Rodolfo Ochoa Álvarez, </w:t>
                      </w:r>
                      <w:r w:rsidRPr="00A920A7">
                        <w:rPr>
                          <w:rFonts w:ascii="Arial" w:hAnsi="Arial" w:cs="Arial"/>
                          <w:b/>
                          <w:lang w:val="es-MX"/>
                        </w:rPr>
                        <w:t>Phd</w:t>
                      </w:r>
                    </w:p>
                    <w:p w14:paraId="72E55536" w14:textId="77777777" w:rsidR="005505CA" w:rsidRDefault="005505CA" w:rsidP="00A920A7">
                      <w:pPr>
                        <w:spacing w:after="0" w:line="360" w:lineRule="auto"/>
                        <w:jc w:val="both"/>
                        <w:rPr>
                          <w:rFonts w:ascii="Arial" w:hAnsi="Arial" w:cs="Arial"/>
                          <w:lang w:val="es-MX"/>
                        </w:rPr>
                      </w:pPr>
                      <w:r>
                        <w:rPr>
                          <w:rFonts w:ascii="Arial" w:hAnsi="Arial" w:cs="Arial"/>
                          <w:lang w:val="es-MX"/>
                        </w:rPr>
                        <w:t xml:space="preserve">Apoyo                               </w:t>
                      </w:r>
                      <w:r w:rsidRPr="00A920A7">
                        <w:rPr>
                          <w:rFonts w:ascii="Arial" w:hAnsi="Arial" w:cs="Arial"/>
                          <w:b/>
                          <w:lang w:val="es-MX"/>
                        </w:rPr>
                        <w:t>Ing Alejandro López Nieto</w:t>
                      </w:r>
                    </w:p>
                    <w:p w14:paraId="6302E21D" w14:textId="77777777" w:rsidR="005505CA" w:rsidRPr="00A920A7" w:rsidRDefault="005505CA" w:rsidP="00A920A7">
                      <w:pPr>
                        <w:spacing w:line="360" w:lineRule="auto"/>
                        <w:jc w:val="both"/>
                        <w:rPr>
                          <w:rFonts w:ascii="Arial" w:hAnsi="Arial" w:cs="Arial"/>
                          <w:b/>
                          <w:lang w:val="es-MX"/>
                        </w:rPr>
                      </w:pPr>
                      <w:r>
                        <w:rPr>
                          <w:rFonts w:ascii="Arial" w:hAnsi="Arial" w:cs="Arial"/>
                          <w:lang w:val="es-MX"/>
                        </w:rPr>
                        <w:t xml:space="preserve">                                         </w:t>
                      </w:r>
                      <w:r w:rsidRPr="00A920A7">
                        <w:rPr>
                          <w:rFonts w:ascii="Arial" w:hAnsi="Arial" w:cs="Arial"/>
                          <w:b/>
                          <w:lang w:val="es-MX"/>
                        </w:rPr>
                        <w:t>Lic Yamile Díaz</w:t>
                      </w:r>
                    </w:p>
                    <w:p w14:paraId="00A96927" w14:textId="77777777" w:rsidR="005505CA" w:rsidRPr="00556823" w:rsidRDefault="005505CA" w:rsidP="00A920A7">
                      <w:pPr>
                        <w:spacing w:line="360" w:lineRule="auto"/>
                        <w:jc w:val="both"/>
                        <w:rPr>
                          <w:rFonts w:ascii="Arial" w:eastAsia="Times New Roman" w:hAnsi="Arial" w:cs="Arial"/>
                          <w:b/>
                          <w:lang w:val="es-MX"/>
                        </w:rPr>
                      </w:pPr>
                      <w:r>
                        <w:rPr>
                          <w:rFonts w:ascii="Arial" w:hAnsi="Arial" w:cs="Arial"/>
                          <w:lang w:val="es-MX"/>
                        </w:rPr>
                        <w:t xml:space="preserve">Información                      </w:t>
                      </w:r>
                      <w:r w:rsidRPr="00A920A7">
                        <w:rPr>
                          <w:rFonts w:ascii="Arial" w:hAnsi="Arial" w:cs="Arial"/>
                          <w:b/>
                          <w:lang w:val="es-MX"/>
                        </w:rPr>
                        <w:t xml:space="preserve">Unidades técnicas </w:t>
                      </w:r>
                      <w:r>
                        <w:rPr>
                          <w:rFonts w:ascii="Arial" w:hAnsi="Arial" w:cs="Arial"/>
                          <w:b/>
                          <w:lang w:val="es-MX"/>
                        </w:rPr>
                        <w:t xml:space="preserve">y Operativas </w:t>
                      </w:r>
                      <w:r w:rsidRPr="00A920A7">
                        <w:rPr>
                          <w:rFonts w:ascii="Arial" w:hAnsi="Arial" w:cs="Arial"/>
                          <w:b/>
                          <w:lang w:val="es-MX"/>
                        </w:rPr>
                        <w:t>del SANAA</w:t>
                      </w:r>
                    </w:p>
                    <w:p w14:paraId="7E339EE2" w14:textId="77777777" w:rsidR="005505CA" w:rsidRDefault="005505CA"/>
                  </w:txbxContent>
                </v:textbox>
              </v:shape>
            </w:pict>
          </mc:Fallback>
        </mc:AlternateContent>
      </w:r>
    </w:p>
    <w:p w14:paraId="7C4D927F" w14:textId="77777777" w:rsidR="00556823" w:rsidRDefault="00556823" w:rsidP="00087C98">
      <w:pPr>
        <w:ind w:left="360"/>
        <w:jc w:val="center"/>
        <w:rPr>
          <w:rFonts w:ascii="Arial" w:eastAsia="Times New Roman" w:hAnsi="Arial" w:cs="Arial"/>
          <w:b/>
          <w:lang w:val="es-MX"/>
        </w:rPr>
      </w:pPr>
    </w:p>
    <w:p w14:paraId="46FA1809" w14:textId="77777777" w:rsidR="00A920A7" w:rsidRDefault="00A920A7" w:rsidP="00087C98">
      <w:pPr>
        <w:ind w:left="360"/>
        <w:jc w:val="center"/>
        <w:rPr>
          <w:rFonts w:ascii="Arial" w:eastAsia="Times New Roman" w:hAnsi="Arial" w:cs="Arial"/>
          <w:b/>
          <w:lang w:val="es-MX"/>
        </w:rPr>
      </w:pPr>
    </w:p>
    <w:p w14:paraId="0378DB87" w14:textId="77777777" w:rsidR="00A920A7" w:rsidRDefault="00A920A7" w:rsidP="00087C98">
      <w:pPr>
        <w:ind w:left="360"/>
        <w:jc w:val="center"/>
        <w:rPr>
          <w:rFonts w:ascii="Arial" w:eastAsia="Times New Roman" w:hAnsi="Arial" w:cs="Arial"/>
          <w:b/>
          <w:lang w:val="es-MX"/>
        </w:rPr>
      </w:pPr>
    </w:p>
    <w:p w14:paraId="4E8A7DBE" w14:textId="77777777" w:rsidR="00A920A7" w:rsidRDefault="00A920A7" w:rsidP="00087C98">
      <w:pPr>
        <w:ind w:left="360"/>
        <w:jc w:val="center"/>
        <w:rPr>
          <w:rFonts w:ascii="Arial" w:eastAsia="Times New Roman" w:hAnsi="Arial" w:cs="Arial"/>
          <w:b/>
          <w:lang w:val="es-MX"/>
        </w:rPr>
      </w:pPr>
    </w:p>
    <w:p w14:paraId="3206C89A" w14:textId="77777777" w:rsidR="00A920A7" w:rsidRDefault="00A920A7" w:rsidP="00087C98">
      <w:pPr>
        <w:ind w:left="360"/>
        <w:jc w:val="center"/>
        <w:rPr>
          <w:rFonts w:ascii="Arial" w:eastAsia="Times New Roman" w:hAnsi="Arial" w:cs="Arial"/>
          <w:b/>
          <w:lang w:val="es-MX"/>
        </w:rPr>
      </w:pPr>
    </w:p>
    <w:p w14:paraId="494A88F9" w14:textId="77777777" w:rsidR="00A920A7" w:rsidRDefault="00A920A7" w:rsidP="00087C98">
      <w:pPr>
        <w:ind w:left="360"/>
        <w:jc w:val="center"/>
        <w:rPr>
          <w:rFonts w:ascii="Arial" w:eastAsia="Times New Roman" w:hAnsi="Arial" w:cs="Arial"/>
          <w:b/>
          <w:lang w:val="es-MX"/>
        </w:rPr>
      </w:pPr>
    </w:p>
    <w:p w14:paraId="4B7587CE" w14:textId="77777777" w:rsidR="00A920A7" w:rsidRDefault="00A920A7" w:rsidP="00087C98">
      <w:pPr>
        <w:ind w:left="360"/>
        <w:jc w:val="center"/>
        <w:rPr>
          <w:rFonts w:ascii="Arial" w:eastAsia="Times New Roman" w:hAnsi="Arial" w:cs="Arial"/>
          <w:b/>
          <w:lang w:val="es-MX"/>
        </w:rPr>
      </w:pPr>
    </w:p>
    <w:p w14:paraId="76E7D162" w14:textId="77777777" w:rsidR="00A920A7" w:rsidRDefault="00A920A7" w:rsidP="00087C98">
      <w:pPr>
        <w:ind w:left="360"/>
        <w:jc w:val="center"/>
        <w:rPr>
          <w:rFonts w:ascii="Arial" w:eastAsia="Times New Roman" w:hAnsi="Arial" w:cs="Arial"/>
          <w:b/>
          <w:lang w:val="es-MX"/>
        </w:rPr>
      </w:pPr>
    </w:p>
    <w:p w14:paraId="36589DDB" w14:textId="77777777" w:rsidR="00A920A7" w:rsidRDefault="00A920A7" w:rsidP="00087C98">
      <w:pPr>
        <w:ind w:left="360"/>
        <w:jc w:val="center"/>
        <w:rPr>
          <w:rFonts w:ascii="Arial" w:eastAsia="Times New Roman" w:hAnsi="Arial" w:cs="Arial"/>
          <w:b/>
          <w:lang w:val="es-MX"/>
        </w:rPr>
      </w:pPr>
    </w:p>
    <w:p w14:paraId="00AC9AC7" w14:textId="77777777" w:rsidR="00A920A7" w:rsidRPr="00A31EC4" w:rsidRDefault="00A920A7" w:rsidP="00087C98">
      <w:pPr>
        <w:ind w:left="360"/>
        <w:jc w:val="center"/>
        <w:rPr>
          <w:rFonts w:ascii="Arial" w:eastAsia="Times New Roman" w:hAnsi="Arial" w:cs="Arial"/>
          <w:b/>
          <w:lang w:val="es-MX"/>
        </w:rPr>
      </w:pPr>
    </w:p>
    <w:p w14:paraId="78BA6AF4" w14:textId="77777777" w:rsidR="00C5669C" w:rsidRDefault="00C5669C" w:rsidP="00087C98">
      <w:pPr>
        <w:ind w:left="360"/>
        <w:jc w:val="center"/>
        <w:rPr>
          <w:rFonts w:ascii="Arial" w:eastAsia="Times New Roman" w:hAnsi="Arial" w:cs="Arial"/>
          <w:b/>
          <w:lang w:val="es-ES"/>
        </w:rPr>
      </w:pPr>
    </w:p>
    <w:p w14:paraId="22A6085B" w14:textId="77777777" w:rsidR="00FD62D9" w:rsidRDefault="00FD62D9" w:rsidP="00087C98">
      <w:pPr>
        <w:ind w:left="360"/>
        <w:jc w:val="center"/>
        <w:rPr>
          <w:rFonts w:ascii="Arial" w:eastAsia="Times New Roman" w:hAnsi="Arial" w:cs="Arial"/>
          <w:b/>
          <w:lang w:val="es-ES"/>
        </w:rPr>
      </w:pPr>
    </w:p>
    <w:p w14:paraId="569B57DC" w14:textId="77777777" w:rsidR="00FD62D9" w:rsidRDefault="00FD62D9" w:rsidP="00087C98">
      <w:pPr>
        <w:ind w:left="360"/>
        <w:jc w:val="center"/>
        <w:rPr>
          <w:rFonts w:ascii="Arial" w:eastAsia="Times New Roman" w:hAnsi="Arial" w:cs="Arial"/>
          <w:b/>
          <w:lang w:val="es-ES"/>
        </w:rPr>
      </w:pPr>
    </w:p>
    <w:p w14:paraId="208673BB" w14:textId="77777777" w:rsidR="00ED714F" w:rsidRDefault="00ED714F" w:rsidP="00087C98">
      <w:pPr>
        <w:ind w:left="360"/>
        <w:jc w:val="center"/>
        <w:rPr>
          <w:rFonts w:ascii="Arial" w:eastAsia="Times New Roman" w:hAnsi="Arial" w:cs="Arial"/>
          <w:b/>
          <w:lang w:val="es-ES"/>
        </w:rPr>
      </w:pPr>
    </w:p>
    <w:p w14:paraId="61129A7C" w14:textId="77777777" w:rsidR="009D6E90" w:rsidRPr="004347AC" w:rsidRDefault="009D6E90" w:rsidP="00ED714F">
      <w:pPr>
        <w:pStyle w:val="Ttulo1"/>
        <w:numPr>
          <w:ilvl w:val="0"/>
          <w:numId w:val="27"/>
        </w:numPr>
        <w:jc w:val="center"/>
      </w:pPr>
      <w:bookmarkStart w:id="2" w:name="_Toc345119"/>
      <w:bookmarkStart w:id="3" w:name="_Toc1117069"/>
      <w:bookmarkStart w:id="4" w:name="_Toc1735119"/>
      <w:r w:rsidRPr="004347AC">
        <w:lastRenderedPageBreak/>
        <w:t>R</w:t>
      </w:r>
      <w:bookmarkEnd w:id="2"/>
      <w:r w:rsidR="00D451B7" w:rsidRPr="004347AC">
        <w:t>ESUMEN EJECUTIVO</w:t>
      </w:r>
      <w:bookmarkEnd w:id="3"/>
      <w:bookmarkEnd w:id="4"/>
    </w:p>
    <w:p w14:paraId="21BD60D0" w14:textId="77777777" w:rsidR="009D6E90" w:rsidRPr="00ED714F" w:rsidRDefault="00ED714F" w:rsidP="009D6E90">
      <w:pPr>
        <w:spacing w:line="360" w:lineRule="auto"/>
        <w:jc w:val="both"/>
        <w:rPr>
          <w:rFonts w:ascii="Arial" w:hAnsi="Arial" w:cs="Arial"/>
          <w:lang w:val="es-MX"/>
        </w:rPr>
      </w:pPr>
      <w:r>
        <w:rPr>
          <w:noProof/>
          <w:lang w:eastAsia="es-HN"/>
        </w:rPr>
        <w:drawing>
          <wp:anchor distT="0" distB="0" distL="114300" distR="114300" simplePos="0" relativeHeight="251407872" behindDoc="0" locked="0" layoutInCell="1" allowOverlap="1" wp14:anchorId="0D1C5993" wp14:editId="13A51BF2">
            <wp:simplePos x="0" y="0"/>
            <wp:positionH relativeFrom="column">
              <wp:posOffset>4099560</wp:posOffset>
            </wp:positionH>
            <wp:positionV relativeFrom="paragraph">
              <wp:posOffset>104140</wp:posOffset>
            </wp:positionV>
            <wp:extent cx="1409700" cy="1123950"/>
            <wp:effectExtent l="133350" t="133350" r="133350" b="133350"/>
            <wp:wrapSquare wrapText="bothSides"/>
            <wp:docPr id="2" name="Imagen 2" descr="C:\Users\DELL\Desktop\compartidad II\YAMILE\2019\Enero 2019 Y\fotos SANAA\METROPOLITAN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compartidad II\YAMILE\2019\Enero 2019 Y\fotos SANAA\METROPOLITANO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9700" cy="1123950"/>
                    </a:xfrm>
                    <a:prstGeom prst="rect">
                      <a:avLst/>
                    </a:prstGeom>
                    <a:noFill/>
                    <a:ln>
                      <a:noFill/>
                    </a:ln>
                    <a:effectLst>
                      <a:glow rad="1397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sidR="009D6E90" w:rsidRPr="00ED714F">
        <w:rPr>
          <w:rFonts w:ascii="Arial" w:hAnsi="Arial" w:cs="Arial"/>
          <w:lang w:val="es-MX"/>
        </w:rPr>
        <w:t xml:space="preserve">En el 2018 se trabajó en la planificación sectorial, políticas sectoriales, coordinación sectorial atreves del Consejo Nacional de Agua y Saneamiento (CONASA): </w:t>
      </w:r>
      <w:r w:rsidR="00FD62D9" w:rsidRPr="00ED714F">
        <w:rPr>
          <w:rFonts w:ascii="Arial" w:hAnsi="Arial" w:cs="Arial"/>
          <w:lang w:val="es-MX"/>
        </w:rPr>
        <w:t>Así también</w:t>
      </w:r>
      <w:r w:rsidR="009D6E90" w:rsidRPr="00ED714F">
        <w:rPr>
          <w:rFonts w:ascii="Arial" w:hAnsi="Arial" w:cs="Arial"/>
          <w:lang w:val="es-MX"/>
        </w:rPr>
        <w:t xml:space="preserve"> se le continúo dando mantenimiento a la red distribución y distribución del agua potable en el Distrito </w:t>
      </w:r>
      <w:r w:rsidR="00FD62D9" w:rsidRPr="00ED714F">
        <w:rPr>
          <w:rFonts w:ascii="Arial" w:hAnsi="Arial" w:cs="Arial"/>
          <w:lang w:val="es-MX"/>
        </w:rPr>
        <w:t>Metropolitano, por</w:t>
      </w:r>
      <w:r w:rsidR="009D6E90" w:rsidRPr="00ED714F">
        <w:rPr>
          <w:rFonts w:ascii="Arial" w:hAnsi="Arial" w:cs="Arial"/>
          <w:lang w:val="es-MX"/>
        </w:rPr>
        <w:t xml:space="preserve"> medio del Departamento de Proyectos Espe</w:t>
      </w:r>
      <w:r w:rsidR="00F46590" w:rsidRPr="00ED714F">
        <w:rPr>
          <w:rFonts w:ascii="Arial" w:hAnsi="Arial" w:cs="Arial"/>
          <w:lang w:val="es-MX"/>
        </w:rPr>
        <w:t xml:space="preserve">ciales de la Gerencia General </w:t>
      </w:r>
      <w:r w:rsidR="009D6E90" w:rsidRPr="00ED714F">
        <w:rPr>
          <w:rFonts w:ascii="Arial" w:hAnsi="Arial" w:cs="Arial"/>
          <w:lang w:val="es-MX"/>
        </w:rPr>
        <w:t>con un monto de 30 millones de dólares como préstamo del BCIE</w:t>
      </w:r>
      <w:r w:rsidR="00F46590" w:rsidRPr="00ED714F">
        <w:rPr>
          <w:rFonts w:ascii="Arial" w:hAnsi="Arial" w:cs="Arial"/>
          <w:lang w:val="es-MX"/>
        </w:rPr>
        <w:t>. Se realizaron</w:t>
      </w:r>
      <w:r w:rsidR="009D6E90" w:rsidRPr="00ED714F">
        <w:rPr>
          <w:rFonts w:ascii="Arial" w:hAnsi="Arial" w:cs="Arial"/>
          <w:lang w:val="es-MX"/>
        </w:rPr>
        <w:t xml:space="preserve"> los proyectos de suministro, instalación y puesta en marcha para la Rehabilitación de la Planta de Tratamiento de Agua Potable de la División Metropolitana</w:t>
      </w:r>
      <w:r w:rsidR="00F46590" w:rsidRPr="00ED714F">
        <w:rPr>
          <w:rFonts w:ascii="Arial" w:hAnsi="Arial" w:cs="Arial"/>
          <w:lang w:val="es-MX"/>
        </w:rPr>
        <w:t xml:space="preserve"> ubicada en el Plantel de Los Laureles, también la finalización del </w:t>
      </w:r>
      <w:r w:rsidR="009D6E90" w:rsidRPr="00ED714F">
        <w:rPr>
          <w:rFonts w:ascii="Arial" w:hAnsi="Arial" w:cs="Arial"/>
          <w:lang w:val="es-MX"/>
        </w:rPr>
        <w:t xml:space="preserve"> Proyecto de tra</w:t>
      </w:r>
      <w:r w:rsidR="00F46590" w:rsidRPr="00ED714F">
        <w:rPr>
          <w:rFonts w:ascii="Arial" w:hAnsi="Arial" w:cs="Arial"/>
          <w:lang w:val="es-MX"/>
        </w:rPr>
        <w:t>n</w:t>
      </w:r>
      <w:r w:rsidR="009D6E90" w:rsidRPr="00ED714F">
        <w:rPr>
          <w:rFonts w:ascii="Arial" w:hAnsi="Arial" w:cs="Arial"/>
          <w:lang w:val="es-MX"/>
        </w:rPr>
        <w:t xml:space="preserve">svase de agua cruda del Embalse los Laureles al aireador de la Planta de Tratamiento de Concepción y el Proyecto de ampliación del sistema de bombeo y capacidad de almacenamiento para el abastecimiento de agua potable al Acueducto de Juticalpa, Olancho.- </w:t>
      </w:r>
      <w:r w:rsidR="00F46590" w:rsidRPr="00ED714F">
        <w:rPr>
          <w:rFonts w:ascii="Arial" w:hAnsi="Arial" w:cs="Arial"/>
          <w:lang w:val="es-MX"/>
        </w:rPr>
        <w:t>C</w:t>
      </w:r>
      <w:r w:rsidR="009D6E90" w:rsidRPr="00ED714F">
        <w:rPr>
          <w:rFonts w:ascii="Arial" w:hAnsi="Arial" w:cs="Arial"/>
          <w:lang w:val="es-MX"/>
        </w:rPr>
        <w:t xml:space="preserve">on la </w:t>
      </w:r>
      <w:r w:rsidR="00961D0D" w:rsidRPr="00ED714F">
        <w:rPr>
          <w:rFonts w:ascii="Arial" w:hAnsi="Arial" w:cs="Arial"/>
          <w:lang w:val="es-MX"/>
        </w:rPr>
        <w:t>División Técnica se continuó</w:t>
      </w:r>
      <w:r w:rsidR="009D6E90" w:rsidRPr="00ED714F">
        <w:rPr>
          <w:rFonts w:ascii="Arial" w:hAnsi="Arial" w:cs="Arial"/>
          <w:lang w:val="es-MX"/>
        </w:rPr>
        <w:t xml:space="preserve"> la rehabilitación de los pozos (limpieza), la asistencia técnica a los acueductos rurales también en la supervisión de la calidad del agua que se distribuye a las diferentes comunidades. </w:t>
      </w:r>
    </w:p>
    <w:p w14:paraId="7937D643" w14:textId="77777777" w:rsidR="009D6E90" w:rsidRDefault="00F46590" w:rsidP="009D6E90">
      <w:pPr>
        <w:spacing w:line="360" w:lineRule="auto"/>
        <w:jc w:val="both"/>
        <w:rPr>
          <w:rFonts w:ascii="Arial" w:hAnsi="Arial" w:cs="Arial"/>
          <w:lang w:val="es-MX"/>
        </w:rPr>
      </w:pPr>
      <w:r w:rsidRPr="00ED714F">
        <w:rPr>
          <w:rFonts w:ascii="Arial" w:hAnsi="Arial" w:cs="Arial"/>
          <w:lang w:val="es-MX"/>
        </w:rPr>
        <w:t xml:space="preserve">La Unidad de Ingeniería </w:t>
      </w:r>
      <w:r w:rsidR="00864263" w:rsidRPr="00ED714F">
        <w:rPr>
          <w:rFonts w:ascii="Arial" w:hAnsi="Arial" w:cs="Arial"/>
          <w:lang w:val="es-MX"/>
        </w:rPr>
        <w:t>les</w:t>
      </w:r>
      <w:r w:rsidR="009D6E90" w:rsidRPr="00ED714F">
        <w:rPr>
          <w:rFonts w:ascii="Arial" w:hAnsi="Arial" w:cs="Arial"/>
          <w:lang w:val="es-MX"/>
        </w:rPr>
        <w:t xml:space="preserve"> dio asiste</w:t>
      </w:r>
      <w:r w:rsidRPr="00ED714F">
        <w:rPr>
          <w:rFonts w:ascii="Arial" w:hAnsi="Arial" w:cs="Arial"/>
          <w:lang w:val="es-MX"/>
        </w:rPr>
        <w:t>ncia técnica a las comunidades y</w:t>
      </w:r>
      <w:r w:rsidR="009D6E90" w:rsidRPr="00ED714F">
        <w:rPr>
          <w:rFonts w:ascii="Arial" w:hAnsi="Arial" w:cs="Arial"/>
          <w:lang w:val="es-MX"/>
        </w:rPr>
        <w:t xml:space="preserve"> organismo</w:t>
      </w:r>
      <w:r w:rsidRPr="00ED714F">
        <w:rPr>
          <w:rFonts w:ascii="Arial" w:hAnsi="Arial" w:cs="Arial"/>
          <w:lang w:val="es-MX"/>
        </w:rPr>
        <w:t>s</w:t>
      </w:r>
      <w:r w:rsidR="009D6E90" w:rsidRPr="00ED714F">
        <w:rPr>
          <w:rFonts w:ascii="Arial" w:hAnsi="Arial" w:cs="Arial"/>
          <w:lang w:val="es-MX"/>
        </w:rPr>
        <w:t xml:space="preserve"> tanto nacionales como extranjeros </w:t>
      </w:r>
      <w:r w:rsidR="00630F11" w:rsidRPr="00ED714F">
        <w:rPr>
          <w:rFonts w:ascii="Arial" w:hAnsi="Arial" w:cs="Arial"/>
          <w:lang w:val="es-MX"/>
        </w:rPr>
        <w:t>de</w:t>
      </w:r>
      <w:r w:rsidRPr="00ED714F">
        <w:rPr>
          <w:rFonts w:ascii="Arial" w:hAnsi="Arial" w:cs="Arial"/>
          <w:lang w:val="es-MX"/>
        </w:rPr>
        <w:t xml:space="preserve"> estudios</w:t>
      </w:r>
      <w:r w:rsidR="00A57AAE" w:rsidRPr="00ED714F">
        <w:rPr>
          <w:rFonts w:ascii="Arial" w:hAnsi="Arial" w:cs="Arial"/>
          <w:lang w:val="es-MX"/>
        </w:rPr>
        <w:t xml:space="preserve"> de</w:t>
      </w:r>
      <w:r w:rsidR="009D6E90" w:rsidRPr="00ED714F">
        <w:rPr>
          <w:rFonts w:ascii="Arial" w:hAnsi="Arial" w:cs="Arial"/>
          <w:lang w:val="es-MX"/>
        </w:rPr>
        <w:t xml:space="preserve"> sistemas de agua potable o alcantarillado sanitario</w:t>
      </w:r>
      <w:r w:rsidRPr="00ED714F">
        <w:rPr>
          <w:rFonts w:ascii="Arial" w:hAnsi="Arial" w:cs="Arial"/>
          <w:lang w:val="es-MX"/>
        </w:rPr>
        <w:t>. En la</w:t>
      </w:r>
      <w:r w:rsidR="009D6E90" w:rsidRPr="00ED714F">
        <w:rPr>
          <w:rFonts w:ascii="Arial" w:hAnsi="Arial" w:cs="Arial"/>
          <w:lang w:val="es-MX"/>
        </w:rPr>
        <w:t xml:space="preserve"> Unidad de Barrios en Desarrollo se desarrollaron siete (7) proyectos de construcció</w:t>
      </w:r>
      <w:r w:rsidRPr="00ED714F">
        <w:rPr>
          <w:rFonts w:ascii="Arial" w:hAnsi="Arial" w:cs="Arial"/>
          <w:lang w:val="es-MX"/>
        </w:rPr>
        <w:t>n de tanque</w:t>
      </w:r>
      <w:r w:rsidR="00864263" w:rsidRPr="00ED714F">
        <w:rPr>
          <w:rFonts w:ascii="Arial" w:hAnsi="Arial" w:cs="Arial"/>
          <w:lang w:val="es-MX"/>
        </w:rPr>
        <w:t>s</w:t>
      </w:r>
      <w:r w:rsidRPr="00ED714F">
        <w:rPr>
          <w:rFonts w:ascii="Arial" w:hAnsi="Arial" w:cs="Arial"/>
          <w:lang w:val="es-MX"/>
        </w:rPr>
        <w:t xml:space="preserve"> de 20 mil galones en</w:t>
      </w:r>
      <w:r w:rsidR="009D6E90" w:rsidRPr="00ED714F">
        <w:rPr>
          <w:rFonts w:ascii="Arial" w:hAnsi="Arial" w:cs="Arial"/>
          <w:lang w:val="es-MX"/>
        </w:rPr>
        <w:t xml:space="preserve"> diferentes colonias del Distrito Central con fondos SANAA-AMDC, Cooperantes Externos y ONGS.- también con el Programa de Agua Potable, Saneamiento, y Calidad de Honduras </w:t>
      </w:r>
      <w:r w:rsidRPr="00ED714F">
        <w:rPr>
          <w:rFonts w:ascii="Arial" w:hAnsi="Arial" w:cs="Arial"/>
          <w:lang w:val="es-MX"/>
        </w:rPr>
        <w:t xml:space="preserve"> (PAPSAC), </w:t>
      </w:r>
      <w:r w:rsidR="009D6E90" w:rsidRPr="00ED714F">
        <w:rPr>
          <w:rFonts w:ascii="Arial" w:hAnsi="Arial" w:cs="Arial"/>
          <w:lang w:val="es-MX"/>
        </w:rPr>
        <w:t xml:space="preserve">se construyeron 21 sistemas de agua potable con un costo de </w:t>
      </w:r>
      <w:proofErr w:type="spellStart"/>
      <w:r w:rsidR="009D6E90" w:rsidRPr="00ED714F">
        <w:rPr>
          <w:rFonts w:ascii="Arial" w:hAnsi="Arial" w:cs="Arial"/>
          <w:lang w:val="es-MX"/>
        </w:rPr>
        <w:t>Lps</w:t>
      </w:r>
      <w:proofErr w:type="spellEnd"/>
      <w:r w:rsidR="009D6E90" w:rsidRPr="00ED714F">
        <w:rPr>
          <w:rFonts w:ascii="Arial" w:hAnsi="Arial" w:cs="Arial"/>
          <w:lang w:val="es-MX"/>
        </w:rPr>
        <w:t xml:space="preserve">. 38,150,050.89 para beneficiar a una población de 17,225 </w:t>
      </w:r>
      <w:r w:rsidRPr="00ED714F">
        <w:rPr>
          <w:rFonts w:ascii="Arial" w:hAnsi="Arial" w:cs="Arial"/>
          <w:lang w:val="es-MX"/>
        </w:rPr>
        <w:t>habitantes. En l</w:t>
      </w:r>
      <w:r w:rsidR="009D6E90" w:rsidRPr="00ED714F">
        <w:rPr>
          <w:rFonts w:ascii="Arial" w:hAnsi="Arial" w:cs="Arial"/>
          <w:lang w:val="es-MX"/>
        </w:rPr>
        <w:t>a Gerencia Regional del Nort</w:t>
      </w:r>
      <w:r w:rsidR="00630F11" w:rsidRPr="00ED714F">
        <w:rPr>
          <w:rFonts w:ascii="Arial" w:hAnsi="Arial" w:cs="Arial"/>
          <w:lang w:val="es-MX"/>
        </w:rPr>
        <w:t>e se continuó</w:t>
      </w:r>
      <w:r w:rsidR="009D6E90" w:rsidRPr="00ED714F">
        <w:rPr>
          <w:rFonts w:ascii="Arial" w:hAnsi="Arial" w:cs="Arial"/>
          <w:lang w:val="es-MX"/>
        </w:rPr>
        <w:t xml:space="preserve"> instalando equipo</w:t>
      </w:r>
      <w:r w:rsidRPr="00ED714F">
        <w:rPr>
          <w:rFonts w:ascii="Arial" w:hAnsi="Arial" w:cs="Arial"/>
          <w:lang w:val="es-MX"/>
        </w:rPr>
        <w:t>s</w:t>
      </w:r>
      <w:r w:rsidR="009D6E90" w:rsidRPr="00ED714F">
        <w:rPr>
          <w:rFonts w:ascii="Arial" w:hAnsi="Arial" w:cs="Arial"/>
          <w:lang w:val="es-MX"/>
        </w:rPr>
        <w:t xml:space="preserve"> de bombeo en tres (3)</w:t>
      </w:r>
      <w:r w:rsidRPr="00ED714F">
        <w:rPr>
          <w:rFonts w:ascii="Arial" w:hAnsi="Arial" w:cs="Arial"/>
          <w:lang w:val="es-MX"/>
        </w:rPr>
        <w:t xml:space="preserve"> colonias del El Progreso, Yoro; se incrementó la cartera de clientes por conexiones</w:t>
      </w:r>
      <w:r w:rsidR="009D6E90" w:rsidRPr="00ED714F">
        <w:rPr>
          <w:rFonts w:ascii="Arial" w:hAnsi="Arial" w:cs="Arial"/>
          <w:lang w:val="es-MX"/>
        </w:rPr>
        <w:t xml:space="preserve"> nueva</w:t>
      </w:r>
      <w:r w:rsidRPr="00ED714F">
        <w:rPr>
          <w:rFonts w:ascii="Arial" w:hAnsi="Arial" w:cs="Arial"/>
          <w:lang w:val="es-MX"/>
        </w:rPr>
        <w:t>s</w:t>
      </w:r>
      <w:r w:rsidR="00961D0D" w:rsidRPr="00ED714F">
        <w:rPr>
          <w:rFonts w:ascii="Arial" w:hAnsi="Arial" w:cs="Arial"/>
          <w:lang w:val="es-MX"/>
        </w:rPr>
        <w:t xml:space="preserve">, se </w:t>
      </w:r>
      <w:proofErr w:type="spellStart"/>
      <w:r w:rsidR="00961D0D" w:rsidRPr="00ED714F">
        <w:rPr>
          <w:rFonts w:ascii="Arial" w:hAnsi="Arial" w:cs="Arial"/>
          <w:lang w:val="es-MX"/>
        </w:rPr>
        <w:t>repararó</w:t>
      </w:r>
      <w:proofErr w:type="spellEnd"/>
      <w:r w:rsidR="009D6E90" w:rsidRPr="00ED714F">
        <w:rPr>
          <w:rFonts w:ascii="Arial" w:hAnsi="Arial" w:cs="Arial"/>
          <w:lang w:val="es-MX"/>
        </w:rPr>
        <w:t xml:space="preserve"> e</w:t>
      </w:r>
      <w:r w:rsidR="00961D0D" w:rsidRPr="00ED714F">
        <w:rPr>
          <w:rFonts w:ascii="Arial" w:hAnsi="Arial" w:cs="Arial"/>
          <w:lang w:val="es-MX"/>
        </w:rPr>
        <w:t>l</w:t>
      </w:r>
      <w:r w:rsidR="009D6E90" w:rsidRPr="00ED714F">
        <w:rPr>
          <w:rFonts w:ascii="Arial" w:hAnsi="Arial" w:cs="Arial"/>
          <w:lang w:val="es-MX"/>
        </w:rPr>
        <w:t xml:space="preserve"> sistem</w:t>
      </w:r>
      <w:r w:rsidR="00961D0D" w:rsidRPr="00ED714F">
        <w:rPr>
          <w:rFonts w:ascii="Arial" w:hAnsi="Arial" w:cs="Arial"/>
          <w:lang w:val="es-MX"/>
        </w:rPr>
        <w:t>a</w:t>
      </w:r>
      <w:r w:rsidRPr="00ED714F">
        <w:rPr>
          <w:rFonts w:ascii="Arial" w:hAnsi="Arial" w:cs="Arial"/>
          <w:lang w:val="es-MX"/>
        </w:rPr>
        <w:t xml:space="preserve"> de válvulas</w:t>
      </w:r>
      <w:r w:rsidR="00961D0D" w:rsidRPr="00ED714F">
        <w:rPr>
          <w:rFonts w:ascii="Arial" w:hAnsi="Arial" w:cs="Arial"/>
          <w:lang w:val="es-MX"/>
        </w:rPr>
        <w:t xml:space="preserve"> en la red</w:t>
      </w:r>
      <w:r w:rsidRPr="00ED714F">
        <w:rPr>
          <w:rFonts w:ascii="Arial" w:hAnsi="Arial" w:cs="Arial"/>
          <w:lang w:val="es-MX"/>
        </w:rPr>
        <w:t>, se desarrolló</w:t>
      </w:r>
      <w:r w:rsidR="009D6E90" w:rsidRPr="00ED714F">
        <w:rPr>
          <w:rFonts w:ascii="Arial" w:hAnsi="Arial" w:cs="Arial"/>
          <w:lang w:val="es-MX"/>
        </w:rPr>
        <w:t xml:space="preserve"> un plan de trabajo para disminuir la morosidad de los cliente</w:t>
      </w:r>
      <w:r w:rsidR="00961D0D" w:rsidRPr="00ED714F">
        <w:rPr>
          <w:rFonts w:ascii="Arial" w:hAnsi="Arial" w:cs="Arial"/>
          <w:lang w:val="es-MX"/>
        </w:rPr>
        <w:t>s</w:t>
      </w:r>
      <w:r w:rsidR="00864263" w:rsidRPr="00ED714F">
        <w:rPr>
          <w:rFonts w:ascii="Arial" w:hAnsi="Arial" w:cs="Arial"/>
          <w:lang w:val="es-MX"/>
        </w:rPr>
        <w:t xml:space="preserve">. </w:t>
      </w:r>
      <w:r w:rsidR="00961D0D" w:rsidRPr="00ED714F">
        <w:rPr>
          <w:rFonts w:ascii="Arial" w:hAnsi="Arial" w:cs="Arial"/>
          <w:lang w:val="es-MX"/>
        </w:rPr>
        <w:t>En l</w:t>
      </w:r>
      <w:r w:rsidR="00864263" w:rsidRPr="00ED714F">
        <w:rPr>
          <w:rFonts w:ascii="Arial" w:hAnsi="Arial" w:cs="Arial"/>
          <w:lang w:val="es-MX"/>
        </w:rPr>
        <w:t xml:space="preserve">a </w:t>
      </w:r>
      <w:r w:rsidR="00BE126A" w:rsidRPr="00ED714F">
        <w:rPr>
          <w:rFonts w:ascii="Arial" w:hAnsi="Arial" w:cs="Arial"/>
          <w:lang w:val="es-MX"/>
        </w:rPr>
        <w:t>División</w:t>
      </w:r>
      <w:r w:rsidR="00864263" w:rsidRPr="00ED714F">
        <w:rPr>
          <w:rFonts w:ascii="Arial" w:hAnsi="Arial" w:cs="Arial"/>
          <w:lang w:val="es-MX"/>
        </w:rPr>
        <w:t xml:space="preserve"> de </w:t>
      </w:r>
      <w:r w:rsidR="00BE126A" w:rsidRPr="00ED714F">
        <w:rPr>
          <w:rFonts w:ascii="Arial" w:hAnsi="Arial" w:cs="Arial"/>
          <w:lang w:val="es-MX"/>
        </w:rPr>
        <w:t>Investigación</w:t>
      </w:r>
      <w:r w:rsidR="00864263" w:rsidRPr="00ED714F">
        <w:rPr>
          <w:rFonts w:ascii="Arial" w:hAnsi="Arial" w:cs="Arial"/>
          <w:lang w:val="es-MX"/>
        </w:rPr>
        <w:t xml:space="preserve"> y </w:t>
      </w:r>
      <w:r w:rsidR="00BE126A" w:rsidRPr="00ED714F">
        <w:rPr>
          <w:rFonts w:ascii="Arial" w:hAnsi="Arial" w:cs="Arial"/>
          <w:lang w:val="es-MX"/>
        </w:rPr>
        <w:t>Análisis</w:t>
      </w:r>
      <w:r w:rsidR="00864263" w:rsidRPr="00ED714F">
        <w:rPr>
          <w:rFonts w:ascii="Arial" w:hAnsi="Arial" w:cs="Arial"/>
          <w:lang w:val="es-MX"/>
        </w:rPr>
        <w:t xml:space="preserve"> </w:t>
      </w:r>
      <w:r w:rsidR="00BE126A" w:rsidRPr="00ED714F">
        <w:rPr>
          <w:rFonts w:ascii="Arial" w:hAnsi="Arial" w:cs="Arial"/>
          <w:lang w:val="es-MX"/>
        </w:rPr>
        <w:t>Técnico</w:t>
      </w:r>
      <w:r w:rsidR="00864263" w:rsidRPr="00ED714F">
        <w:rPr>
          <w:rFonts w:ascii="Arial" w:hAnsi="Arial" w:cs="Arial"/>
          <w:lang w:val="es-MX"/>
        </w:rPr>
        <w:t xml:space="preserve"> (DIAT) se realizaron 23 estudios y </w:t>
      </w:r>
      <w:r w:rsidR="00BE126A" w:rsidRPr="00ED714F">
        <w:rPr>
          <w:rFonts w:ascii="Arial" w:hAnsi="Arial" w:cs="Arial"/>
          <w:lang w:val="es-MX"/>
        </w:rPr>
        <w:t>más</w:t>
      </w:r>
      <w:r w:rsidR="00864263" w:rsidRPr="00ED714F">
        <w:rPr>
          <w:rFonts w:ascii="Arial" w:hAnsi="Arial" w:cs="Arial"/>
          <w:lang w:val="es-MX"/>
        </w:rPr>
        <w:t xml:space="preserve"> de 385 partic</w:t>
      </w:r>
      <w:r w:rsidR="00BE126A" w:rsidRPr="00ED714F">
        <w:rPr>
          <w:rFonts w:ascii="Arial" w:hAnsi="Arial" w:cs="Arial"/>
          <w:lang w:val="es-MX"/>
        </w:rPr>
        <w:t xml:space="preserve">ipaciones entre reuniones, talleres y diversas actividades técnicas, capacitación y </w:t>
      </w:r>
      <w:r w:rsidR="00961D0D" w:rsidRPr="00ED714F">
        <w:rPr>
          <w:rFonts w:ascii="Arial" w:hAnsi="Arial" w:cs="Arial"/>
          <w:lang w:val="es-MX"/>
        </w:rPr>
        <w:t>apoyo administrativo</w:t>
      </w:r>
      <w:r w:rsidR="00BE126A" w:rsidRPr="00ED714F">
        <w:rPr>
          <w:rFonts w:ascii="Arial" w:hAnsi="Arial" w:cs="Arial"/>
          <w:lang w:val="es-MX"/>
        </w:rPr>
        <w:t>.</w:t>
      </w:r>
    </w:p>
    <w:p w14:paraId="6E23CC36" w14:textId="77777777" w:rsidR="00ED714F" w:rsidRPr="00ED714F" w:rsidRDefault="00ED714F" w:rsidP="009D6E90">
      <w:pPr>
        <w:spacing w:line="360" w:lineRule="auto"/>
        <w:jc w:val="both"/>
        <w:rPr>
          <w:rFonts w:ascii="Arial" w:hAnsi="Arial" w:cs="Arial"/>
          <w:lang w:val="es-MX"/>
        </w:rPr>
      </w:pPr>
    </w:p>
    <w:p w14:paraId="6E5E27D4" w14:textId="77777777" w:rsidR="00792BCB" w:rsidRPr="00193E77" w:rsidRDefault="00F46590" w:rsidP="00D4483F">
      <w:pPr>
        <w:pStyle w:val="Ttulo1"/>
        <w:numPr>
          <w:ilvl w:val="0"/>
          <w:numId w:val="27"/>
        </w:numPr>
      </w:pPr>
      <w:bookmarkStart w:id="5" w:name="_Toc345120"/>
      <w:bookmarkStart w:id="6" w:name="_Toc1117070"/>
      <w:bookmarkStart w:id="7" w:name="_Toc1735120"/>
      <w:r w:rsidRPr="00193E77">
        <w:lastRenderedPageBreak/>
        <w:t xml:space="preserve">LOGROS </w:t>
      </w:r>
      <w:bookmarkStart w:id="8" w:name="_Toc535818935"/>
      <w:bookmarkStart w:id="9" w:name="_Toc535819361"/>
      <w:bookmarkStart w:id="10" w:name="_Toc535819606"/>
      <w:bookmarkStart w:id="11" w:name="_Toc536536246"/>
      <w:bookmarkEnd w:id="5"/>
      <w:r w:rsidR="00BD5F79" w:rsidRPr="00193E77">
        <w:t>POR UNIDAD TECNICA</w:t>
      </w:r>
      <w:r w:rsidR="00A31EC4">
        <w:t xml:space="preserve"> INSTITUCIONAL</w:t>
      </w:r>
      <w:bookmarkEnd w:id="6"/>
      <w:bookmarkEnd w:id="7"/>
    </w:p>
    <w:p w14:paraId="2D2AE5BB" w14:textId="77777777" w:rsidR="00CA029C" w:rsidRDefault="00CA029C" w:rsidP="00A920A7">
      <w:pPr>
        <w:pStyle w:val="Ttulo2"/>
      </w:pPr>
      <w:bookmarkStart w:id="12" w:name="_Toc1117071"/>
      <w:bookmarkStart w:id="13" w:name="_Toc1735121"/>
      <w:r w:rsidRPr="00CA029C">
        <w:t>SANAA COMO ENTE TECNICO</w:t>
      </w:r>
      <w:r w:rsidR="00B05104">
        <w:t>.</w:t>
      </w:r>
      <w:bookmarkEnd w:id="12"/>
      <w:bookmarkEnd w:id="13"/>
    </w:p>
    <w:p w14:paraId="61BBF832" w14:textId="77777777" w:rsidR="00C27614" w:rsidRDefault="00C27614" w:rsidP="00193E77">
      <w:pPr>
        <w:pStyle w:val="Ttulo3"/>
      </w:pPr>
      <w:bookmarkStart w:id="14" w:name="_Toc345121"/>
      <w:bookmarkStart w:id="15" w:name="_Toc1117072"/>
      <w:bookmarkStart w:id="16" w:name="_Toc1735122"/>
      <w:r w:rsidRPr="00792BCB">
        <w:t>SANAA</w:t>
      </w:r>
      <w:bookmarkEnd w:id="8"/>
      <w:bookmarkEnd w:id="9"/>
      <w:bookmarkEnd w:id="10"/>
      <w:bookmarkEnd w:id="11"/>
      <w:r w:rsidR="00F46590" w:rsidRPr="00792BCB">
        <w:t xml:space="preserve"> </w:t>
      </w:r>
      <w:r w:rsidR="00BE126A">
        <w:t xml:space="preserve">como </w:t>
      </w:r>
      <w:r w:rsidR="00BD5F79">
        <w:t xml:space="preserve">Secretaria Técnica </w:t>
      </w:r>
      <w:r w:rsidR="00BE126A">
        <w:t>del CONASA</w:t>
      </w:r>
      <w:bookmarkEnd w:id="14"/>
      <w:bookmarkEnd w:id="15"/>
      <w:bookmarkEnd w:id="16"/>
    </w:p>
    <w:p w14:paraId="032D7806" w14:textId="77777777" w:rsidR="00F46590" w:rsidRDefault="00792BCB" w:rsidP="00BE126A">
      <w:pPr>
        <w:spacing w:line="360" w:lineRule="auto"/>
        <w:jc w:val="both"/>
        <w:rPr>
          <w:rFonts w:ascii="Arial" w:eastAsia="Arial" w:hAnsi="Arial" w:cs="Arial"/>
          <w:color w:val="010101"/>
          <w:w w:val="105"/>
        </w:rPr>
      </w:pPr>
      <w:r w:rsidRPr="00792BCB">
        <w:rPr>
          <w:rFonts w:ascii="Arial" w:eastAsia="Times New Roman" w:hAnsi="Arial" w:cs="Arial"/>
          <w:lang w:eastAsia="es-HN"/>
        </w:rPr>
        <w:t>El Ge</w:t>
      </w:r>
      <w:r>
        <w:rPr>
          <w:rFonts w:ascii="Arial" w:eastAsia="Times New Roman" w:hAnsi="Arial" w:cs="Arial"/>
          <w:lang w:eastAsia="es-HN"/>
        </w:rPr>
        <w:t xml:space="preserve">rente del Servicio Autónomo Nacional de Acueductos y Alcantarillado (SANAA), actúa como Secretario Ejecutivo del CONASA, y </w:t>
      </w:r>
      <w:r w:rsidR="00BD5F79">
        <w:rPr>
          <w:rFonts w:ascii="Arial" w:eastAsia="Times New Roman" w:hAnsi="Arial" w:cs="Arial"/>
          <w:lang w:eastAsia="es-HN"/>
        </w:rPr>
        <w:t>Gerencia la</w:t>
      </w:r>
      <w:r>
        <w:rPr>
          <w:rFonts w:ascii="Arial" w:eastAsia="Times New Roman" w:hAnsi="Arial" w:cs="Arial"/>
          <w:lang w:eastAsia="es-HN"/>
        </w:rPr>
        <w:t xml:space="preserve"> propia institución</w:t>
      </w:r>
      <w:r w:rsidR="00AD6D85">
        <w:rPr>
          <w:rFonts w:ascii="Arial" w:eastAsia="Times New Roman" w:hAnsi="Arial" w:cs="Arial"/>
          <w:lang w:eastAsia="es-HN"/>
        </w:rPr>
        <w:t>,</w:t>
      </w:r>
      <w:r>
        <w:rPr>
          <w:rFonts w:ascii="Arial" w:eastAsia="Times New Roman" w:hAnsi="Arial" w:cs="Arial"/>
          <w:lang w:eastAsia="es-HN"/>
        </w:rPr>
        <w:t xml:space="preserve"> SANA</w:t>
      </w:r>
      <w:r w:rsidR="00630F11">
        <w:rPr>
          <w:rFonts w:ascii="Arial" w:eastAsia="Times New Roman" w:hAnsi="Arial" w:cs="Arial"/>
          <w:lang w:eastAsia="es-HN"/>
        </w:rPr>
        <w:t>A</w:t>
      </w:r>
      <w:r w:rsidR="00AD6D85">
        <w:rPr>
          <w:rFonts w:ascii="Arial" w:eastAsia="Times New Roman" w:hAnsi="Arial" w:cs="Arial"/>
          <w:lang w:eastAsia="es-HN"/>
        </w:rPr>
        <w:t>. Actúa así mismo como</w:t>
      </w:r>
      <w:r>
        <w:rPr>
          <w:rFonts w:ascii="Arial" w:eastAsia="Times New Roman" w:hAnsi="Arial" w:cs="Arial"/>
          <w:lang w:eastAsia="es-HN"/>
        </w:rPr>
        <w:t xml:space="preserve"> Secretaria Técnica del CONASA, del cual el SANAA es e</w:t>
      </w:r>
      <w:r w:rsidR="00BD5F79">
        <w:rPr>
          <w:rFonts w:ascii="Arial" w:eastAsia="Times New Roman" w:hAnsi="Arial" w:cs="Arial"/>
          <w:lang w:eastAsia="es-HN"/>
        </w:rPr>
        <w:t>l brazo operativo.</w:t>
      </w:r>
    </w:p>
    <w:p w14:paraId="02623A34" w14:textId="77777777" w:rsidR="00A57AAE" w:rsidRPr="00AB1AC2" w:rsidRDefault="00FE485C" w:rsidP="00A57AAE">
      <w:pPr>
        <w:pStyle w:val="Ttulo4"/>
        <w:rPr>
          <w:lang w:val="es-MX"/>
        </w:rPr>
      </w:pPr>
      <w:bookmarkStart w:id="17" w:name="_Toc345122"/>
      <w:r w:rsidRPr="00087C98">
        <w:t>Planificación Sectorial</w:t>
      </w:r>
      <w:bookmarkEnd w:id="17"/>
      <w:r w:rsidRPr="00087C98">
        <w:t xml:space="preserve"> </w:t>
      </w:r>
    </w:p>
    <w:p w14:paraId="0D5F7CF7" w14:textId="77777777" w:rsidR="00FE485C" w:rsidRPr="00BD5F79" w:rsidRDefault="00BE126A" w:rsidP="009952BF">
      <w:pPr>
        <w:pStyle w:val="Prrafodelista"/>
        <w:numPr>
          <w:ilvl w:val="0"/>
          <w:numId w:val="12"/>
        </w:numPr>
        <w:spacing w:after="0" w:line="360" w:lineRule="auto"/>
        <w:jc w:val="both"/>
        <w:rPr>
          <w:rFonts w:ascii="Bell MT" w:eastAsia="Times New Roman" w:hAnsi="Bell MT" w:cstheme="minorHAnsi"/>
          <w:sz w:val="24"/>
          <w:szCs w:val="24"/>
          <w:lang w:eastAsia="es-HN"/>
        </w:rPr>
      </w:pPr>
      <w:r w:rsidRPr="006428BE">
        <w:rPr>
          <w:noProof/>
          <w:lang w:eastAsia="es-HN"/>
        </w:rPr>
        <w:drawing>
          <wp:anchor distT="0" distB="0" distL="114300" distR="114300" simplePos="0" relativeHeight="251033088" behindDoc="0" locked="0" layoutInCell="1" allowOverlap="1" wp14:anchorId="402DC797" wp14:editId="374EB9EE">
            <wp:simplePos x="0" y="0"/>
            <wp:positionH relativeFrom="margin">
              <wp:posOffset>4383405</wp:posOffset>
            </wp:positionH>
            <wp:positionV relativeFrom="paragraph">
              <wp:posOffset>88900</wp:posOffset>
            </wp:positionV>
            <wp:extent cx="1231900" cy="876300"/>
            <wp:effectExtent l="152400" t="133350" r="139700" b="15240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1900" cy="876300"/>
                    </a:xfrm>
                    <a:prstGeom prst="rect">
                      <a:avLst/>
                    </a:prstGeom>
                    <a:noFill/>
                    <a:effectLst>
                      <a:glow rad="139700">
                        <a:schemeClr val="accent1">
                          <a:satMod val="175000"/>
                          <a:alpha val="40000"/>
                        </a:schemeClr>
                      </a:glow>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E485C" w:rsidRPr="006428BE">
        <w:rPr>
          <w:rFonts w:ascii="Arial" w:eastAsia="Times New Roman" w:hAnsi="Arial" w:cs="Arial"/>
          <w:lang w:eastAsia="es-HN"/>
        </w:rPr>
        <w:t>Socialización de la Iniciativa del Objetivo de Desarrollo ODS 6 y la Agenda Nacional de ODS 2030</w:t>
      </w:r>
      <w:r w:rsidR="00BD5F79">
        <w:rPr>
          <w:rFonts w:ascii="Arial" w:eastAsia="Times New Roman" w:hAnsi="Arial" w:cs="Arial"/>
          <w:lang w:eastAsia="es-HN"/>
        </w:rPr>
        <w:t>, c</w:t>
      </w:r>
      <w:r w:rsidR="00FE485C" w:rsidRPr="00FE2B05">
        <w:rPr>
          <w:rFonts w:ascii="Arial" w:eastAsia="Times New Roman" w:hAnsi="Arial" w:cs="Arial"/>
          <w:lang w:eastAsia="es-HN"/>
        </w:rPr>
        <w:t>omo integrante</w:t>
      </w:r>
      <w:r w:rsidR="00792BCB" w:rsidRPr="00FE2B05">
        <w:rPr>
          <w:rFonts w:ascii="Arial" w:eastAsia="Times New Roman" w:hAnsi="Arial" w:cs="Arial"/>
          <w:lang w:eastAsia="es-HN"/>
        </w:rPr>
        <w:t>s</w:t>
      </w:r>
      <w:r w:rsidR="00FE485C" w:rsidRPr="00FE2B05">
        <w:rPr>
          <w:rFonts w:ascii="Arial" w:eastAsia="Times New Roman" w:hAnsi="Arial" w:cs="Arial"/>
          <w:lang w:eastAsia="es-HN"/>
        </w:rPr>
        <w:t xml:space="preserve"> del Comité Interinstitucional conformado por la Secretaría General de Coordinación de Gobierno (SGCG), </w:t>
      </w:r>
      <w:proofErr w:type="spellStart"/>
      <w:r w:rsidR="00FE485C" w:rsidRPr="00FE2B05">
        <w:rPr>
          <w:rFonts w:ascii="Arial" w:eastAsia="Times New Roman" w:hAnsi="Arial" w:cs="Arial"/>
          <w:lang w:eastAsia="es-HN"/>
        </w:rPr>
        <w:t>MiAmbie</w:t>
      </w:r>
      <w:r w:rsidR="00792BCB" w:rsidRPr="00FE2B05">
        <w:rPr>
          <w:rFonts w:ascii="Arial" w:eastAsia="Times New Roman" w:hAnsi="Arial" w:cs="Arial"/>
          <w:lang w:eastAsia="es-HN"/>
        </w:rPr>
        <w:t>nte</w:t>
      </w:r>
      <w:proofErr w:type="spellEnd"/>
      <w:r w:rsidR="00792BCB" w:rsidRPr="00FE2B05">
        <w:rPr>
          <w:rFonts w:ascii="Arial" w:eastAsia="Times New Roman" w:hAnsi="Arial" w:cs="Arial"/>
          <w:lang w:eastAsia="es-HN"/>
        </w:rPr>
        <w:t>, CONASA y GWP Centroamérica.</w:t>
      </w:r>
      <w:r w:rsidR="00FE485C" w:rsidRPr="00FE2B05">
        <w:rPr>
          <w:rFonts w:ascii="Arial" w:eastAsia="Times New Roman" w:hAnsi="Arial" w:cs="Arial"/>
          <w:lang w:eastAsia="es-HN"/>
        </w:rPr>
        <w:t xml:space="preserve"> </w:t>
      </w:r>
    </w:p>
    <w:p w14:paraId="2349D051" w14:textId="77777777" w:rsidR="00BD5F79" w:rsidRPr="00FE2B05" w:rsidRDefault="00BD5F79" w:rsidP="00BD5F79">
      <w:pPr>
        <w:pStyle w:val="Prrafodelista"/>
        <w:spacing w:after="0" w:line="360" w:lineRule="auto"/>
        <w:jc w:val="both"/>
        <w:rPr>
          <w:rFonts w:ascii="Bell MT" w:eastAsia="Times New Roman" w:hAnsi="Bell MT" w:cstheme="minorHAnsi"/>
          <w:sz w:val="24"/>
          <w:szCs w:val="24"/>
          <w:lang w:eastAsia="es-HN"/>
        </w:rPr>
      </w:pPr>
    </w:p>
    <w:p w14:paraId="61C9754E" w14:textId="77777777" w:rsidR="009E14BF" w:rsidRDefault="003010DE" w:rsidP="009952BF">
      <w:pPr>
        <w:pStyle w:val="Prrafodelista"/>
        <w:numPr>
          <w:ilvl w:val="0"/>
          <w:numId w:val="12"/>
        </w:numPr>
        <w:spacing w:line="360" w:lineRule="auto"/>
        <w:jc w:val="both"/>
        <w:rPr>
          <w:rFonts w:ascii="Arial" w:hAnsi="Arial" w:cs="Arial"/>
        </w:rPr>
      </w:pPr>
      <w:r w:rsidRPr="00BD5F79">
        <w:rPr>
          <w:b/>
          <w:noProof/>
          <w:lang w:eastAsia="es-HN"/>
        </w:rPr>
        <w:drawing>
          <wp:anchor distT="0" distB="0" distL="114300" distR="114300" simplePos="0" relativeHeight="251061760" behindDoc="0" locked="0" layoutInCell="1" allowOverlap="1" wp14:anchorId="623FC3A3" wp14:editId="43413ECC">
            <wp:simplePos x="0" y="0"/>
            <wp:positionH relativeFrom="column">
              <wp:posOffset>415290</wp:posOffset>
            </wp:positionH>
            <wp:positionV relativeFrom="paragraph">
              <wp:posOffset>395605</wp:posOffset>
            </wp:positionV>
            <wp:extent cx="1152525" cy="710565"/>
            <wp:effectExtent l="114300" t="133350" r="142875" b="12763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2525" cy="710565"/>
                    </a:xfrm>
                    <a:prstGeom prst="rect">
                      <a:avLst/>
                    </a:prstGeom>
                    <a:noFill/>
                    <a:effectLst>
                      <a:glow rad="1397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sidRPr="00BD5F79">
        <w:rPr>
          <w:rFonts w:ascii="Arial" w:hAnsi="Arial" w:cs="Arial"/>
          <w:b/>
        </w:rPr>
        <w:t>Elaboración y socialización de Encuesta GLAAS 2018.</w:t>
      </w:r>
      <w:r w:rsidRPr="00FE2B05">
        <w:rPr>
          <w:rFonts w:ascii="Arial" w:hAnsi="Arial" w:cs="Arial"/>
        </w:rPr>
        <w:t xml:space="preserve"> </w:t>
      </w:r>
      <w:r w:rsidR="009E14BF" w:rsidRPr="00FE2B05">
        <w:rPr>
          <w:rFonts w:ascii="Arial" w:hAnsi="Arial" w:cs="Arial"/>
        </w:rPr>
        <w:t>S</w:t>
      </w:r>
      <w:r w:rsidRPr="00FE2B05">
        <w:rPr>
          <w:rFonts w:ascii="Arial" w:hAnsi="Arial" w:cs="Arial"/>
        </w:rPr>
        <w:t>e realizó bajo la coordinación del CONASA y OPS/OMS la quinta encuesta nacional para el Análisis y Evaluación Mundial del Saneamiento y el Agua Potable (G</w:t>
      </w:r>
      <w:r w:rsidR="009E14BF" w:rsidRPr="00FE2B05">
        <w:rPr>
          <w:rFonts w:ascii="Arial" w:hAnsi="Arial" w:cs="Arial"/>
        </w:rPr>
        <w:t>LAAS por sus siglas en inglés). Con el acompañamiento de varias instituciones gubernamentales y no gubernamentales.</w:t>
      </w:r>
    </w:p>
    <w:p w14:paraId="08A61CB6" w14:textId="77777777" w:rsidR="00BD5F79" w:rsidRPr="00BD5F79" w:rsidRDefault="00BD5F79" w:rsidP="00BD5F79">
      <w:pPr>
        <w:pStyle w:val="Prrafodelista"/>
        <w:rPr>
          <w:rFonts w:ascii="Arial" w:hAnsi="Arial" w:cs="Arial"/>
        </w:rPr>
      </w:pPr>
    </w:p>
    <w:p w14:paraId="67A830C1" w14:textId="77777777" w:rsidR="00BD5F79" w:rsidRPr="00FE2B05" w:rsidRDefault="00BD5F79" w:rsidP="00BD5F79">
      <w:pPr>
        <w:pStyle w:val="Prrafodelista"/>
        <w:spacing w:line="360" w:lineRule="auto"/>
        <w:jc w:val="both"/>
        <w:rPr>
          <w:rFonts w:ascii="Arial" w:hAnsi="Arial" w:cs="Arial"/>
        </w:rPr>
      </w:pPr>
    </w:p>
    <w:p w14:paraId="3A63569F" w14:textId="77777777" w:rsidR="00B11D07" w:rsidRDefault="00B61826" w:rsidP="009952BF">
      <w:pPr>
        <w:pStyle w:val="Prrafodelista"/>
        <w:numPr>
          <w:ilvl w:val="0"/>
          <w:numId w:val="12"/>
        </w:numPr>
        <w:spacing w:line="360" w:lineRule="auto"/>
        <w:jc w:val="both"/>
        <w:rPr>
          <w:rFonts w:ascii="Arial" w:hAnsi="Arial" w:cs="Arial"/>
        </w:rPr>
      </w:pPr>
      <w:r w:rsidRPr="00D451B7">
        <w:rPr>
          <w:noProof/>
          <w:lang w:eastAsia="es-HN"/>
        </w:rPr>
        <w:drawing>
          <wp:anchor distT="0" distB="0" distL="114300" distR="114300" simplePos="0" relativeHeight="251090432" behindDoc="0" locked="0" layoutInCell="1" allowOverlap="1" wp14:anchorId="3912F83E" wp14:editId="27CA3E16">
            <wp:simplePos x="0" y="0"/>
            <wp:positionH relativeFrom="column">
              <wp:posOffset>4103370</wp:posOffset>
            </wp:positionH>
            <wp:positionV relativeFrom="paragraph">
              <wp:posOffset>32385</wp:posOffset>
            </wp:positionV>
            <wp:extent cx="1318260" cy="956945"/>
            <wp:effectExtent l="114300" t="133350" r="129540" b="109855"/>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18260" cy="956945"/>
                    </a:xfrm>
                    <a:prstGeom prst="rect">
                      <a:avLst/>
                    </a:prstGeom>
                    <a:noFill/>
                    <a:effectLst>
                      <a:glow rad="139700">
                        <a:schemeClr val="tx2">
                          <a:lumMod val="60000"/>
                          <a:lumOff val="40000"/>
                          <a:alpha val="40000"/>
                        </a:schemeClr>
                      </a:glow>
                    </a:effectLst>
                  </pic:spPr>
                </pic:pic>
              </a:graphicData>
            </a:graphic>
            <wp14:sizeRelH relativeFrom="page">
              <wp14:pctWidth>0</wp14:pctWidth>
            </wp14:sizeRelH>
            <wp14:sizeRelV relativeFrom="page">
              <wp14:pctHeight>0</wp14:pctHeight>
            </wp14:sizeRelV>
          </wp:anchor>
        </w:drawing>
      </w:r>
      <w:r w:rsidR="003010DE" w:rsidRPr="00D451B7">
        <w:rPr>
          <w:rFonts w:ascii="Arial" w:hAnsi="Arial" w:cs="Arial"/>
        </w:rPr>
        <w:t>Participar en Asambleas de miembros y Reuniones del Comité impulsor del Movimiento Para Todos Por Siempre</w:t>
      </w:r>
      <w:r w:rsidR="003010DE" w:rsidRPr="00FE2B05">
        <w:rPr>
          <w:rFonts w:ascii="Arial" w:hAnsi="Arial" w:cs="Arial"/>
          <w:b/>
        </w:rPr>
        <w:t>.</w:t>
      </w:r>
      <w:r w:rsidR="003010DE" w:rsidRPr="00FE2B05">
        <w:rPr>
          <w:rFonts w:ascii="Arial" w:hAnsi="Arial" w:cs="Arial"/>
        </w:rPr>
        <w:t xml:space="preserve"> </w:t>
      </w:r>
      <w:r w:rsidR="009E14BF" w:rsidRPr="00FE2B05">
        <w:rPr>
          <w:rFonts w:ascii="Arial" w:hAnsi="Arial" w:cs="Arial"/>
        </w:rPr>
        <w:t>El Objetivo es de</w:t>
      </w:r>
      <w:r w:rsidR="003010DE" w:rsidRPr="00FE2B05">
        <w:rPr>
          <w:rFonts w:ascii="Arial" w:hAnsi="Arial" w:cs="Arial"/>
        </w:rPr>
        <w:t xml:space="preserve"> facilitar el intercambio</w:t>
      </w:r>
      <w:r w:rsidR="009E14BF" w:rsidRPr="00FE2B05">
        <w:rPr>
          <w:rFonts w:ascii="Arial" w:hAnsi="Arial" w:cs="Arial"/>
        </w:rPr>
        <w:t xml:space="preserve"> de experiencias y conocimiento</w:t>
      </w:r>
      <w:r w:rsidR="003010DE" w:rsidRPr="00FE2B05">
        <w:rPr>
          <w:rFonts w:ascii="Arial" w:hAnsi="Arial" w:cs="Arial"/>
        </w:rPr>
        <w:t xml:space="preserve"> e</w:t>
      </w:r>
      <w:r w:rsidR="00BD5F79">
        <w:rPr>
          <w:rFonts w:ascii="Arial" w:hAnsi="Arial" w:cs="Arial"/>
        </w:rPr>
        <w:t>ntre las organizaciones miembro;</w:t>
      </w:r>
      <w:r w:rsidR="003010DE" w:rsidRPr="00FE2B05">
        <w:rPr>
          <w:rFonts w:ascii="Arial" w:hAnsi="Arial" w:cs="Arial"/>
        </w:rPr>
        <w:t xml:space="preserve"> se busca impulsar acciones colectivas e integrales entre los actores que permitan la universalidad con calidad y sostenibilidad de los servicios de A</w:t>
      </w:r>
      <w:r w:rsidR="009E14BF" w:rsidRPr="00FE2B05">
        <w:rPr>
          <w:rFonts w:ascii="Arial" w:hAnsi="Arial" w:cs="Arial"/>
        </w:rPr>
        <w:t xml:space="preserve">PS en Honduras, en el área de </w:t>
      </w:r>
      <w:r w:rsidR="00FE2B05">
        <w:rPr>
          <w:rFonts w:ascii="Arial" w:hAnsi="Arial" w:cs="Arial"/>
        </w:rPr>
        <w:t xml:space="preserve">intervención del </w:t>
      </w:r>
      <w:r w:rsidR="00BD5F79">
        <w:rPr>
          <w:rFonts w:ascii="Arial" w:hAnsi="Arial" w:cs="Arial"/>
        </w:rPr>
        <w:t>movimiento</w:t>
      </w:r>
      <w:r w:rsidR="00FE2B05">
        <w:rPr>
          <w:rFonts w:ascii="Arial" w:hAnsi="Arial" w:cs="Arial"/>
        </w:rPr>
        <w:t>.</w:t>
      </w:r>
    </w:p>
    <w:p w14:paraId="0FFEEAEE" w14:textId="77777777" w:rsidR="00263B1C" w:rsidRDefault="00263B1C" w:rsidP="00263B1C">
      <w:pPr>
        <w:pStyle w:val="Prrafodelista"/>
        <w:spacing w:line="360" w:lineRule="auto"/>
        <w:jc w:val="both"/>
        <w:rPr>
          <w:rFonts w:ascii="Arial" w:hAnsi="Arial" w:cs="Arial"/>
        </w:rPr>
      </w:pPr>
    </w:p>
    <w:p w14:paraId="418765C8" w14:textId="77777777" w:rsidR="00B61826" w:rsidRDefault="00B61826" w:rsidP="009952BF">
      <w:pPr>
        <w:pStyle w:val="Prrafodelista"/>
        <w:numPr>
          <w:ilvl w:val="0"/>
          <w:numId w:val="12"/>
        </w:numPr>
        <w:spacing w:line="360" w:lineRule="auto"/>
        <w:jc w:val="both"/>
        <w:rPr>
          <w:rFonts w:ascii="Arial" w:hAnsi="Arial" w:cs="Arial"/>
        </w:rPr>
      </w:pPr>
      <w:r w:rsidRPr="00D451B7">
        <w:rPr>
          <w:rFonts w:ascii="Arial" w:hAnsi="Arial" w:cs="Arial"/>
          <w:noProof/>
          <w:lang w:eastAsia="es-HN"/>
        </w:rPr>
        <w:lastRenderedPageBreak/>
        <w:drawing>
          <wp:anchor distT="0" distB="0" distL="114300" distR="114300" simplePos="0" relativeHeight="251119104" behindDoc="0" locked="0" layoutInCell="1" allowOverlap="1" wp14:anchorId="14BCAA7C" wp14:editId="24E51E61">
            <wp:simplePos x="0" y="0"/>
            <wp:positionH relativeFrom="column">
              <wp:posOffset>4098290</wp:posOffset>
            </wp:positionH>
            <wp:positionV relativeFrom="paragraph">
              <wp:posOffset>137795</wp:posOffset>
            </wp:positionV>
            <wp:extent cx="1348105" cy="941070"/>
            <wp:effectExtent l="114300" t="133350" r="137795" b="10668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8105" cy="941070"/>
                    </a:xfrm>
                    <a:prstGeom prst="rect">
                      <a:avLst/>
                    </a:prstGeom>
                    <a:noFill/>
                    <a:effectLst>
                      <a:glow rad="139700">
                        <a:schemeClr val="tx2">
                          <a:lumMod val="60000"/>
                          <a:lumOff val="40000"/>
                          <a:alpha val="40000"/>
                        </a:schemeClr>
                      </a:glow>
                    </a:effectLst>
                  </pic:spPr>
                </pic:pic>
              </a:graphicData>
            </a:graphic>
            <wp14:sizeRelH relativeFrom="page">
              <wp14:pctWidth>0</wp14:pctWidth>
            </wp14:sizeRelH>
            <wp14:sizeRelV relativeFrom="page">
              <wp14:pctHeight>0</wp14:pctHeight>
            </wp14:sizeRelV>
          </wp:anchor>
        </w:drawing>
      </w:r>
      <w:r w:rsidRPr="00D451B7">
        <w:rPr>
          <w:rFonts w:ascii="Arial" w:hAnsi="Arial" w:cs="Arial"/>
        </w:rPr>
        <w:t>Elaboración y socialización de Encuesta LATINOSAN 2019.</w:t>
      </w:r>
      <w:r w:rsidRPr="00B61826">
        <w:rPr>
          <w:rFonts w:ascii="Arial" w:hAnsi="Arial" w:cs="Arial"/>
        </w:rPr>
        <w:t xml:space="preserve"> </w:t>
      </w:r>
      <w:r w:rsidR="00FE2B05">
        <w:rPr>
          <w:rFonts w:ascii="Arial" w:hAnsi="Arial" w:cs="Arial"/>
        </w:rPr>
        <w:t xml:space="preserve">Se </w:t>
      </w:r>
      <w:r w:rsidRPr="00B61826">
        <w:rPr>
          <w:rFonts w:ascii="Arial" w:hAnsi="Arial" w:cs="Arial"/>
        </w:rPr>
        <w:t>contestaron los formularios enviados por la Comisión Organizadora de la V Conferencia de LATINOSAN 2019 a realizarse del 2 al 4 de abril del 2019 en la ciudad de San José Costa Rica.</w:t>
      </w:r>
    </w:p>
    <w:p w14:paraId="025881C7" w14:textId="77777777" w:rsidR="00CA029C" w:rsidRPr="00BD5F79" w:rsidRDefault="00CA029C" w:rsidP="00BD5F79">
      <w:pPr>
        <w:pStyle w:val="Prrafodelista"/>
        <w:rPr>
          <w:rFonts w:ascii="Arial" w:hAnsi="Arial" w:cs="Arial"/>
        </w:rPr>
      </w:pPr>
    </w:p>
    <w:p w14:paraId="187753C9" w14:textId="77777777" w:rsidR="00B61826" w:rsidRDefault="002C7F13" w:rsidP="009952BF">
      <w:pPr>
        <w:pStyle w:val="Prrafodelista"/>
        <w:numPr>
          <w:ilvl w:val="0"/>
          <w:numId w:val="12"/>
        </w:numPr>
        <w:spacing w:line="360" w:lineRule="auto"/>
        <w:jc w:val="both"/>
        <w:rPr>
          <w:rFonts w:ascii="Arial" w:hAnsi="Arial" w:cs="Arial"/>
        </w:rPr>
      </w:pPr>
      <w:r w:rsidRPr="00D451B7">
        <w:rPr>
          <w:noProof/>
          <w:lang w:eastAsia="es-HN"/>
        </w:rPr>
        <w:drawing>
          <wp:anchor distT="0" distB="0" distL="114300" distR="114300" simplePos="0" relativeHeight="251147776" behindDoc="0" locked="0" layoutInCell="1" allowOverlap="1" wp14:anchorId="04CB4616" wp14:editId="054C5B1D">
            <wp:simplePos x="0" y="0"/>
            <wp:positionH relativeFrom="column">
              <wp:posOffset>272415</wp:posOffset>
            </wp:positionH>
            <wp:positionV relativeFrom="paragraph">
              <wp:posOffset>462280</wp:posOffset>
            </wp:positionV>
            <wp:extent cx="1600200" cy="762000"/>
            <wp:effectExtent l="114300" t="133350" r="133350" b="13335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0200" cy="762000"/>
                    </a:xfrm>
                    <a:prstGeom prst="rect">
                      <a:avLst/>
                    </a:prstGeom>
                    <a:noFill/>
                    <a:effectLst>
                      <a:glow rad="1397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sidR="00B61826" w:rsidRPr="00D451B7">
        <w:rPr>
          <w:rFonts w:ascii="Arial" w:hAnsi="Arial" w:cs="Arial"/>
        </w:rPr>
        <w:t>Talleres de Fortalecimiento de Capacidades Locales con la Actividad Gobernabilidad Local Honduras.</w:t>
      </w:r>
      <w:r w:rsidR="00B61826" w:rsidRPr="00FE2B05">
        <w:rPr>
          <w:rFonts w:ascii="Arial" w:hAnsi="Arial" w:cs="Arial"/>
        </w:rPr>
        <w:t xml:space="preserve"> Se realizaron en coordinación con la Actividad GLH-USAID y SANAA</w:t>
      </w:r>
      <w:r w:rsidR="00BD5F79">
        <w:rPr>
          <w:rFonts w:ascii="Arial" w:hAnsi="Arial" w:cs="Arial"/>
        </w:rPr>
        <w:t>, tres (3)</w:t>
      </w:r>
      <w:r w:rsidR="00B61826" w:rsidRPr="00FE2B05">
        <w:rPr>
          <w:rFonts w:ascii="Arial" w:hAnsi="Arial" w:cs="Arial"/>
        </w:rPr>
        <w:t xml:space="preserve"> talleres de capacitación dirigidos a técnicos de municipalidades, mancomunidades </w:t>
      </w:r>
      <w:r w:rsidR="00FE2B05">
        <w:rPr>
          <w:rFonts w:ascii="Arial" w:hAnsi="Arial" w:cs="Arial"/>
        </w:rPr>
        <w:t>en</w:t>
      </w:r>
      <w:r w:rsidR="00B61826" w:rsidRPr="00FE2B05">
        <w:rPr>
          <w:rFonts w:ascii="Arial" w:hAnsi="Arial" w:cs="Arial"/>
        </w:rPr>
        <w:t xml:space="preserve"> el Uso del Sistema de Información de Agua y Saneamiento Rural (SIASAR 2.0), dirigido a técnicos del municipio de La Paz; y  Dos (2) talleres </w:t>
      </w:r>
      <w:r w:rsidR="00FE2B05">
        <w:rPr>
          <w:rFonts w:ascii="Arial" w:hAnsi="Arial" w:cs="Arial"/>
        </w:rPr>
        <w:t>en La Esperanza y Santa Rosa de Copan.</w:t>
      </w:r>
    </w:p>
    <w:p w14:paraId="34D60B1B" w14:textId="77777777" w:rsidR="00BD5F79" w:rsidRPr="00FE2B05" w:rsidRDefault="00BD5F79" w:rsidP="00BD5F79">
      <w:pPr>
        <w:pStyle w:val="Prrafodelista"/>
        <w:spacing w:line="360" w:lineRule="auto"/>
        <w:jc w:val="both"/>
        <w:rPr>
          <w:rFonts w:ascii="Arial" w:hAnsi="Arial" w:cs="Arial"/>
        </w:rPr>
      </w:pPr>
    </w:p>
    <w:p w14:paraId="1274E76C" w14:textId="77777777" w:rsidR="00B61826" w:rsidRDefault="00B61826" w:rsidP="009952BF">
      <w:pPr>
        <w:pStyle w:val="Prrafodelista"/>
        <w:numPr>
          <w:ilvl w:val="0"/>
          <w:numId w:val="12"/>
        </w:numPr>
        <w:spacing w:line="360" w:lineRule="auto"/>
        <w:jc w:val="both"/>
        <w:rPr>
          <w:rFonts w:ascii="Arial" w:hAnsi="Arial" w:cs="Arial"/>
        </w:rPr>
      </w:pPr>
      <w:r w:rsidRPr="00D451B7">
        <w:rPr>
          <w:noProof/>
          <w:lang w:eastAsia="es-HN"/>
        </w:rPr>
        <w:drawing>
          <wp:anchor distT="0" distB="0" distL="114300" distR="114300" simplePos="0" relativeHeight="251176448" behindDoc="0" locked="0" layoutInCell="1" allowOverlap="1" wp14:anchorId="5D5025F3" wp14:editId="66CCC0E1">
            <wp:simplePos x="0" y="0"/>
            <wp:positionH relativeFrom="column">
              <wp:posOffset>3777615</wp:posOffset>
            </wp:positionH>
            <wp:positionV relativeFrom="paragraph">
              <wp:posOffset>412750</wp:posOffset>
            </wp:positionV>
            <wp:extent cx="1680845" cy="908050"/>
            <wp:effectExtent l="114300" t="133350" r="128905" b="12065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80845" cy="908050"/>
                    </a:xfrm>
                    <a:prstGeom prst="rect">
                      <a:avLst/>
                    </a:prstGeom>
                    <a:noFill/>
                    <a:effectLst>
                      <a:glow rad="1397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sidRPr="00D451B7">
        <w:rPr>
          <w:rFonts w:ascii="Arial" w:hAnsi="Arial" w:cs="Arial"/>
        </w:rPr>
        <w:t>Encuentro Internacional de Operadores de Servicios de Agua Potable y Saneamiento.</w:t>
      </w:r>
      <w:r w:rsidRPr="00FE2B05">
        <w:rPr>
          <w:rFonts w:ascii="Arial" w:hAnsi="Arial" w:cs="Arial"/>
        </w:rPr>
        <w:t xml:space="preserve"> </w:t>
      </w:r>
      <w:r w:rsidR="00FE2B05">
        <w:rPr>
          <w:rFonts w:ascii="Arial" w:hAnsi="Arial" w:cs="Arial"/>
        </w:rPr>
        <w:t xml:space="preserve">Se </w:t>
      </w:r>
      <w:r w:rsidRPr="00FE2B05">
        <w:rPr>
          <w:rFonts w:ascii="Arial" w:hAnsi="Arial" w:cs="Arial"/>
        </w:rPr>
        <w:t xml:space="preserve">participó en </w:t>
      </w:r>
      <w:r w:rsidR="00FE2B05">
        <w:rPr>
          <w:rFonts w:ascii="Arial" w:hAnsi="Arial" w:cs="Arial"/>
        </w:rPr>
        <w:t>el</w:t>
      </w:r>
      <w:r w:rsidRPr="00FE2B05">
        <w:rPr>
          <w:rFonts w:ascii="Arial" w:hAnsi="Arial" w:cs="Arial"/>
        </w:rPr>
        <w:t xml:space="preserve"> evento organizado por la Asociación Hondureña de Prestadores de Servicios de Agua Potable y Saneamiento (AHPSAS) en coordinació</w:t>
      </w:r>
      <w:r w:rsidR="00C636AE">
        <w:rPr>
          <w:rFonts w:ascii="Arial" w:hAnsi="Arial" w:cs="Arial"/>
        </w:rPr>
        <w:t>n con el Ente Regulador ERSAPS. E</w:t>
      </w:r>
      <w:r w:rsidRPr="00FE2B05">
        <w:rPr>
          <w:rFonts w:ascii="Arial" w:hAnsi="Arial" w:cs="Arial"/>
        </w:rPr>
        <w:t>l propósito</w:t>
      </w:r>
      <w:r w:rsidR="00C636AE">
        <w:rPr>
          <w:rFonts w:ascii="Arial" w:hAnsi="Arial" w:cs="Arial"/>
        </w:rPr>
        <w:t xml:space="preserve">: </w:t>
      </w:r>
      <w:r w:rsidRPr="00FE2B05">
        <w:rPr>
          <w:rFonts w:ascii="Arial" w:hAnsi="Arial" w:cs="Arial"/>
        </w:rPr>
        <w:t xml:space="preserve">intercambiar experiencias </w:t>
      </w:r>
      <w:r w:rsidR="00C636AE">
        <w:rPr>
          <w:rFonts w:ascii="Arial" w:hAnsi="Arial" w:cs="Arial"/>
        </w:rPr>
        <w:t>en</w:t>
      </w:r>
      <w:r w:rsidRPr="00FE2B05">
        <w:rPr>
          <w:rFonts w:ascii="Arial" w:hAnsi="Arial" w:cs="Arial"/>
        </w:rPr>
        <w:t xml:space="preserve"> conservación de cuencas, cambio climático, gobernanza, financiamiento y fortalecimiento, entre funcionarios de org</w:t>
      </w:r>
      <w:r w:rsidR="00C636AE">
        <w:rPr>
          <w:rFonts w:ascii="Arial" w:hAnsi="Arial" w:cs="Arial"/>
        </w:rPr>
        <w:t>aniz</w:t>
      </w:r>
      <w:r w:rsidR="00BD5F79">
        <w:rPr>
          <w:rFonts w:ascii="Arial" w:hAnsi="Arial" w:cs="Arial"/>
        </w:rPr>
        <w:t xml:space="preserve">aciones de Honduras y países </w:t>
      </w:r>
      <w:r w:rsidR="00C636AE">
        <w:rPr>
          <w:rFonts w:ascii="Arial" w:hAnsi="Arial" w:cs="Arial"/>
        </w:rPr>
        <w:t>Latinoamericanos</w:t>
      </w:r>
      <w:r w:rsidRPr="00FE2B05">
        <w:rPr>
          <w:rFonts w:ascii="Arial" w:hAnsi="Arial" w:cs="Arial"/>
        </w:rPr>
        <w:t>.</w:t>
      </w:r>
    </w:p>
    <w:p w14:paraId="29DEE131" w14:textId="77777777" w:rsidR="00CA029C" w:rsidRDefault="00CA029C" w:rsidP="00CA029C">
      <w:pPr>
        <w:pStyle w:val="Prrafodelista"/>
        <w:spacing w:line="360" w:lineRule="auto"/>
        <w:jc w:val="both"/>
        <w:rPr>
          <w:rFonts w:ascii="Arial" w:hAnsi="Arial" w:cs="Arial"/>
        </w:rPr>
      </w:pPr>
    </w:p>
    <w:p w14:paraId="6671EF2A" w14:textId="77777777" w:rsidR="00B61826" w:rsidRDefault="00B61826" w:rsidP="009952BF">
      <w:pPr>
        <w:pStyle w:val="Prrafodelista"/>
        <w:numPr>
          <w:ilvl w:val="0"/>
          <w:numId w:val="12"/>
        </w:numPr>
        <w:spacing w:line="360" w:lineRule="auto"/>
        <w:jc w:val="both"/>
        <w:rPr>
          <w:rFonts w:ascii="Arial" w:hAnsi="Arial" w:cs="Arial"/>
        </w:rPr>
      </w:pPr>
      <w:r w:rsidRPr="00D451B7">
        <w:rPr>
          <w:noProof/>
          <w:lang w:eastAsia="es-HN"/>
        </w:rPr>
        <w:drawing>
          <wp:anchor distT="0" distB="0" distL="114300" distR="114300" simplePos="0" relativeHeight="251205120" behindDoc="0" locked="0" layoutInCell="1" allowOverlap="1" wp14:anchorId="58105D44" wp14:editId="06D6D844">
            <wp:simplePos x="0" y="0"/>
            <wp:positionH relativeFrom="column">
              <wp:posOffset>388620</wp:posOffset>
            </wp:positionH>
            <wp:positionV relativeFrom="paragraph">
              <wp:posOffset>376555</wp:posOffset>
            </wp:positionV>
            <wp:extent cx="1600200" cy="862330"/>
            <wp:effectExtent l="114300" t="133350" r="133350" b="10922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0200" cy="862330"/>
                    </a:xfrm>
                    <a:prstGeom prst="rect">
                      <a:avLst/>
                    </a:prstGeom>
                    <a:noFill/>
                    <a:effectLst>
                      <a:glow rad="1397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sidRPr="00D451B7">
        <w:rPr>
          <w:rFonts w:ascii="Arial" w:hAnsi="Arial" w:cs="Arial"/>
        </w:rPr>
        <w:t>Reuniones con Programa Piloto de Resiliencia Climática (PPCR).</w:t>
      </w:r>
      <w:r w:rsidRPr="00C636AE">
        <w:rPr>
          <w:rFonts w:ascii="Arial" w:hAnsi="Arial" w:cs="Arial"/>
        </w:rPr>
        <w:t xml:space="preserve"> </w:t>
      </w:r>
      <w:r w:rsidR="00C636AE">
        <w:rPr>
          <w:rFonts w:ascii="Arial" w:hAnsi="Arial" w:cs="Arial"/>
        </w:rPr>
        <w:t>F</w:t>
      </w:r>
      <w:r w:rsidRPr="00C636AE">
        <w:rPr>
          <w:rFonts w:ascii="Arial" w:hAnsi="Arial" w:cs="Arial"/>
        </w:rPr>
        <w:t>uncionario</w:t>
      </w:r>
      <w:r w:rsidR="00C636AE">
        <w:rPr>
          <w:rFonts w:ascii="Arial" w:hAnsi="Arial" w:cs="Arial"/>
        </w:rPr>
        <w:t>s</w:t>
      </w:r>
      <w:r w:rsidRPr="00C636AE">
        <w:rPr>
          <w:rFonts w:ascii="Arial" w:hAnsi="Arial" w:cs="Arial"/>
        </w:rPr>
        <w:t xml:space="preserve"> del SANAA, CONASA, ERSAPS y </w:t>
      </w:r>
      <w:proofErr w:type="spellStart"/>
      <w:r w:rsidRPr="00C636AE">
        <w:rPr>
          <w:rFonts w:ascii="Arial" w:hAnsi="Arial" w:cs="Arial"/>
        </w:rPr>
        <w:t>MIAmbiente</w:t>
      </w:r>
      <w:proofErr w:type="spellEnd"/>
      <w:r w:rsidRPr="00C636AE">
        <w:rPr>
          <w:rFonts w:ascii="Arial" w:hAnsi="Arial" w:cs="Arial"/>
        </w:rPr>
        <w:t xml:space="preserve">, </w:t>
      </w:r>
      <w:r w:rsidR="00C636AE">
        <w:rPr>
          <w:rFonts w:ascii="Arial" w:hAnsi="Arial" w:cs="Arial"/>
        </w:rPr>
        <w:t xml:space="preserve">para </w:t>
      </w:r>
      <w:r w:rsidRPr="00C636AE">
        <w:rPr>
          <w:rFonts w:ascii="Arial" w:hAnsi="Arial" w:cs="Arial"/>
        </w:rPr>
        <w:t>revisar los términos de referencia de varios proyectos a contratar por el Programa Estratégico para la Resiliencia Climática.</w:t>
      </w:r>
    </w:p>
    <w:p w14:paraId="3BF0FA58" w14:textId="77777777" w:rsidR="00961D0D" w:rsidRDefault="00961D0D" w:rsidP="00961D0D">
      <w:pPr>
        <w:pStyle w:val="Prrafodelista"/>
        <w:rPr>
          <w:rFonts w:ascii="Arial" w:hAnsi="Arial" w:cs="Arial"/>
        </w:rPr>
      </w:pPr>
    </w:p>
    <w:p w14:paraId="26C0E4E0" w14:textId="77777777" w:rsidR="003E2ECD" w:rsidRDefault="003E2ECD" w:rsidP="00961D0D">
      <w:pPr>
        <w:pStyle w:val="Prrafodelista"/>
        <w:rPr>
          <w:rFonts w:ascii="Arial" w:hAnsi="Arial" w:cs="Arial"/>
        </w:rPr>
      </w:pPr>
    </w:p>
    <w:p w14:paraId="51193639" w14:textId="77777777" w:rsidR="003E2ECD" w:rsidRDefault="003E2ECD" w:rsidP="00961D0D">
      <w:pPr>
        <w:pStyle w:val="Prrafodelista"/>
        <w:rPr>
          <w:rFonts w:ascii="Arial" w:hAnsi="Arial" w:cs="Arial"/>
        </w:rPr>
      </w:pPr>
    </w:p>
    <w:p w14:paraId="4F42022C" w14:textId="77777777" w:rsidR="003E2ECD" w:rsidRPr="00961D0D" w:rsidRDefault="003E2ECD" w:rsidP="00961D0D">
      <w:pPr>
        <w:pStyle w:val="Prrafodelista"/>
        <w:rPr>
          <w:rFonts w:ascii="Arial" w:hAnsi="Arial" w:cs="Arial"/>
        </w:rPr>
      </w:pPr>
    </w:p>
    <w:p w14:paraId="325A272E" w14:textId="77777777" w:rsidR="002C7F13" w:rsidRPr="00A10B46" w:rsidRDefault="00A10B46" w:rsidP="00193E77">
      <w:pPr>
        <w:pStyle w:val="Ttulo4"/>
      </w:pPr>
      <w:bookmarkStart w:id="18" w:name="_Toc345123"/>
      <w:r w:rsidRPr="00A10B46">
        <w:lastRenderedPageBreak/>
        <w:t>P</w:t>
      </w:r>
      <w:r w:rsidR="00C636AE" w:rsidRPr="00A10B46">
        <w:t>olíticas Sectoriales</w:t>
      </w:r>
      <w:bookmarkEnd w:id="18"/>
    </w:p>
    <w:p w14:paraId="479DD758" w14:textId="77777777" w:rsidR="00DD288A" w:rsidRPr="00EC4253" w:rsidRDefault="00263B1C" w:rsidP="00816DC9">
      <w:pPr>
        <w:pStyle w:val="Prrafodelista"/>
        <w:numPr>
          <w:ilvl w:val="0"/>
          <w:numId w:val="8"/>
        </w:numPr>
        <w:spacing w:after="160" w:line="360" w:lineRule="auto"/>
        <w:jc w:val="both"/>
        <w:rPr>
          <w:rFonts w:ascii="Arial" w:hAnsi="Arial" w:cs="Arial"/>
          <w:b/>
        </w:rPr>
      </w:pPr>
      <w:r>
        <w:rPr>
          <w:rFonts w:ascii="Arial" w:hAnsi="Arial" w:cs="Arial"/>
          <w:noProof/>
          <w:lang w:eastAsia="es-HN"/>
        </w:rPr>
        <w:drawing>
          <wp:anchor distT="0" distB="0" distL="114300" distR="114300" simplePos="0" relativeHeight="251233792" behindDoc="0" locked="0" layoutInCell="1" allowOverlap="1" wp14:anchorId="7B336504" wp14:editId="7DB7531E">
            <wp:simplePos x="0" y="0"/>
            <wp:positionH relativeFrom="column">
              <wp:posOffset>3862070</wp:posOffset>
            </wp:positionH>
            <wp:positionV relativeFrom="paragraph">
              <wp:posOffset>65405</wp:posOffset>
            </wp:positionV>
            <wp:extent cx="1444625" cy="914400"/>
            <wp:effectExtent l="114300" t="133350" r="136525" b="13335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4625" cy="914400"/>
                    </a:xfrm>
                    <a:prstGeom prst="rect">
                      <a:avLst/>
                    </a:prstGeom>
                    <a:noFill/>
                    <a:effectLst>
                      <a:glow rad="1397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sidR="00DD288A" w:rsidRPr="00DD288A">
        <w:rPr>
          <w:rFonts w:ascii="Arial" w:hAnsi="Arial" w:cs="Arial"/>
        </w:rPr>
        <w:t xml:space="preserve">Participación en el taller de elaboración del </w:t>
      </w:r>
      <w:r w:rsidR="00DD288A" w:rsidRPr="00DD288A">
        <w:rPr>
          <w:rFonts w:ascii="Arial" w:hAnsi="Arial" w:cs="Arial"/>
          <w:b/>
        </w:rPr>
        <w:t>FODA CONASA.</w:t>
      </w:r>
      <w:r w:rsidR="00DD288A" w:rsidRPr="00DD288A">
        <w:rPr>
          <w:rFonts w:ascii="Arial" w:hAnsi="Arial" w:cs="Arial"/>
        </w:rPr>
        <w:t xml:space="preserve">  </w:t>
      </w:r>
    </w:p>
    <w:p w14:paraId="0D5B1753" w14:textId="77777777" w:rsidR="00DD288A" w:rsidRDefault="00DD288A" w:rsidP="00816DC9">
      <w:pPr>
        <w:pStyle w:val="Prrafodelista"/>
        <w:numPr>
          <w:ilvl w:val="0"/>
          <w:numId w:val="8"/>
        </w:numPr>
        <w:spacing w:after="160" w:line="360" w:lineRule="auto"/>
        <w:jc w:val="both"/>
        <w:rPr>
          <w:rFonts w:ascii="Arial" w:hAnsi="Arial" w:cs="Arial"/>
        </w:rPr>
      </w:pPr>
      <w:r w:rsidRPr="00DD288A">
        <w:rPr>
          <w:rFonts w:ascii="Arial" w:hAnsi="Arial" w:cs="Arial"/>
        </w:rPr>
        <w:t xml:space="preserve">Participación en los talleres de trabajo para la elaboración del documento de la </w:t>
      </w:r>
      <w:r w:rsidRPr="00DD288A">
        <w:rPr>
          <w:rFonts w:ascii="Arial" w:hAnsi="Arial" w:cs="Arial"/>
          <w:b/>
        </w:rPr>
        <w:t>3ra comunicación de país sobre el cumplimiento de medidas de adaptación al cambio climático.</w:t>
      </w:r>
      <w:r w:rsidRPr="00DD288A">
        <w:rPr>
          <w:rFonts w:ascii="Arial" w:hAnsi="Arial" w:cs="Arial"/>
        </w:rPr>
        <w:t xml:space="preserve"> </w:t>
      </w:r>
    </w:p>
    <w:p w14:paraId="7A9A8225" w14:textId="77777777" w:rsidR="00DD288A" w:rsidRPr="00A10B46" w:rsidRDefault="00DD288A" w:rsidP="00193E77">
      <w:pPr>
        <w:pStyle w:val="Ttulo4"/>
      </w:pPr>
      <w:bookmarkStart w:id="19" w:name="_Toc345124"/>
      <w:r w:rsidRPr="00A10B46">
        <w:t>Monitoreo Sectorial, Gestión de Riesgo y Cambio Climático</w:t>
      </w:r>
      <w:bookmarkEnd w:id="19"/>
    </w:p>
    <w:p w14:paraId="147FD216" w14:textId="77777777" w:rsidR="00DD288A" w:rsidRPr="00DD288A" w:rsidRDefault="00DD288A" w:rsidP="00816DC9">
      <w:pPr>
        <w:pStyle w:val="Prrafodelista"/>
        <w:numPr>
          <w:ilvl w:val="0"/>
          <w:numId w:val="9"/>
        </w:numPr>
        <w:spacing w:after="160" w:line="360" w:lineRule="auto"/>
        <w:jc w:val="both"/>
        <w:rPr>
          <w:rFonts w:ascii="Bell MT" w:hAnsi="Bell MT"/>
          <w:b/>
        </w:rPr>
      </w:pPr>
      <w:r w:rsidRPr="00DD288A">
        <w:rPr>
          <w:rFonts w:ascii="Arial" w:hAnsi="Arial" w:cs="Arial"/>
        </w:rPr>
        <w:t xml:space="preserve">Seguimiento, acompañamiento y desarrollo del </w:t>
      </w:r>
      <w:r w:rsidRPr="00DD288A">
        <w:rPr>
          <w:rFonts w:ascii="Arial" w:hAnsi="Arial" w:cs="Arial"/>
          <w:b/>
        </w:rPr>
        <w:t>proceso de transferencia de los sistemas</w:t>
      </w:r>
      <w:r w:rsidRPr="00DD288A">
        <w:rPr>
          <w:rFonts w:ascii="Arial" w:hAnsi="Arial" w:cs="Arial"/>
        </w:rPr>
        <w:t xml:space="preserve"> de agua potable operados por el SANAA a las municipalidades</w:t>
      </w:r>
      <w:r w:rsidRPr="00DD288A">
        <w:rPr>
          <w:rFonts w:ascii="Bell MT" w:hAnsi="Bell MT"/>
        </w:rPr>
        <w:t>.</w:t>
      </w:r>
    </w:p>
    <w:p w14:paraId="06AB4739" w14:textId="77777777" w:rsidR="00DD288A" w:rsidRPr="00DD288A" w:rsidRDefault="00DD288A" w:rsidP="00816DC9">
      <w:pPr>
        <w:pStyle w:val="Prrafodelista"/>
        <w:numPr>
          <w:ilvl w:val="0"/>
          <w:numId w:val="9"/>
        </w:numPr>
        <w:spacing w:after="160" w:line="360" w:lineRule="auto"/>
        <w:jc w:val="both"/>
        <w:rPr>
          <w:rFonts w:ascii="Arial" w:hAnsi="Arial" w:cs="Arial"/>
        </w:rPr>
      </w:pPr>
      <w:r w:rsidRPr="00DD288A">
        <w:rPr>
          <w:rFonts w:ascii="Arial" w:hAnsi="Arial" w:cs="Arial"/>
        </w:rPr>
        <w:t xml:space="preserve">Asistencia técnica a la UGASAM para la formulación de cartera de proyectos AP&amp;S, Gestión de Riesgo, Resiliencia. </w:t>
      </w:r>
    </w:p>
    <w:p w14:paraId="73D81624" w14:textId="77777777" w:rsidR="00DD288A" w:rsidRPr="00DD288A" w:rsidRDefault="00263B1C" w:rsidP="00816DC9">
      <w:pPr>
        <w:pStyle w:val="Prrafodelista"/>
        <w:numPr>
          <w:ilvl w:val="0"/>
          <w:numId w:val="9"/>
        </w:numPr>
        <w:spacing w:after="160" w:line="360" w:lineRule="auto"/>
        <w:jc w:val="both"/>
        <w:rPr>
          <w:rFonts w:ascii="Arial" w:hAnsi="Arial" w:cs="Arial"/>
        </w:rPr>
      </w:pPr>
      <w:r>
        <w:rPr>
          <w:rFonts w:ascii="Arial" w:hAnsi="Arial" w:cs="Arial"/>
          <w:noProof/>
          <w:lang w:eastAsia="es-HN"/>
        </w:rPr>
        <w:drawing>
          <wp:anchor distT="0" distB="0" distL="114300" distR="114300" simplePos="0" relativeHeight="251262464" behindDoc="0" locked="0" layoutInCell="1" allowOverlap="1" wp14:anchorId="7CFCB216" wp14:editId="0548F081">
            <wp:simplePos x="0" y="0"/>
            <wp:positionH relativeFrom="column">
              <wp:posOffset>453390</wp:posOffset>
            </wp:positionH>
            <wp:positionV relativeFrom="paragraph">
              <wp:posOffset>463550</wp:posOffset>
            </wp:positionV>
            <wp:extent cx="1657350" cy="990600"/>
            <wp:effectExtent l="114300" t="133350" r="133350" b="11430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57350" cy="990600"/>
                    </a:xfrm>
                    <a:prstGeom prst="rect">
                      <a:avLst/>
                    </a:prstGeom>
                    <a:noFill/>
                    <a:effectLst>
                      <a:glow rad="1397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sidR="00DD288A" w:rsidRPr="00DD288A">
        <w:rPr>
          <w:rFonts w:ascii="Arial" w:hAnsi="Arial" w:cs="Arial"/>
        </w:rPr>
        <w:t>Apoyo técnico en levantamiento de fichas de información hídrica para el Distrito Central con la UNAH-IHCIT</w:t>
      </w:r>
    </w:p>
    <w:p w14:paraId="43D66B5F" w14:textId="77777777" w:rsidR="00DD288A" w:rsidRPr="00DD288A" w:rsidRDefault="00DD288A" w:rsidP="00816DC9">
      <w:pPr>
        <w:pStyle w:val="Prrafodelista"/>
        <w:numPr>
          <w:ilvl w:val="0"/>
          <w:numId w:val="9"/>
        </w:numPr>
        <w:spacing w:after="160" w:line="360" w:lineRule="auto"/>
        <w:jc w:val="both"/>
        <w:rPr>
          <w:rFonts w:ascii="Arial" w:hAnsi="Arial" w:cs="Arial"/>
        </w:rPr>
      </w:pPr>
      <w:r w:rsidRPr="00DD288A">
        <w:rPr>
          <w:rFonts w:ascii="Arial" w:hAnsi="Arial" w:cs="Arial"/>
        </w:rPr>
        <w:t xml:space="preserve">Aportes técnicos de recursos hídricos en el proyecto del BM para la identificación del rol del sector privado en la Adaptación al Cambio Climático. </w:t>
      </w:r>
    </w:p>
    <w:p w14:paraId="13E204F0" w14:textId="77777777" w:rsidR="00DD288A" w:rsidRPr="00DD288A" w:rsidRDefault="00DD288A" w:rsidP="00816DC9">
      <w:pPr>
        <w:pStyle w:val="Prrafodelista"/>
        <w:numPr>
          <w:ilvl w:val="0"/>
          <w:numId w:val="9"/>
        </w:numPr>
        <w:spacing w:after="160" w:line="360" w:lineRule="auto"/>
        <w:jc w:val="both"/>
        <w:rPr>
          <w:rFonts w:ascii="Arial" w:hAnsi="Arial" w:cs="Arial"/>
        </w:rPr>
      </w:pPr>
      <w:r w:rsidRPr="00DD288A">
        <w:rPr>
          <w:rFonts w:ascii="Arial" w:hAnsi="Arial" w:cs="Arial"/>
        </w:rPr>
        <w:t>Participación en el taller nacional de Transferencia de Conocimiento y Divulgación de Resultados en la Reducción de Riesgos y Desastres.</w:t>
      </w:r>
    </w:p>
    <w:p w14:paraId="60E43477" w14:textId="77777777" w:rsidR="00DD288A" w:rsidRPr="00214CBE" w:rsidRDefault="00DD288A" w:rsidP="00816DC9">
      <w:pPr>
        <w:pStyle w:val="Prrafodelista"/>
        <w:numPr>
          <w:ilvl w:val="0"/>
          <w:numId w:val="9"/>
        </w:numPr>
        <w:spacing w:line="360" w:lineRule="auto"/>
        <w:jc w:val="both"/>
        <w:rPr>
          <w:rFonts w:ascii="Arial" w:hAnsi="Arial" w:cs="Arial"/>
        </w:rPr>
      </w:pPr>
      <w:r w:rsidRPr="00214CBE">
        <w:rPr>
          <w:rFonts w:ascii="Arial" w:hAnsi="Arial" w:cs="Arial"/>
        </w:rPr>
        <w:t xml:space="preserve">Apoyo en la revisión y elaboración de términos de referencia para el Programa Estratégico para la Resiliencia Climática del BM y </w:t>
      </w:r>
      <w:proofErr w:type="spellStart"/>
      <w:r w:rsidRPr="00214CBE">
        <w:rPr>
          <w:rFonts w:ascii="Arial" w:hAnsi="Arial" w:cs="Arial"/>
        </w:rPr>
        <w:t>MiAmbiente</w:t>
      </w:r>
      <w:proofErr w:type="spellEnd"/>
      <w:r w:rsidR="00BE126A">
        <w:rPr>
          <w:rFonts w:ascii="Arial" w:hAnsi="Arial" w:cs="Arial"/>
        </w:rPr>
        <w:t>.</w:t>
      </w:r>
    </w:p>
    <w:p w14:paraId="2DBDABCC" w14:textId="77777777" w:rsidR="00DD288A" w:rsidRPr="00214CBE" w:rsidRDefault="00DD288A" w:rsidP="00816DC9">
      <w:pPr>
        <w:pStyle w:val="Prrafodelista"/>
        <w:numPr>
          <w:ilvl w:val="0"/>
          <w:numId w:val="9"/>
        </w:numPr>
        <w:spacing w:line="360" w:lineRule="auto"/>
        <w:jc w:val="both"/>
        <w:rPr>
          <w:rFonts w:ascii="Arial" w:hAnsi="Arial" w:cs="Arial"/>
        </w:rPr>
      </w:pPr>
      <w:r w:rsidRPr="00214CBE">
        <w:rPr>
          <w:rFonts w:ascii="Arial" w:hAnsi="Arial" w:cs="Arial"/>
        </w:rPr>
        <w:t xml:space="preserve">Participación en el seminario taller de hidrología isotópica de la UNAH y acompañamiento en el proyecto de red de monitoreo de aguas subterráneas para el Distrito </w:t>
      </w:r>
      <w:r w:rsidR="00421359" w:rsidRPr="00214CBE">
        <w:rPr>
          <w:rFonts w:ascii="Arial" w:hAnsi="Arial" w:cs="Arial"/>
        </w:rPr>
        <w:t>Centra</w:t>
      </w:r>
      <w:r w:rsidR="00421359">
        <w:rPr>
          <w:rFonts w:ascii="Arial" w:hAnsi="Arial" w:cs="Arial"/>
        </w:rPr>
        <w:t>l.</w:t>
      </w:r>
    </w:p>
    <w:p w14:paraId="60748088" w14:textId="77777777" w:rsidR="00DD288A" w:rsidRPr="00214CBE" w:rsidRDefault="00DD288A" w:rsidP="00816DC9">
      <w:pPr>
        <w:pStyle w:val="Prrafodelista"/>
        <w:numPr>
          <w:ilvl w:val="0"/>
          <w:numId w:val="9"/>
        </w:numPr>
        <w:spacing w:line="360" w:lineRule="auto"/>
        <w:jc w:val="both"/>
        <w:rPr>
          <w:rFonts w:ascii="Arial" w:hAnsi="Arial" w:cs="Arial"/>
        </w:rPr>
      </w:pPr>
      <w:r w:rsidRPr="00214CBE">
        <w:rPr>
          <w:rFonts w:ascii="Arial" w:hAnsi="Arial" w:cs="Arial"/>
        </w:rPr>
        <w:t xml:space="preserve">Acompañamiento técnico en la elaboración de la Política Municipal de Gestión de Riesgo (COPECO-AMDC, ICF, </w:t>
      </w:r>
      <w:proofErr w:type="spellStart"/>
      <w:r w:rsidRPr="00214CBE">
        <w:rPr>
          <w:rFonts w:ascii="Arial" w:hAnsi="Arial" w:cs="Arial"/>
        </w:rPr>
        <w:t>MiAmbiente</w:t>
      </w:r>
      <w:proofErr w:type="spellEnd"/>
      <w:r w:rsidRPr="00214CBE">
        <w:rPr>
          <w:rFonts w:ascii="Arial" w:hAnsi="Arial" w:cs="Arial"/>
        </w:rPr>
        <w:t>, GOAL, USAID)</w:t>
      </w:r>
    </w:p>
    <w:p w14:paraId="7073CFEC" w14:textId="77777777" w:rsidR="00DD288A" w:rsidRPr="00214CBE" w:rsidRDefault="00DD288A" w:rsidP="00816DC9">
      <w:pPr>
        <w:pStyle w:val="Prrafodelista"/>
        <w:numPr>
          <w:ilvl w:val="0"/>
          <w:numId w:val="9"/>
        </w:numPr>
        <w:spacing w:line="360" w:lineRule="auto"/>
        <w:jc w:val="both"/>
        <w:rPr>
          <w:rFonts w:ascii="Arial" w:hAnsi="Arial" w:cs="Arial"/>
        </w:rPr>
      </w:pPr>
      <w:r w:rsidRPr="00214CBE">
        <w:rPr>
          <w:rFonts w:ascii="Arial" w:hAnsi="Arial" w:cs="Arial"/>
        </w:rPr>
        <w:t xml:space="preserve">Participación </w:t>
      </w:r>
      <w:r w:rsidR="00214CBE" w:rsidRPr="00214CBE">
        <w:rPr>
          <w:rFonts w:ascii="Arial" w:hAnsi="Arial" w:cs="Arial"/>
        </w:rPr>
        <w:t>continúa</w:t>
      </w:r>
      <w:r w:rsidRPr="00214CBE">
        <w:rPr>
          <w:rFonts w:ascii="Arial" w:hAnsi="Arial" w:cs="Arial"/>
        </w:rPr>
        <w:t xml:space="preserve"> en los talleres de trabajo para la elaboración del documento de la 3ra comunicación de país sobre el cumplimiento de medidas de adaptación al cambio climático. </w:t>
      </w:r>
    </w:p>
    <w:p w14:paraId="25FC8DDE" w14:textId="77777777" w:rsidR="00DD288A" w:rsidRPr="00214CBE" w:rsidRDefault="00DD288A" w:rsidP="00816DC9">
      <w:pPr>
        <w:pStyle w:val="Prrafodelista"/>
        <w:numPr>
          <w:ilvl w:val="0"/>
          <w:numId w:val="9"/>
        </w:numPr>
        <w:spacing w:line="360" w:lineRule="auto"/>
        <w:jc w:val="both"/>
        <w:rPr>
          <w:rFonts w:ascii="Arial" w:hAnsi="Arial" w:cs="Arial"/>
        </w:rPr>
      </w:pPr>
      <w:r w:rsidRPr="00214CBE">
        <w:rPr>
          <w:rFonts w:ascii="Arial" w:hAnsi="Arial" w:cs="Arial"/>
        </w:rPr>
        <w:t>Participación en el seminario taller de Regulación de Modelos de Descarga de Aguas Residuales para Honduras (CESCCO-EPA)</w:t>
      </w:r>
    </w:p>
    <w:p w14:paraId="64DB3E4F" w14:textId="77777777" w:rsidR="00DD288A" w:rsidRPr="00214CBE" w:rsidRDefault="00DD288A" w:rsidP="00816DC9">
      <w:pPr>
        <w:pStyle w:val="Prrafodelista"/>
        <w:numPr>
          <w:ilvl w:val="0"/>
          <w:numId w:val="9"/>
        </w:numPr>
        <w:spacing w:line="360" w:lineRule="auto"/>
        <w:jc w:val="both"/>
        <w:rPr>
          <w:rFonts w:ascii="Arial" w:hAnsi="Arial" w:cs="Arial"/>
        </w:rPr>
      </w:pPr>
      <w:r w:rsidRPr="00214CBE">
        <w:rPr>
          <w:rFonts w:ascii="Arial" w:hAnsi="Arial" w:cs="Arial"/>
        </w:rPr>
        <w:lastRenderedPageBreak/>
        <w:t>Revisión y elaboración del reglamento de Ley de Cambio Climático (DNCC-</w:t>
      </w:r>
      <w:proofErr w:type="spellStart"/>
      <w:r w:rsidRPr="00214CBE">
        <w:rPr>
          <w:rFonts w:ascii="Arial" w:hAnsi="Arial" w:cs="Arial"/>
        </w:rPr>
        <w:t>MiAmbiente</w:t>
      </w:r>
      <w:proofErr w:type="spellEnd"/>
      <w:r w:rsidRPr="00214CBE">
        <w:rPr>
          <w:rFonts w:ascii="Arial" w:hAnsi="Arial" w:cs="Arial"/>
        </w:rPr>
        <w:t>)</w:t>
      </w:r>
      <w:r w:rsidR="00214CBE">
        <w:rPr>
          <w:rFonts w:ascii="Arial" w:hAnsi="Arial" w:cs="Arial"/>
        </w:rPr>
        <w:t>.</w:t>
      </w:r>
    </w:p>
    <w:p w14:paraId="49F25389" w14:textId="77777777" w:rsidR="00DD288A" w:rsidRPr="00214CBE" w:rsidRDefault="00DD288A" w:rsidP="00816DC9">
      <w:pPr>
        <w:pStyle w:val="Prrafodelista"/>
        <w:numPr>
          <w:ilvl w:val="0"/>
          <w:numId w:val="9"/>
        </w:numPr>
        <w:spacing w:line="360" w:lineRule="auto"/>
        <w:jc w:val="both"/>
        <w:rPr>
          <w:rFonts w:ascii="Arial" w:hAnsi="Arial" w:cs="Arial"/>
        </w:rPr>
      </w:pPr>
      <w:r w:rsidRPr="00214CBE">
        <w:rPr>
          <w:rFonts w:ascii="Arial" w:hAnsi="Arial" w:cs="Arial"/>
        </w:rPr>
        <w:t>Aportes técnicos en la elaboración del mapa de escenarios climáticos para Honduras. (</w:t>
      </w:r>
      <w:proofErr w:type="spellStart"/>
      <w:r w:rsidRPr="00214CBE">
        <w:rPr>
          <w:rFonts w:ascii="Arial" w:hAnsi="Arial" w:cs="Arial"/>
        </w:rPr>
        <w:t>MiAmbiente</w:t>
      </w:r>
      <w:proofErr w:type="spellEnd"/>
      <w:r w:rsidRPr="00214CBE">
        <w:rPr>
          <w:rFonts w:ascii="Arial" w:hAnsi="Arial" w:cs="Arial"/>
        </w:rPr>
        <w:t>-CIAT)</w:t>
      </w:r>
      <w:r w:rsidR="00214CBE">
        <w:rPr>
          <w:rFonts w:ascii="Arial" w:hAnsi="Arial" w:cs="Arial"/>
        </w:rPr>
        <w:t>.</w:t>
      </w:r>
    </w:p>
    <w:p w14:paraId="707B8BC1" w14:textId="77777777" w:rsidR="00214CBE" w:rsidRDefault="00214CBE" w:rsidP="00816DC9">
      <w:pPr>
        <w:pStyle w:val="Prrafodelista"/>
        <w:numPr>
          <w:ilvl w:val="0"/>
          <w:numId w:val="9"/>
        </w:numPr>
        <w:spacing w:line="360" w:lineRule="auto"/>
        <w:jc w:val="both"/>
        <w:rPr>
          <w:rFonts w:ascii="Arial" w:hAnsi="Arial" w:cs="Arial"/>
        </w:rPr>
      </w:pPr>
      <w:r w:rsidRPr="00214CBE">
        <w:rPr>
          <w:rFonts w:ascii="Arial" w:hAnsi="Arial" w:cs="Arial"/>
        </w:rPr>
        <w:t>Asistencia técnica en la revisión, preparación y formulación del nuevo Plan Maestro AP&amp;S para el Distrito Central (UGASAM-BID)</w:t>
      </w:r>
      <w:r>
        <w:rPr>
          <w:rFonts w:ascii="Arial" w:hAnsi="Arial" w:cs="Arial"/>
        </w:rPr>
        <w:t>.</w:t>
      </w:r>
    </w:p>
    <w:p w14:paraId="4EAD54E9" w14:textId="77777777" w:rsidR="00214CBE" w:rsidRPr="00A10B46" w:rsidRDefault="00214CBE" w:rsidP="00193E77">
      <w:pPr>
        <w:pStyle w:val="Ttulo4"/>
      </w:pPr>
      <w:bookmarkStart w:id="20" w:name="_Toc345125"/>
      <w:r w:rsidRPr="00A10B46">
        <w:t>Coordinación Sectorial</w:t>
      </w:r>
      <w:bookmarkEnd w:id="20"/>
      <w:r w:rsidRPr="00A10B46">
        <w:t xml:space="preserve"> </w:t>
      </w:r>
    </w:p>
    <w:p w14:paraId="6A9F5AC4" w14:textId="77777777" w:rsidR="009D7E35" w:rsidRPr="009D7E35" w:rsidRDefault="006B0842" w:rsidP="00816DC9">
      <w:pPr>
        <w:pStyle w:val="Prrafodelista"/>
        <w:numPr>
          <w:ilvl w:val="0"/>
          <w:numId w:val="10"/>
        </w:numPr>
        <w:spacing w:line="360" w:lineRule="auto"/>
        <w:jc w:val="both"/>
        <w:rPr>
          <w:rFonts w:ascii="Arial" w:hAnsi="Arial" w:cs="Arial"/>
        </w:rPr>
      </w:pPr>
      <w:r>
        <w:rPr>
          <w:rFonts w:ascii="Arial" w:hAnsi="Arial" w:cs="Arial"/>
          <w:noProof/>
          <w:lang w:eastAsia="es-HN"/>
        </w:rPr>
        <w:drawing>
          <wp:anchor distT="0" distB="0" distL="114300" distR="114300" simplePos="0" relativeHeight="251291136" behindDoc="0" locked="0" layoutInCell="1" allowOverlap="1" wp14:anchorId="5A3F37BD" wp14:editId="464A3450">
            <wp:simplePos x="0" y="0"/>
            <wp:positionH relativeFrom="column">
              <wp:posOffset>3867785</wp:posOffset>
            </wp:positionH>
            <wp:positionV relativeFrom="paragraph">
              <wp:posOffset>408940</wp:posOffset>
            </wp:positionV>
            <wp:extent cx="1586230" cy="1114425"/>
            <wp:effectExtent l="114300" t="133350" r="128270" b="14287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6230" cy="1114425"/>
                    </a:xfrm>
                    <a:prstGeom prst="rect">
                      <a:avLst/>
                    </a:prstGeom>
                    <a:noFill/>
                    <a:effectLst>
                      <a:glow rad="1397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sidR="009D7E35" w:rsidRPr="009D7E35">
        <w:rPr>
          <w:rFonts w:ascii="Arial" w:hAnsi="Arial" w:cs="Arial"/>
        </w:rPr>
        <w:t>Participación en Taller SIASAR para Técnicos de las Regionales de Francisco Morazán, Siguatepeque y el progreso y Técnicos en Regulación y Control (TRC) de los municipios de las MAMCEPAZ Y MANSURPAZ, actividad coordinada con Gobernabilidad Local Honduras de USAID, la Ciudad de Comayagua.</w:t>
      </w:r>
    </w:p>
    <w:p w14:paraId="7E69EF29" w14:textId="77777777" w:rsidR="009D7E35" w:rsidRPr="009D7E35" w:rsidRDefault="009D7E35" w:rsidP="00816DC9">
      <w:pPr>
        <w:pStyle w:val="Prrafodelista"/>
        <w:numPr>
          <w:ilvl w:val="0"/>
          <w:numId w:val="10"/>
        </w:numPr>
        <w:spacing w:line="360" w:lineRule="auto"/>
        <w:jc w:val="both"/>
        <w:rPr>
          <w:rFonts w:ascii="Arial" w:hAnsi="Arial" w:cs="Arial"/>
        </w:rPr>
      </w:pPr>
      <w:r w:rsidRPr="009D7E35">
        <w:rPr>
          <w:rFonts w:ascii="Arial" w:hAnsi="Arial" w:cs="Arial"/>
        </w:rPr>
        <w:t xml:space="preserve">Capacitación a la Asociación de Juntas de </w:t>
      </w:r>
      <w:proofErr w:type="spellStart"/>
      <w:r w:rsidRPr="009D7E35">
        <w:rPr>
          <w:rFonts w:ascii="Arial" w:hAnsi="Arial" w:cs="Arial"/>
        </w:rPr>
        <w:t>Lepaera</w:t>
      </w:r>
      <w:proofErr w:type="spellEnd"/>
      <w:r w:rsidRPr="009D7E35">
        <w:rPr>
          <w:rFonts w:ascii="Arial" w:hAnsi="Arial" w:cs="Arial"/>
        </w:rPr>
        <w:t xml:space="preserve"> en el departamento de Lempira en temas relacionados del Marco Legal e Institucional del Sector </w:t>
      </w:r>
      <w:proofErr w:type="spellStart"/>
      <w:r w:rsidRPr="009D7E35">
        <w:rPr>
          <w:rFonts w:ascii="Arial" w:hAnsi="Arial" w:cs="Arial"/>
        </w:rPr>
        <w:t>APyS</w:t>
      </w:r>
      <w:proofErr w:type="spellEnd"/>
      <w:r w:rsidRPr="009D7E35">
        <w:rPr>
          <w:rFonts w:ascii="Arial" w:hAnsi="Arial" w:cs="Arial"/>
        </w:rPr>
        <w:t>.</w:t>
      </w:r>
    </w:p>
    <w:p w14:paraId="4108EF8E" w14:textId="77777777" w:rsidR="009D7E35" w:rsidRDefault="009D7E35" w:rsidP="00816DC9">
      <w:pPr>
        <w:pStyle w:val="Prrafodelista"/>
        <w:numPr>
          <w:ilvl w:val="0"/>
          <w:numId w:val="10"/>
        </w:numPr>
        <w:spacing w:line="360" w:lineRule="auto"/>
        <w:jc w:val="both"/>
        <w:rPr>
          <w:rFonts w:ascii="Arial" w:hAnsi="Arial" w:cs="Arial"/>
        </w:rPr>
      </w:pPr>
      <w:r w:rsidRPr="009D7E35">
        <w:rPr>
          <w:rFonts w:ascii="Arial" w:hAnsi="Arial" w:cs="Arial"/>
        </w:rPr>
        <w:t xml:space="preserve">Capacitación a la Asociación de Juntas Administradora de Agua del municipio de </w:t>
      </w:r>
      <w:r w:rsidR="00A10B46">
        <w:rPr>
          <w:rFonts w:ascii="Arial" w:hAnsi="Arial" w:cs="Arial"/>
        </w:rPr>
        <w:t xml:space="preserve">Teupasenti y </w:t>
      </w:r>
      <w:r w:rsidRPr="009D7E35">
        <w:rPr>
          <w:rFonts w:ascii="Arial" w:hAnsi="Arial" w:cs="Arial"/>
        </w:rPr>
        <w:t xml:space="preserve">Lepaterique, </w:t>
      </w:r>
      <w:r w:rsidR="00A10B46">
        <w:rPr>
          <w:rFonts w:ascii="Arial" w:hAnsi="Arial" w:cs="Arial"/>
        </w:rPr>
        <w:t>para apoyo en indicadores del</w:t>
      </w:r>
      <w:r w:rsidRPr="009D7E35">
        <w:rPr>
          <w:rFonts w:ascii="Arial" w:hAnsi="Arial" w:cs="Arial"/>
        </w:rPr>
        <w:t xml:space="preserve"> </w:t>
      </w:r>
      <w:r w:rsidR="00A10B46">
        <w:rPr>
          <w:rFonts w:ascii="Arial" w:hAnsi="Arial" w:cs="Arial"/>
        </w:rPr>
        <w:t>Ente Regulador y en San Esteban reunión de</w:t>
      </w:r>
      <w:r w:rsidR="00777CAB">
        <w:rPr>
          <w:rFonts w:ascii="Arial" w:hAnsi="Arial" w:cs="Arial"/>
        </w:rPr>
        <w:t xml:space="preserve"> acercamiento con la Municipalidad.</w:t>
      </w:r>
    </w:p>
    <w:p w14:paraId="0EDAF793" w14:textId="77777777" w:rsidR="009D7E35" w:rsidRPr="009D7E35" w:rsidRDefault="00CA029C" w:rsidP="00816DC9">
      <w:pPr>
        <w:pStyle w:val="Prrafodelista"/>
        <w:numPr>
          <w:ilvl w:val="0"/>
          <w:numId w:val="10"/>
        </w:numPr>
        <w:spacing w:line="360" w:lineRule="auto"/>
        <w:jc w:val="both"/>
        <w:rPr>
          <w:rFonts w:ascii="Arial" w:hAnsi="Arial" w:cs="Arial"/>
        </w:rPr>
      </w:pPr>
      <w:r>
        <w:rPr>
          <w:rFonts w:ascii="Arial" w:hAnsi="Arial" w:cs="Arial"/>
          <w:noProof/>
          <w:lang w:eastAsia="es-HN"/>
        </w:rPr>
        <w:drawing>
          <wp:anchor distT="0" distB="0" distL="114300" distR="114300" simplePos="0" relativeHeight="251319808" behindDoc="0" locked="0" layoutInCell="1" allowOverlap="1" wp14:anchorId="27C5B50F" wp14:editId="66BFCBAD">
            <wp:simplePos x="0" y="0"/>
            <wp:positionH relativeFrom="column">
              <wp:posOffset>358140</wp:posOffset>
            </wp:positionH>
            <wp:positionV relativeFrom="paragraph">
              <wp:posOffset>267970</wp:posOffset>
            </wp:positionV>
            <wp:extent cx="1533525" cy="1111885"/>
            <wp:effectExtent l="114300" t="133350" r="142875" b="12636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33525" cy="1111885"/>
                    </a:xfrm>
                    <a:prstGeom prst="rect">
                      <a:avLst/>
                    </a:prstGeom>
                    <a:noFill/>
                    <a:effectLst>
                      <a:glow rad="1397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sidR="009D7E35" w:rsidRPr="009D7E35">
        <w:rPr>
          <w:rFonts w:ascii="Arial" w:hAnsi="Arial" w:cs="Arial"/>
        </w:rPr>
        <w:t xml:space="preserve">Reunión de coordinación en oficinas de CONASA con representantes de la Mancomunidad de Municipios del Sur de la Paz, para fortalecer instancias locales como ser COMAS, USCL Y TRC </w:t>
      </w:r>
    </w:p>
    <w:p w14:paraId="015885D8" w14:textId="77777777" w:rsidR="00214CBE" w:rsidRDefault="009D7E35" w:rsidP="00816DC9">
      <w:pPr>
        <w:pStyle w:val="Prrafodelista"/>
        <w:numPr>
          <w:ilvl w:val="0"/>
          <w:numId w:val="10"/>
        </w:numPr>
        <w:spacing w:line="360" w:lineRule="auto"/>
        <w:jc w:val="both"/>
        <w:rPr>
          <w:rFonts w:ascii="Arial" w:hAnsi="Arial" w:cs="Arial"/>
        </w:rPr>
      </w:pPr>
      <w:r w:rsidRPr="009D7E35">
        <w:rPr>
          <w:rFonts w:ascii="Arial" w:hAnsi="Arial" w:cs="Arial"/>
        </w:rPr>
        <w:t>Participación en reunión en el salón de sesiones de la alcaldía del municipio de El Negrito</w:t>
      </w:r>
      <w:r w:rsidR="00777CAB">
        <w:rPr>
          <w:rFonts w:ascii="Arial" w:hAnsi="Arial" w:cs="Arial"/>
        </w:rPr>
        <w:t xml:space="preserve"> por </w:t>
      </w:r>
      <w:r w:rsidRPr="009D7E35">
        <w:rPr>
          <w:rFonts w:ascii="Arial" w:hAnsi="Arial" w:cs="Arial"/>
        </w:rPr>
        <w:t xml:space="preserve">invitación </w:t>
      </w:r>
      <w:r w:rsidR="00777CAB">
        <w:rPr>
          <w:rFonts w:ascii="Arial" w:hAnsi="Arial" w:cs="Arial"/>
        </w:rPr>
        <w:t>de</w:t>
      </w:r>
      <w:r w:rsidRPr="009D7E35">
        <w:rPr>
          <w:rFonts w:ascii="Arial" w:hAnsi="Arial" w:cs="Arial"/>
        </w:rPr>
        <w:t xml:space="preserve">  </w:t>
      </w:r>
      <w:proofErr w:type="spellStart"/>
      <w:r w:rsidRPr="009D7E35">
        <w:rPr>
          <w:rFonts w:ascii="Arial" w:hAnsi="Arial" w:cs="Arial"/>
        </w:rPr>
        <w:t>Water</w:t>
      </w:r>
      <w:proofErr w:type="spellEnd"/>
      <w:r w:rsidRPr="009D7E35">
        <w:rPr>
          <w:rFonts w:ascii="Arial" w:hAnsi="Arial" w:cs="Arial"/>
        </w:rPr>
        <w:t xml:space="preserve"> </w:t>
      </w:r>
      <w:proofErr w:type="spellStart"/>
      <w:r w:rsidRPr="009D7E35">
        <w:rPr>
          <w:rFonts w:ascii="Arial" w:hAnsi="Arial" w:cs="Arial"/>
        </w:rPr>
        <w:t>for</w:t>
      </w:r>
      <w:proofErr w:type="spellEnd"/>
      <w:r w:rsidRPr="009D7E35">
        <w:rPr>
          <w:rFonts w:ascii="Arial" w:hAnsi="Arial" w:cs="Arial"/>
        </w:rPr>
        <w:t xml:space="preserve"> People con autoridades municipales e instancias locales (COMAS, USCL, TRC y la Unidad del Agua) do</w:t>
      </w:r>
      <w:r w:rsidR="00777CAB">
        <w:rPr>
          <w:rFonts w:ascii="Arial" w:hAnsi="Arial" w:cs="Arial"/>
        </w:rPr>
        <w:t xml:space="preserve">nde se trataron </w:t>
      </w:r>
      <w:r w:rsidRPr="009D7E35">
        <w:rPr>
          <w:rFonts w:ascii="Arial" w:hAnsi="Arial" w:cs="Arial"/>
        </w:rPr>
        <w:t>temas:</w:t>
      </w:r>
      <w:r w:rsidR="00777CAB">
        <w:rPr>
          <w:rFonts w:ascii="Arial" w:hAnsi="Arial" w:cs="Arial"/>
        </w:rPr>
        <w:t xml:space="preserve"> como el sector rural disperso visitas al Proyecto Piloto, visita a la Laguna de Oxidación y Socialización con la Municipalidad.</w:t>
      </w:r>
    </w:p>
    <w:p w14:paraId="3C134EDD" w14:textId="77777777" w:rsidR="00FD62D9" w:rsidRDefault="00FD62D9" w:rsidP="00FD62D9">
      <w:pPr>
        <w:pStyle w:val="Ttulo3"/>
        <w:numPr>
          <w:ilvl w:val="0"/>
          <w:numId w:val="0"/>
        </w:numPr>
      </w:pPr>
      <w:bookmarkStart w:id="21" w:name="_Toc345126"/>
      <w:bookmarkStart w:id="22" w:name="_Toc1117073"/>
    </w:p>
    <w:p w14:paraId="4BC5523F" w14:textId="77777777" w:rsidR="00864C22" w:rsidRPr="00864C22" w:rsidRDefault="00864C22" w:rsidP="00864C22"/>
    <w:p w14:paraId="6BF117A5" w14:textId="77777777" w:rsidR="00D25DC9" w:rsidRDefault="00A920A7" w:rsidP="00193E77">
      <w:pPr>
        <w:pStyle w:val="Ttulo3"/>
      </w:pPr>
      <w:bookmarkStart w:id="23" w:name="_Toc1735123"/>
      <w:r>
        <w:rPr>
          <w:noProof/>
          <w:lang w:eastAsia="es-HN"/>
        </w:rPr>
        <w:lastRenderedPageBreak/>
        <w:drawing>
          <wp:anchor distT="0" distB="0" distL="114300" distR="114300" simplePos="0" relativeHeight="251657216" behindDoc="0" locked="0" layoutInCell="1" allowOverlap="1" wp14:anchorId="66F593C5" wp14:editId="7632EA4B">
            <wp:simplePos x="0" y="0"/>
            <wp:positionH relativeFrom="column">
              <wp:posOffset>141605</wp:posOffset>
            </wp:positionH>
            <wp:positionV relativeFrom="paragraph">
              <wp:posOffset>469265</wp:posOffset>
            </wp:positionV>
            <wp:extent cx="1826260" cy="1409700"/>
            <wp:effectExtent l="133350" t="133350" r="135890" b="133350"/>
            <wp:wrapSquare wrapText="bothSides"/>
            <wp:docPr id="47" name="Imagen 47" descr="C:\Users\DELL\Desktop\compartidad II\YAMILE\2019\Febrero 2019 Y\f842a442-b64e-430a-8d55-5dd661449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compartidad II\YAMILE\2019\Febrero 2019 Y\f842a442-b64e-430a-8d55-5dd66144988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6260" cy="1409700"/>
                    </a:xfrm>
                    <a:prstGeom prst="rect">
                      <a:avLst/>
                    </a:prstGeom>
                    <a:noFill/>
                    <a:ln>
                      <a:noFill/>
                    </a:ln>
                    <a:effectLst>
                      <a:glow rad="1397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sidR="00D25DC9" w:rsidRPr="00557CAE">
        <w:t>DIVISION DE INVESTIGACION Y ANALISIS TECNICO (DIAT)</w:t>
      </w:r>
      <w:bookmarkEnd w:id="21"/>
      <w:bookmarkEnd w:id="22"/>
      <w:bookmarkEnd w:id="23"/>
    </w:p>
    <w:p w14:paraId="1B251033" w14:textId="77777777" w:rsidR="00B05104" w:rsidRPr="00B05104" w:rsidRDefault="00B05104" w:rsidP="00B05104"/>
    <w:p w14:paraId="77EB46B8" w14:textId="77777777" w:rsidR="00D25DC9" w:rsidRDefault="00190896" w:rsidP="00193E77">
      <w:pPr>
        <w:spacing w:line="360" w:lineRule="auto"/>
        <w:jc w:val="both"/>
        <w:rPr>
          <w:rFonts w:ascii="Arial" w:eastAsia="Arial" w:hAnsi="Arial" w:cs="Arial"/>
          <w:bCs/>
          <w:lang w:val="es-MX"/>
        </w:rPr>
      </w:pPr>
      <w:r w:rsidRPr="006418B9">
        <w:rPr>
          <w:rFonts w:ascii="Arial" w:hAnsi="Arial" w:cs="Arial"/>
          <w:color w:val="FF0000"/>
          <w:lang w:val="es-MX"/>
        </w:rPr>
        <w:t xml:space="preserve">La División de </w:t>
      </w:r>
      <w:r w:rsidR="00421359" w:rsidRPr="006418B9">
        <w:rPr>
          <w:rFonts w:ascii="Arial" w:hAnsi="Arial" w:cs="Arial"/>
          <w:color w:val="FF0000"/>
          <w:lang w:val="es-MX"/>
        </w:rPr>
        <w:t>Investigación</w:t>
      </w:r>
      <w:r w:rsidR="00D47DD0" w:rsidRPr="006418B9">
        <w:rPr>
          <w:rFonts w:ascii="Arial" w:hAnsi="Arial" w:cs="Arial"/>
          <w:color w:val="FF0000"/>
          <w:lang w:val="es-MX"/>
        </w:rPr>
        <w:t xml:space="preserve"> y Análisis Técnico tiene como finalidad la elaboración de información para planificación de corto, mediano y largo plazo tanto en SANAA como en el sector de a</w:t>
      </w:r>
      <w:r w:rsidR="004347AC" w:rsidRPr="006418B9">
        <w:rPr>
          <w:rFonts w:ascii="Arial" w:hAnsi="Arial" w:cs="Arial"/>
          <w:color w:val="FF0000"/>
          <w:lang w:val="es-MX"/>
        </w:rPr>
        <w:t>gua potable y saneamiento, así como</w:t>
      </w:r>
      <w:r w:rsidR="00D47DD0" w:rsidRPr="006418B9">
        <w:rPr>
          <w:rFonts w:ascii="Arial" w:hAnsi="Arial" w:cs="Arial"/>
          <w:color w:val="FF0000"/>
          <w:lang w:val="es-MX"/>
        </w:rPr>
        <w:t xml:space="preserve"> el</w:t>
      </w:r>
      <w:r w:rsidR="00AD6D85" w:rsidRPr="006418B9">
        <w:rPr>
          <w:rFonts w:ascii="Arial" w:hAnsi="Arial" w:cs="Arial"/>
          <w:color w:val="FF0000"/>
          <w:lang w:val="es-MX"/>
        </w:rPr>
        <w:t xml:space="preserve"> acompañamiento intersectorial, bajo la estrategia de la Gestión Integral de Recursos Hídricos y Cuencas Hidrográficas</w:t>
      </w:r>
      <w:r w:rsidR="00AD6D85">
        <w:rPr>
          <w:rFonts w:ascii="Arial" w:hAnsi="Arial" w:cs="Arial"/>
          <w:lang w:val="es-MX"/>
        </w:rPr>
        <w:t>.</w:t>
      </w:r>
    </w:p>
    <w:p w14:paraId="18050B04" w14:textId="77777777" w:rsidR="00D47DD0" w:rsidRPr="00D7607A" w:rsidRDefault="00D47DD0" w:rsidP="00D7607A">
      <w:pPr>
        <w:rPr>
          <w:rFonts w:ascii="Arial" w:eastAsia="Arial" w:hAnsi="Arial" w:cs="Arial"/>
          <w:b/>
          <w:bCs/>
        </w:rPr>
      </w:pPr>
      <w:bookmarkStart w:id="24" w:name="_Toc535818953"/>
      <w:bookmarkStart w:id="25" w:name="_Toc535819379"/>
      <w:bookmarkStart w:id="26" w:name="_Toc535819624"/>
      <w:bookmarkStart w:id="27" w:name="_Toc941272"/>
      <w:bookmarkStart w:id="28" w:name="_Toc941439"/>
      <w:bookmarkStart w:id="29" w:name="_Toc1117074"/>
      <w:r w:rsidRPr="00D7607A">
        <w:rPr>
          <w:rFonts w:ascii="Arial" w:eastAsia="Arial" w:hAnsi="Arial" w:cs="Arial"/>
          <w:b/>
          <w:bCs/>
        </w:rPr>
        <w:t>VISIÓN</w:t>
      </w:r>
      <w:bookmarkEnd w:id="24"/>
      <w:bookmarkEnd w:id="25"/>
      <w:bookmarkEnd w:id="26"/>
      <w:bookmarkEnd w:id="27"/>
      <w:bookmarkEnd w:id="28"/>
      <w:bookmarkEnd w:id="29"/>
    </w:p>
    <w:p w14:paraId="148449D5" w14:textId="77777777" w:rsidR="00D47DD0" w:rsidRPr="0072725A" w:rsidRDefault="00D47DD0" w:rsidP="00D7607A">
      <w:pPr>
        <w:spacing w:line="360" w:lineRule="auto"/>
        <w:jc w:val="both"/>
        <w:rPr>
          <w:rFonts w:ascii="Arial" w:hAnsi="Arial" w:cs="Arial"/>
          <w:lang w:val="es-MX"/>
        </w:rPr>
      </w:pPr>
      <w:bookmarkStart w:id="30" w:name="_Toc535818954"/>
      <w:bookmarkStart w:id="31" w:name="_Toc535819380"/>
      <w:bookmarkStart w:id="32" w:name="_Toc535819625"/>
      <w:bookmarkStart w:id="33" w:name="_Toc941273"/>
      <w:bookmarkStart w:id="34" w:name="_Toc941440"/>
      <w:r w:rsidRPr="0072725A">
        <w:rPr>
          <w:rFonts w:ascii="Arial" w:hAnsi="Arial" w:cs="Arial"/>
          <w:lang w:val="es-MX"/>
        </w:rPr>
        <w:t>Ser una División que genera información que establece lineamientos, incidiendo en el buen uso del agua, en la gestión integral de las cuencas hidrográficas y preservación de los Recursos Hídricos apoyando el incremento de cobertura en cantidad y calidad en los servicios de Agua Potable y Saneamiento; en pro de la salud y el desarrollo de la  población a nivel nacional.</w:t>
      </w:r>
      <w:bookmarkEnd w:id="30"/>
      <w:bookmarkEnd w:id="31"/>
      <w:bookmarkEnd w:id="32"/>
      <w:bookmarkEnd w:id="33"/>
      <w:bookmarkEnd w:id="34"/>
    </w:p>
    <w:p w14:paraId="32113EC1" w14:textId="77777777" w:rsidR="00D47DD0" w:rsidRPr="00D7607A" w:rsidRDefault="00D47DD0" w:rsidP="00D7607A">
      <w:pPr>
        <w:rPr>
          <w:rFonts w:ascii="Arial" w:eastAsia="Arial" w:hAnsi="Arial" w:cs="Arial"/>
          <w:b/>
          <w:bCs/>
        </w:rPr>
      </w:pPr>
      <w:bookmarkStart w:id="35" w:name="_Toc535818955"/>
      <w:bookmarkStart w:id="36" w:name="_Toc535819381"/>
      <w:bookmarkStart w:id="37" w:name="_Toc535819626"/>
      <w:bookmarkStart w:id="38" w:name="_Toc941274"/>
      <w:bookmarkStart w:id="39" w:name="_Toc941441"/>
      <w:bookmarkStart w:id="40" w:name="_Toc1117075"/>
      <w:r w:rsidRPr="00D7607A">
        <w:rPr>
          <w:rFonts w:ascii="Arial" w:eastAsia="Arial" w:hAnsi="Arial" w:cs="Arial"/>
          <w:b/>
          <w:bCs/>
        </w:rPr>
        <w:t>MISIÓN</w:t>
      </w:r>
      <w:bookmarkEnd w:id="35"/>
      <w:bookmarkEnd w:id="36"/>
      <w:bookmarkEnd w:id="37"/>
      <w:bookmarkEnd w:id="38"/>
      <w:bookmarkEnd w:id="39"/>
      <w:bookmarkEnd w:id="40"/>
    </w:p>
    <w:p w14:paraId="5AA14BCD" w14:textId="77777777" w:rsidR="00D47DD0" w:rsidRPr="00D7607A" w:rsidRDefault="00D47DD0" w:rsidP="00167D10">
      <w:pPr>
        <w:spacing w:line="360" w:lineRule="auto"/>
        <w:rPr>
          <w:rFonts w:ascii="Arial" w:hAnsi="Arial" w:cs="Arial"/>
          <w:lang w:val="es-MX"/>
        </w:rPr>
      </w:pPr>
      <w:bookmarkStart w:id="41" w:name="_Toc535818956"/>
      <w:bookmarkStart w:id="42" w:name="_Toc535819382"/>
      <w:bookmarkStart w:id="43" w:name="_Toc535819627"/>
      <w:bookmarkStart w:id="44" w:name="_Toc941275"/>
      <w:bookmarkStart w:id="45" w:name="_Toc941442"/>
      <w:r w:rsidRPr="00D7607A">
        <w:rPr>
          <w:rFonts w:ascii="Arial" w:hAnsi="Arial" w:cs="Arial"/>
          <w:lang w:val="es-MX"/>
        </w:rPr>
        <w:t>Generar información, proporcionar Asistencia, realizar Investigación cualitativa y análisis en proyectos de recursos Hídricos superficiales y subterráneos, saneamiento de cuencas, evaluación y desarrollo institucional; en apoyo a la planificación de programas y proyectos del SANAA en su papel de Secretaria Técnica del CONASA.</w:t>
      </w:r>
      <w:bookmarkEnd w:id="41"/>
      <w:bookmarkEnd w:id="42"/>
      <w:bookmarkEnd w:id="43"/>
      <w:bookmarkEnd w:id="44"/>
      <w:bookmarkEnd w:id="45"/>
    </w:p>
    <w:p w14:paraId="78E5E191" w14:textId="77777777" w:rsidR="00B77421" w:rsidRPr="00167D10" w:rsidRDefault="00D47DD0" w:rsidP="00167D10">
      <w:pPr>
        <w:spacing w:line="360" w:lineRule="auto"/>
        <w:jc w:val="both"/>
        <w:rPr>
          <w:rFonts w:ascii="Arial" w:hAnsi="Arial" w:cs="Arial"/>
        </w:rPr>
      </w:pPr>
      <w:bookmarkStart w:id="46" w:name="_Toc535818957"/>
      <w:bookmarkStart w:id="47" w:name="_Toc535819383"/>
      <w:bookmarkStart w:id="48" w:name="_Toc535819628"/>
      <w:bookmarkStart w:id="49" w:name="_Toc941276"/>
      <w:bookmarkStart w:id="50" w:name="_Toc941443"/>
      <w:r w:rsidRPr="006418B9">
        <w:rPr>
          <w:rFonts w:ascii="Arial" w:hAnsi="Arial" w:cs="Arial"/>
          <w:color w:val="FF0000"/>
        </w:rPr>
        <w:t>La DIAT en este ambien</w:t>
      </w:r>
      <w:r w:rsidR="00754547" w:rsidRPr="006418B9">
        <w:rPr>
          <w:rFonts w:ascii="Arial" w:hAnsi="Arial" w:cs="Arial"/>
          <w:color w:val="FF0000"/>
        </w:rPr>
        <w:t>te de descentralización continuó</w:t>
      </w:r>
      <w:r w:rsidRPr="006418B9">
        <w:rPr>
          <w:rFonts w:ascii="Arial" w:hAnsi="Arial" w:cs="Arial"/>
          <w:color w:val="FF0000"/>
        </w:rPr>
        <w:t xml:space="preserve"> con su trabajo de gestión de información para planificación de SANAA, sectorial e intersectorial; </w:t>
      </w:r>
      <w:r w:rsidRPr="00167D10">
        <w:rPr>
          <w:rFonts w:ascii="Arial" w:hAnsi="Arial" w:cs="Arial"/>
        </w:rPr>
        <w:t xml:space="preserve">de esta manera se logró desarrollar un estándar de calidad donde fue posible obtener la valoración de avance Físico 81.9% y Financiero 93.6%, estos resultados se deben a medidas extremas de austeridad por parte de la Secretaria de Finanzas y la Institución, lográndose desarrollar alrededor de 23 documentos y participar en 187 reuniones, talleres, seminarios, sesiones y asistencia </w:t>
      </w:r>
      <w:r w:rsidR="00261420" w:rsidRPr="00167D10">
        <w:rPr>
          <w:rFonts w:ascii="Arial" w:hAnsi="Arial" w:cs="Arial"/>
        </w:rPr>
        <w:t>técnicas</w:t>
      </w:r>
      <w:r w:rsidRPr="00167D10">
        <w:rPr>
          <w:rFonts w:ascii="Arial" w:hAnsi="Arial" w:cs="Arial"/>
        </w:rPr>
        <w:t xml:space="preserve"> que culminaron en productos positivos para el país.</w:t>
      </w:r>
      <w:bookmarkEnd w:id="46"/>
      <w:bookmarkEnd w:id="47"/>
      <w:bookmarkEnd w:id="48"/>
      <w:bookmarkEnd w:id="49"/>
      <w:bookmarkEnd w:id="50"/>
    </w:p>
    <w:p w14:paraId="260B7FAC" w14:textId="77777777" w:rsidR="00261420" w:rsidRPr="00167D10" w:rsidRDefault="00261420" w:rsidP="00167D10">
      <w:pPr>
        <w:spacing w:line="360" w:lineRule="auto"/>
        <w:jc w:val="both"/>
        <w:rPr>
          <w:rFonts w:ascii="Arial" w:hAnsi="Arial" w:cs="Arial"/>
        </w:rPr>
      </w:pPr>
      <w:bookmarkStart w:id="51" w:name="_Toc941277"/>
      <w:bookmarkStart w:id="52" w:name="_Toc941444"/>
      <w:r w:rsidRPr="00167D10">
        <w:rPr>
          <w:rFonts w:ascii="Arial" w:hAnsi="Arial" w:cs="Arial"/>
        </w:rPr>
        <w:t xml:space="preserve">Se desarrollaron 23 </w:t>
      </w:r>
      <w:r w:rsidR="00190896" w:rsidRPr="006418B9">
        <w:rPr>
          <w:rFonts w:ascii="Arial" w:hAnsi="Arial" w:cs="Arial"/>
          <w:color w:val="FF0000"/>
        </w:rPr>
        <w:t xml:space="preserve">estudios e informes </w:t>
      </w:r>
      <w:r w:rsidRPr="006418B9">
        <w:rPr>
          <w:rFonts w:ascii="Arial" w:hAnsi="Arial" w:cs="Arial"/>
          <w:color w:val="FF0000"/>
        </w:rPr>
        <w:t xml:space="preserve">sobre descentralización, Evolución del sector, Plan Estratégico Institucional, propuestas técnicas, revisión de estrategias </w:t>
      </w:r>
      <w:r w:rsidRPr="00167D10">
        <w:rPr>
          <w:rFonts w:ascii="Arial" w:hAnsi="Arial" w:cs="Arial"/>
        </w:rPr>
        <w:lastRenderedPageBreak/>
        <w:t xml:space="preserve">gubernamentales, seguimiento de inversiones en el sector, de legislación, perfiles de proyectos, estudios de prefactibilidad, Estudio de orden de microcuencas, instrumento de capacitación, la Familia SANAA y gotas del </w:t>
      </w:r>
      <w:r w:rsidR="00FD62D9" w:rsidRPr="00167D10">
        <w:rPr>
          <w:rFonts w:ascii="Arial" w:hAnsi="Arial" w:cs="Arial"/>
        </w:rPr>
        <w:t>saber,</w:t>
      </w:r>
      <w:r w:rsidRPr="00167D10">
        <w:rPr>
          <w:rFonts w:ascii="Arial" w:hAnsi="Arial" w:cs="Arial"/>
        </w:rPr>
        <w:t xml:space="preserve"> por ejemplo:</w:t>
      </w:r>
      <w:bookmarkEnd w:id="51"/>
      <w:bookmarkEnd w:id="52"/>
    </w:p>
    <w:p w14:paraId="222DB70A" w14:textId="77777777" w:rsidR="00B05104" w:rsidRDefault="006D1CED" w:rsidP="00ED76C6">
      <w:pPr>
        <w:rPr>
          <w:lang w:val="es-MX"/>
        </w:rPr>
      </w:pPr>
      <w:bookmarkStart w:id="53" w:name="_Toc1117076"/>
      <w:r w:rsidRPr="000F2FAF">
        <w:rPr>
          <w:noProof/>
          <w:lang w:eastAsia="es-HN"/>
        </w:rPr>
        <w:drawing>
          <wp:anchor distT="0" distB="0" distL="114300" distR="114300" simplePos="0" relativeHeight="252423680" behindDoc="0" locked="0" layoutInCell="1" allowOverlap="1" wp14:anchorId="1A533782" wp14:editId="05853E3D">
            <wp:simplePos x="0" y="0"/>
            <wp:positionH relativeFrom="column">
              <wp:posOffset>148590</wp:posOffset>
            </wp:positionH>
            <wp:positionV relativeFrom="paragraph">
              <wp:posOffset>88265</wp:posOffset>
            </wp:positionV>
            <wp:extent cx="5086350" cy="7038975"/>
            <wp:effectExtent l="0" t="0" r="0" b="952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86350" cy="70389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3"/>
    </w:p>
    <w:p w14:paraId="4ED3AE08" w14:textId="77777777" w:rsidR="00162E6F" w:rsidRDefault="00162E6F" w:rsidP="00ED76C6">
      <w:pPr>
        <w:rPr>
          <w:lang w:val="es-MX"/>
        </w:rPr>
      </w:pPr>
    </w:p>
    <w:p w14:paraId="29C859FA" w14:textId="77777777" w:rsidR="00162E6F" w:rsidRDefault="00162E6F" w:rsidP="00ED76C6">
      <w:pPr>
        <w:rPr>
          <w:lang w:val="es-MX"/>
        </w:rPr>
      </w:pPr>
    </w:p>
    <w:p w14:paraId="063082F9" w14:textId="77777777" w:rsidR="00162E6F" w:rsidRDefault="00162E6F" w:rsidP="00ED76C6">
      <w:pPr>
        <w:rPr>
          <w:lang w:val="es-MX"/>
        </w:rPr>
      </w:pPr>
    </w:p>
    <w:p w14:paraId="0E1D31F3" w14:textId="77777777" w:rsidR="00162E6F" w:rsidRDefault="00162E6F" w:rsidP="00ED76C6">
      <w:pPr>
        <w:rPr>
          <w:lang w:val="es-MX"/>
        </w:rPr>
      </w:pPr>
    </w:p>
    <w:p w14:paraId="1111E031" w14:textId="77777777" w:rsidR="00162E6F" w:rsidRDefault="00162E6F" w:rsidP="00ED76C6">
      <w:pPr>
        <w:rPr>
          <w:lang w:val="es-MX"/>
        </w:rPr>
      </w:pPr>
    </w:p>
    <w:p w14:paraId="75D27204" w14:textId="77777777" w:rsidR="00162E6F" w:rsidRDefault="00162E6F" w:rsidP="00ED76C6">
      <w:pPr>
        <w:rPr>
          <w:lang w:val="es-MX"/>
        </w:rPr>
      </w:pPr>
    </w:p>
    <w:p w14:paraId="256D08D4" w14:textId="77777777" w:rsidR="00162E6F" w:rsidRDefault="00162E6F" w:rsidP="00ED76C6">
      <w:pPr>
        <w:rPr>
          <w:lang w:val="es-MX"/>
        </w:rPr>
      </w:pPr>
    </w:p>
    <w:p w14:paraId="62F86CC7" w14:textId="77777777" w:rsidR="00162E6F" w:rsidRDefault="00162E6F" w:rsidP="00ED76C6">
      <w:pPr>
        <w:rPr>
          <w:lang w:val="es-MX"/>
        </w:rPr>
      </w:pPr>
    </w:p>
    <w:p w14:paraId="6F71FE3C" w14:textId="77777777" w:rsidR="00162E6F" w:rsidRDefault="00162E6F" w:rsidP="00ED76C6">
      <w:pPr>
        <w:rPr>
          <w:lang w:val="es-MX"/>
        </w:rPr>
      </w:pPr>
    </w:p>
    <w:p w14:paraId="03332BE0" w14:textId="77777777" w:rsidR="00162E6F" w:rsidRDefault="00162E6F" w:rsidP="00ED76C6">
      <w:pPr>
        <w:rPr>
          <w:lang w:val="es-MX"/>
        </w:rPr>
      </w:pPr>
    </w:p>
    <w:p w14:paraId="5D26EF63" w14:textId="77777777" w:rsidR="00162E6F" w:rsidRDefault="00162E6F" w:rsidP="00ED76C6">
      <w:pPr>
        <w:rPr>
          <w:lang w:val="es-MX"/>
        </w:rPr>
      </w:pPr>
    </w:p>
    <w:p w14:paraId="39BA9FF4" w14:textId="77777777" w:rsidR="00162E6F" w:rsidRDefault="00162E6F" w:rsidP="00ED76C6">
      <w:pPr>
        <w:rPr>
          <w:lang w:val="es-MX"/>
        </w:rPr>
      </w:pPr>
    </w:p>
    <w:p w14:paraId="47972F34" w14:textId="77777777" w:rsidR="00162E6F" w:rsidRDefault="00162E6F" w:rsidP="00ED76C6">
      <w:pPr>
        <w:rPr>
          <w:lang w:val="es-MX"/>
        </w:rPr>
      </w:pPr>
    </w:p>
    <w:p w14:paraId="0DFAB662" w14:textId="77777777" w:rsidR="00162E6F" w:rsidRDefault="00162E6F" w:rsidP="00ED76C6">
      <w:pPr>
        <w:rPr>
          <w:lang w:val="es-MX"/>
        </w:rPr>
      </w:pPr>
    </w:p>
    <w:p w14:paraId="663394EE" w14:textId="77777777" w:rsidR="00162E6F" w:rsidRDefault="00162E6F" w:rsidP="00ED76C6">
      <w:pPr>
        <w:rPr>
          <w:lang w:val="es-MX"/>
        </w:rPr>
      </w:pPr>
    </w:p>
    <w:p w14:paraId="63E56BAA" w14:textId="77777777" w:rsidR="00162E6F" w:rsidRDefault="00162E6F" w:rsidP="00ED76C6">
      <w:pPr>
        <w:rPr>
          <w:lang w:val="es-MX"/>
        </w:rPr>
      </w:pPr>
    </w:p>
    <w:p w14:paraId="7360469A" w14:textId="77777777" w:rsidR="00162E6F" w:rsidRDefault="00162E6F" w:rsidP="00ED76C6">
      <w:pPr>
        <w:rPr>
          <w:lang w:val="es-MX"/>
        </w:rPr>
      </w:pPr>
    </w:p>
    <w:p w14:paraId="4F8166B9" w14:textId="77777777" w:rsidR="00162E6F" w:rsidRDefault="00162E6F" w:rsidP="00ED76C6">
      <w:pPr>
        <w:rPr>
          <w:lang w:val="es-MX"/>
        </w:rPr>
      </w:pPr>
    </w:p>
    <w:p w14:paraId="324EACE3" w14:textId="77777777" w:rsidR="00162E6F" w:rsidRDefault="00162E6F" w:rsidP="00ED76C6">
      <w:pPr>
        <w:rPr>
          <w:lang w:val="es-MX"/>
        </w:rPr>
      </w:pPr>
    </w:p>
    <w:p w14:paraId="0F4B469A" w14:textId="77777777" w:rsidR="00FD62D9" w:rsidRDefault="00FD62D9" w:rsidP="00D7607A">
      <w:pPr>
        <w:spacing w:line="360" w:lineRule="auto"/>
        <w:jc w:val="both"/>
        <w:rPr>
          <w:rFonts w:ascii="Arial" w:hAnsi="Arial" w:cs="Arial"/>
        </w:rPr>
      </w:pPr>
      <w:bookmarkStart w:id="54" w:name="_Toc535818959"/>
      <w:bookmarkStart w:id="55" w:name="_Toc535819385"/>
      <w:bookmarkStart w:id="56" w:name="_Toc535819630"/>
      <w:bookmarkStart w:id="57" w:name="_Toc941279"/>
      <w:bookmarkStart w:id="58" w:name="_Toc941446"/>
    </w:p>
    <w:p w14:paraId="55E03605" w14:textId="77777777" w:rsidR="00FD62D9" w:rsidRDefault="00FD62D9" w:rsidP="00D7607A">
      <w:pPr>
        <w:spacing w:line="360" w:lineRule="auto"/>
        <w:jc w:val="both"/>
        <w:rPr>
          <w:rFonts w:ascii="Arial" w:hAnsi="Arial" w:cs="Arial"/>
        </w:rPr>
      </w:pPr>
    </w:p>
    <w:p w14:paraId="158540E0" w14:textId="77777777" w:rsidR="00261420" w:rsidRPr="00D7607A" w:rsidRDefault="00261420" w:rsidP="00D7607A">
      <w:pPr>
        <w:spacing w:line="360" w:lineRule="auto"/>
        <w:jc w:val="both"/>
        <w:rPr>
          <w:rFonts w:ascii="Arial" w:hAnsi="Arial" w:cs="Arial"/>
        </w:rPr>
      </w:pPr>
      <w:r w:rsidRPr="00D7607A">
        <w:rPr>
          <w:rFonts w:ascii="Arial" w:hAnsi="Arial" w:cs="Arial"/>
        </w:rPr>
        <w:lastRenderedPageBreak/>
        <w:t>Es importante informar el seguimiento del proceso informativo nacional por medio de las noticias periodísticas que dan a luz las inversiones en el sector a falta de un sistema de información desde el 2007, manera en que se da seguimiento al incremento de infraestructura; creación de mapas temáticos que van en secuencia con los estudios y los avances físicos financieros en el año 2018.</w:t>
      </w:r>
      <w:bookmarkEnd w:id="54"/>
      <w:bookmarkEnd w:id="55"/>
      <w:bookmarkEnd w:id="56"/>
      <w:bookmarkEnd w:id="57"/>
      <w:bookmarkEnd w:id="58"/>
    </w:p>
    <w:p w14:paraId="341689CC" w14:textId="77777777" w:rsidR="00323059" w:rsidRPr="006418B9" w:rsidRDefault="00323059" w:rsidP="00D7607A">
      <w:pPr>
        <w:spacing w:line="360" w:lineRule="auto"/>
        <w:jc w:val="both"/>
        <w:rPr>
          <w:rFonts w:ascii="Arial" w:hAnsi="Arial" w:cs="Arial"/>
          <w:color w:val="FF0000"/>
        </w:rPr>
      </w:pPr>
      <w:bookmarkStart w:id="59" w:name="_Toc535818960"/>
      <w:bookmarkStart w:id="60" w:name="_Toc535819386"/>
      <w:bookmarkStart w:id="61" w:name="_Toc535819631"/>
      <w:bookmarkStart w:id="62" w:name="_Toc941280"/>
      <w:bookmarkStart w:id="63" w:name="_Toc941447"/>
      <w:r w:rsidRPr="006418B9">
        <w:rPr>
          <w:rFonts w:ascii="Arial" w:hAnsi="Arial" w:cs="Arial"/>
          <w:color w:val="FF0000"/>
        </w:rPr>
        <w:t xml:space="preserve">Las gotas del saber y Fichas Técnicas han servido como instrumentos </w:t>
      </w:r>
      <w:bookmarkEnd w:id="59"/>
      <w:bookmarkEnd w:id="60"/>
      <w:bookmarkEnd w:id="61"/>
      <w:bookmarkEnd w:id="62"/>
      <w:bookmarkEnd w:id="63"/>
      <w:r w:rsidR="00754547" w:rsidRPr="006418B9">
        <w:rPr>
          <w:rFonts w:ascii="Arial" w:hAnsi="Arial" w:cs="Arial"/>
          <w:color w:val="FF0000"/>
        </w:rPr>
        <w:t>educativas del sector.</w:t>
      </w:r>
    </w:p>
    <w:p w14:paraId="5FB12854" w14:textId="77777777" w:rsidR="006004B0" w:rsidRPr="00D7607A" w:rsidRDefault="00323059" w:rsidP="00D7607A">
      <w:pPr>
        <w:spacing w:line="360" w:lineRule="auto"/>
        <w:jc w:val="both"/>
        <w:rPr>
          <w:rFonts w:ascii="Arial" w:hAnsi="Arial" w:cs="Arial"/>
        </w:rPr>
      </w:pPr>
      <w:bookmarkStart w:id="64" w:name="_Toc941281"/>
      <w:bookmarkStart w:id="65" w:name="_Toc941448"/>
      <w:r w:rsidRPr="00D7607A">
        <w:rPr>
          <w:rFonts w:ascii="Arial" w:hAnsi="Arial" w:cs="Arial"/>
        </w:rPr>
        <w:t xml:space="preserve">A continuación se hace una descripción de las actividades que se han desarrollado en la </w:t>
      </w:r>
      <w:r w:rsidR="00FC6314" w:rsidRPr="00D7607A">
        <w:rPr>
          <w:rFonts w:ascii="Arial" w:hAnsi="Arial" w:cs="Arial"/>
        </w:rPr>
        <w:t>División</w:t>
      </w:r>
      <w:r w:rsidRPr="00D7607A">
        <w:rPr>
          <w:rFonts w:ascii="Arial" w:hAnsi="Arial" w:cs="Arial"/>
        </w:rPr>
        <w:t xml:space="preserve"> de </w:t>
      </w:r>
      <w:r w:rsidR="00FC6314" w:rsidRPr="00D7607A">
        <w:rPr>
          <w:rFonts w:ascii="Arial" w:hAnsi="Arial" w:cs="Arial"/>
        </w:rPr>
        <w:t>Investigación</w:t>
      </w:r>
      <w:r w:rsidRPr="00D7607A">
        <w:rPr>
          <w:rFonts w:ascii="Arial" w:hAnsi="Arial" w:cs="Arial"/>
        </w:rPr>
        <w:t xml:space="preserve"> y </w:t>
      </w:r>
      <w:r w:rsidR="00FC6314" w:rsidRPr="00D7607A">
        <w:rPr>
          <w:rFonts w:ascii="Arial" w:hAnsi="Arial" w:cs="Arial"/>
        </w:rPr>
        <w:t>Análisis</w:t>
      </w:r>
      <w:r w:rsidRPr="00D7607A">
        <w:rPr>
          <w:rFonts w:ascii="Arial" w:hAnsi="Arial" w:cs="Arial"/>
        </w:rPr>
        <w:t xml:space="preserve"> </w:t>
      </w:r>
      <w:r w:rsidR="00FC6314" w:rsidRPr="00D7607A">
        <w:rPr>
          <w:rFonts w:ascii="Arial" w:hAnsi="Arial" w:cs="Arial"/>
        </w:rPr>
        <w:t>Técnico</w:t>
      </w:r>
      <w:r w:rsidRPr="00D7607A">
        <w:rPr>
          <w:rFonts w:ascii="Arial" w:hAnsi="Arial" w:cs="Arial"/>
        </w:rPr>
        <w:t xml:space="preserve"> durante el año 2018: Acciones primarias de SANAA como Presidente de  GWP-Honduras, Acciones prioritarias de SANAA como enlace en los Lineamientos del Plan Maestro de Agua, Bosque y Suelo (ABS), en este sentido se analizan las leyes relacionadas con la estrategia para el estudio institucional, Actividades como miembro del Comité de Control Interno </w:t>
      </w:r>
      <w:r w:rsidR="00754547">
        <w:rPr>
          <w:rFonts w:ascii="Arial" w:hAnsi="Arial" w:cs="Arial"/>
        </w:rPr>
        <w:t xml:space="preserve">Institucional </w:t>
      </w:r>
      <w:r w:rsidRPr="00D7607A">
        <w:rPr>
          <w:rFonts w:ascii="Arial" w:hAnsi="Arial" w:cs="Arial"/>
        </w:rPr>
        <w:t xml:space="preserve">(COCOIN), Enlace con Recursos </w:t>
      </w:r>
      <w:r w:rsidR="00FC6314" w:rsidRPr="00D7607A">
        <w:rPr>
          <w:rFonts w:ascii="Arial" w:hAnsi="Arial" w:cs="Arial"/>
        </w:rPr>
        <w:t>Hídricos</w:t>
      </w:r>
      <w:r w:rsidRPr="00D7607A">
        <w:rPr>
          <w:rFonts w:ascii="Arial" w:hAnsi="Arial" w:cs="Arial"/>
        </w:rPr>
        <w:t xml:space="preserve"> de Mi ambiente, R</w:t>
      </w:r>
      <w:r w:rsidR="00FC6314" w:rsidRPr="00D7607A">
        <w:rPr>
          <w:rFonts w:ascii="Arial" w:hAnsi="Arial" w:cs="Arial"/>
        </w:rPr>
        <w:t>e</w:t>
      </w:r>
      <w:r w:rsidRPr="00D7607A">
        <w:rPr>
          <w:rFonts w:ascii="Arial" w:hAnsi="Arial" w:cs="Arial"/>
        </w:rPr>
        <w:t xml:space="preserve">mozamiento de morfología de maqueta de Honduras, Acciones primarias en el Comité de Cambio </w:t>
      </w:r>
      <w:r w:rsidR="00FC6314" w:rsidRPr="00D7607A">
        <w:rPr>
          <w:rFonts w:ascii="Arial" w:hAnsi="Arial" w:cs="Arial"/>
        </w:rPr>
        <w:t>Climático</w:t>
      </w:r>
      <w:r w:rsidRPr="00D7607A">
        <w:rPr>
          <w:rFonts w:ascii="Arial" w:hAnsi="Arial" w:cs="Arial"/>
        </w:rPr>
        <w:t xml:space="preserve"> de coordinación de Gobierno en la </w:t>
      </w:r>
      <w:r w:rsidR="00FC6314" w:rsidRPr="00D7607A">
        <w:rPr>
          <w:rFonts w:ascii="Arial" w:hAnsi="Arial" w:cs="Arial"/>
        </w:rPr>
        <w:t>Región</w:t>
      </w:r>
      <w:r w:rsidRPr="00D7607A">
        <w:rPr>
          <w:rFonts w:ascii="Arial" w:hAnsi="Arial" w:cs="Arial"/>
        </w:rPr>
        <w:t xml:space="preserve"> 12-Centro, </w:t>
      </w:r>
      <w:r w:rsidR="00FC6314" w:rsidRPr="00D7607A">
        <w:rPr>
          <w:rFonts w:ascii="Arial" w:hAnsi="Arial" w:cs="Arial"/>
        </w:rPr>
        <w:t>Actualización</w:t>
      </w:r>
      <w:r w:rsidRPr="00D7607A">
        <w:rPr>
          <w:rFonts w:ascii="Arial" w:hAnsi="Arial" w:cs="Arial"/>
        </w:rPr>
        <w:t xml:space="preserve"> de cantidad de empleados del SANAA, Actividades de SANAA en la Vice Presidencia de GWP-Honduras, </w:t>
      </w:r>
      <w:r w:rsidR="00FC6314" w:rsidRPr="00D7607A">
        <w:rPr>
          <w:rFonts w:ascii="Arial" w:hAnsi="Arial" w:cs="Arial"/>
        </w:rPr>
        <w:t>actualización</w:t>
      </w:r>
      <w:r w:rsidRPr="00D7607A">
        <w:rPr>
          <w:rFonts w:ascii="Arial" w:hAnsi="Arial" w:cs="Arial"/>
        </w:rPr>
        <w:t xml:space="preserve"> Indicadores por 1000 conexiones, Instrumentos de capacitación,</w:t>
      </w:r>
      <w:r w:rsidR="006004B0" w:rsidRPr="00D7607A">
        <w:rPr>
          <w:rFonts w:ascii="Arial" w:hAnsi="Arial" w:cs="Arial"/>
        </w:rPr>
        <w:t xml:space="preserve"> Actividades del SANAA, en el C.I. Ministerio de Derecho Humanos</w:t>
      </w:r>
      <w:bookmarkEnd w:id="64"/>
      <w:bookmarkEnd w:id="65"/>
      <w:r w:rsidR="00754547">
        <w:rPr>
          <w:rFonts w:ascii="Arial" w:hAnsi="Arial" w:cs="Arial"/>
        </w:rPr>
        <w:t>.</w:t>
      </w:r>
    </w:p>
    <w:p w14:paraId="2A651AD3" w14:textId="77777777" w:rsidR="00D25DC9" w:rsidRDefault="00D25DC9" w:rsidP="00193E77">
      <w:pPr>
        <w:pStyle w:val="Ttulo5"/>
        <w:rPr>
          <w:b/>
        </w:rPr>
      </w:pPr>
      <w:bookmarkStart w:id="66" w:name="_Toc345127"/>
      <w:r w:rsidRPr="00193E77">
        <w:rPr>
          <w:b/>
        </w:rPr>
        <w:t>Asistencia Técnica Sectorial</w:t>
      </w:r>
      <w:bookmarkEnd w:id="66"/>
    </w:p>
    <w:p w14:paraId="03C2D13F" w14:textId="77777777" w:rsidR="00D25DC9" w:rsidRPr="006418B9" w:rsidRDefault="00075294" w:rsidP="00D451B7">
      <w:pPr>
        <w:spacing w:after="0" w:line="360" w:lineRule="auto"/>
        <w:jc w:val="both"/>
        <w:rPr>
          <w:rFonts w:ascii="Arial" w:eastAsia="Arial" w:hAnsi="Arial" w:cs="Arial"/>
          <w:bCs/>
          <w:color w:val="FF0000"/>
        </w:rPr>
      </w:pPr>
      <w:r w:rsidRPr="006418B9">
        <w:rPr>
          <w:rFonts w:ascii="Arial" w:eastAsia="Arial" w:hAnsi="Arial" w:cs="Arial"/>
          <w:bCs/>
          <w:noProof/>
          <w:color w:val="FF0000"/>
          <w:lang w:eastAsia="es-HN"/>
        </w:rPr>
        <w:drawing>
          <wp:anchor distT="0" distB="0" distL="114300" distR="114300" simplePos="0" relativeHeight="251659264" behindDoc="1" locked="0" layoutInCell="1" allowOverlap="1" wp14:anchorId="63B14CA0" wp14:editId="23D5853F">
            <wp:simplePos x="0" y="0"/>
            <wp:positionH relativeFrom="column">
              <wp:posOffset>3882390</wp:posOffset>
            </wp:positionH>
            <wp:positionV relativeFrom="paragraph">
              <wp:posOffset>95250</wp:posOffset>
            </wp:positionV>
            <wp:extent cx="1638300" cy="1242695"/>
            <wp:effectExtent l="0" t="0" r="0" b="0"/>
            <wp:wrapTight wrapText="bothSides">
              <wp:wrapPolygon edited="0">
                <wp:start x="2260" y="0"/>
                <wp:lineTo x="1005" y="993"/>
                <wp:lineTo x="0" y="3311"/>
                <wp:lineTo x="0" y="18212"/>
                <wp:lineTo x="1256" y="20861"/>
                <wp:lineTo x="2009" y="21192"/>
                <wp:lineTo x="19591" y="21192"/>
                <wp:lineTo x="20093" y="20861"/>
                <wp:lineTo x="21349" y="17549"/>
                <wp:lineTo x="21349" y="2980"/>
                <wp:lineTo x="20847" y="1656"/>
                <wp:lineTo x="19591" y="0"/>
                <wp:lineTo x="2260" y="0"/>
              </wp:wrapPolygon>
            </wp:wrapTight>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38300" cy="1242695"/>
                    </a:xfrm>
                    <a:prstGeom prst="rect">
                      <a:avLst/>
                    </a:prstGeom>
                    <a:noFill/>
                  </pic:spPr>
                </pic:pic>
              </a:graphicData>
            </a:graphic>
            <wp14:sizeRelH relativeFrom="page">
              <wp14:pctWidth>0</wp14:pctWidth>
            </wp14:sizeRelH>
            <wp14:sizeRelV relativeFrom="page">
              <wp14:pctHeight>0</wp14:pctHeight>
            </wp14:sizeRelV>
          </wp:anchor>
        </w:drawing>
      </w:r>
      <w:r w:rsidR="00D25DC9" w:rsidRPr="006418B9">
        <w:rPr>
          <w:rFonts w:ascii="Arial" w:eastAsia="Arial" w:hAnsi="Arial" w:cs="Arial"/>
          <w:bCs/>
          <w:color w:val="FF0000"/>
        </w:rPr>
        <w:t>Cuencas hidrográficas mapeadas:</w:t>
      </w:r>
    </w:p>
    <w:p w14:paraId="63E20107" w14:textId="77777777" w:rsidR="00D25DC9" w:rsidRDefault="00D25DC9" w:rsidP="00D451B7">
      <w:pPr>
        <w:spacing w:after="0" w:line="360" w:lineRule="auto"/>
        <w:jc w:val="both"/>
        <w:rPr>
          <w:rFonts w:ascii="Arial" w:eastAsia="Arial" w:hAnsi="Arial" w:cs="Arial"/>
          <w:bCs/>
        </w:rPr>
      </w:pPr>
      <w:r w:rsidRPr="006418B9">
        <w:rPr>
          <w:rFonts w:ascii="Arial" w:eastAsia="Arial" w:hAnsi="Arial" w:cs="Arial"/>
          <w:bCs/>
          <w:color w:val="FF0000"/>
        </w:rPr>
        <w:t>La elaboración de diferentes actividades que demandaron de un mapeo temático y específico para apoyo a los estudios elaborados por otras divisiones o instituciones ligadas al agua</w:t>
      </w:r>
      <w:r w:rsidRPr="00287A0A">
        <w:rPr>
          <w:rFonts w:ascii="Arial" w:eastAsia="Arial" w:hAnsi="Arial" w:cs="Arial"/>
          <w:bCs/>
        </w:rPr>
        <w:t xml:space="preserve"> por ejemplo: mapas de regiones, cuencas, Microcuencas y Subcuencas de Honduras, aguas subterráneas, cuencas fronterizas, </w:t>
      </w:r>
      <w:r w:rsidR="006004B0">
        <w:rPr>
          <w:rFonts w:ascii="Arial" w:eastAsia="Arial" w:hAnsi="Arial" w:cs="Arial"/>
          <w:bCs/>
        </w:rPr>
        <w:t xml:space="preserve">información para </w:t>
      </w:r>
      <w:r w:rsidRPr="00287A0A">
        <w:rPr>
          <w:rFonts w:ascii="Arial" w:eastAsia="Arial" w:hAnsi="Arial" w:cs="Arial"/>
          <w:bCs/>
        </w:rPr>
        <w:t>consejos de cuencas, para capacitación, sobre áreas protegidas, clasificación de cuencas, desarrollo de proyectos por cuencas, departamentos y municipios, mapeo de mapas de regionalización de SANAA y transferencia de sistemas y cuerpos de agua.</w:t>
      </w:r>
    </w:p>
    <w:p w14:paraId="704E4AA6" w14:textId="77777777" w:rsidR="00D25DC9" w:rsidRDefault="00D25DC9" w:rsidP="00D25DC9">
      <w:pPr>
        <w:spacing w:after="0"/>
        <w:jc w:val="both"/>
        <w:rPr>
          <w:rFonts w:ascii="Arial" w:eastAsia="Arial" w:hAnsi="Arial" w:cs="Arial"/>
          <w:bCs/>
        </w:rPr>
      </w:pPr>
    </w:p>
    <w:p w14:paraId="0692ABBC" w14:textId="77777777" w:rsidR="00FF4CC6" w:rsidRDefault="00FF4CC6" w:rsidP="00D25DC9">
      <w:pPr>
        <w:spacing w:after="0"/>
        <w:jc w:val="both"/>
        <w:rPr>
          <w:rFonts w:ascii="Arial" w:eastAsia="Arial" w:hAnsi="Arial" w:cs="Arial"/>
          <w:bCs/>
        </w:rPr>
      </w:pPr>
    </w:p>
    <w:p w14:paraId="43D2EE4A" w14:textId="77777777" w:rsidR="00D25DC9" w:rsidRPr="006418B9" w:rsidRDefault="00D25DC9" w:rsidP="00193E77">
      <w:pPr>
        <w:pStyle w:val="Ttulo5"/>
        <w:rPr>
          <w:b/>
          <w:color w:val="FF0000"/>
        </w:rPr>
      </w:pPr>
      <w:bookmarkStart w:id="67" w:name="_Toc345128"/>
      <w:r w:rsidRPr="006418B9">
        <w:rPr>
          <w:b/>
          <w:color w:val="FF0000"/>
        </w:rPr>
        <w:lastRenderedPageBreak/>
        <w:t>Participación en talleres, seminarios y grupos de trabajo.</w:t>
      </w:r>
      <w:bookmarkEnd w:id="67"/>
      <w:r w:rsidRPr="006418B9">
        <w:rPr>
          <w:b/>
          <w:color w:val="FF0000"/>
        </w:rPr>
        <w:t xml:space="preserve"> </w:t>
      </w:r>
    </w:p>
    <w:p w14:paraId="0E0C600E" w14:textId="77777777" w:rsidR="00D25DC9" w:rsidRDefault="007752C1" w:rsidP="00FC6314">
      <w:pPr>
        <w:spacing w:line="360" w:lineRule="auto"/>
        <w:ind w:firstLine="567"/>
        <w:jc w:val="both"/>
        <w:rPr>
          <w:rFonts w:ascii="Arial" w:eastAsia="Arial" w:hAnsi="Arial" w:cs="Arial"/>
          <w:bCs/>
        </w:rPr>
      </w:pPr>
      <w:r>
        <w:rPr>
          <w:noProof/>
          <w:lang w:eastAsia="es-HN"/>
        </w:rPr>
        <w:drawing>
          <wp:anchor distT="0" distB="0" distL="114300" distR="114300" simplePos="0" relativeHeight="251497984" behindDoc="0" locked="0" layoutInCell="1" allowOverlap="1" wp14:anchorId="516583AC" wp14:editId="3E7949C2">
            <wp:simplePos x="0" y="0"/>
            <wp:positionH relativeFrom="column">
              <wp:posOffset>4101465</wp:posOffset>
            </wp:positionH>
            <wp:positionV relativeFrom="paragraph">
              <wp:posOffset>187960</wp:posOffset>
            </wp:positionV>
            <wp:extent cx="2066925" cy="1209675"/>
            <wp:effectExtent l="0" t="0" r="9525" b="952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6925" cy="1209675"/>
                    </a:xfrm>
                    <a:prstGeom prst="rect">
                      <a:avLst/>
                    </a:prstGeom>
                    <a:noFill/>
                  </pic:spPr>
                </pic:pic>
              </a:graphicData>
            </a:graphic>
            <wp14:sizeRelH relativeFrom="page">
              <wp14:pctWidth>0</wp14:pctWidth>
            </wp14:sizeRelH>
            <wp14:sizeRelV relativeFrom="page">
              <wp14:pctHeight>0</wp14:pctHeight>
            </wp14:sizeRelV>
          </wp:anchor>
        </w:drawing>
      </w:r>
      <w:r w:rsidR="00D25DC9" w:rsidRPr="00287A0A">
        <w:rPr>
          <w:rFonts w:ascii="Arial" w:eastAsia="Arial" w:hAnsi="Arial" w:cs="Arial"/>
          <w:bCs/>
        </w:rPr>
        <w:t xml:space="preserve">Se participó en 187 </w:t>
      </w:r>
      <w:r w:rsidR="00D25DC9" w:rsidRPr="006418B9">
        <w:rPr>
          <w:rFonts w:ascii="Arial" w:eastAsia="Arial" w:hAnsi="Arial" w:cs="Arial"/>
          <w:bCs/>
          <w:color w:val="FF0000"/>
        </w:rPr>
        <w:t>eventos en</w:t>
      </w:r>
      <w:r w:rsidR="00FC6314" w:rsidRPr="006418B9">
        <w:rPr>
          <w:rFonts w:ascii="Arial" w:eastAsia="Arial" w:hAnsi="Arial" w:cs="Arial"/>
          <w:bCs/>
          <w:color w:val="FF0000"/>
        </w:rPr>
        <w:t xml:space="preserve"> forma proactiva que ha participado en la toma de decisiones intersectoriales y a nivel de Gobierno Central</w:t>
      </w:r>
      <w:r w:rsidR="00D25DC9" w:rsidRPr="006418B9">
        <w:rPr>
          <w:rFonts w:ascii="Arial" w:eastAsia="Arial" w:hAnsi="Arial" w:cs="Arial"/>
          <w:bCs/>
          <w:color w:val="FF0000"/>
        </w:rPr>
        <w:t xml:space="preserve"> temas legislativos, de desarrollo humano e institucional, agua y saneamiento, cuencas y recursos hídricos, Cambio Climático, Cuencas mesoamericanas, reformas del sector y de planificación nacional, talleres técnicos, Gestión integrada de los recursos Hídricos distribuidos según área organizativa </w:t>
      </w:r>
      <w:r w:rsidR="00D25DC9" w:rsidRPr="00287A0A">
        <w:rPr>
          <w:rFonts w:ascii="Arial" w:eastAsia="Arial" w:hAnsi="Arial" w:cs="Arial"/>
          <w:bCs/>
        </w:rPr>
        <w:t xml:space="preserve">así: </w:t>
      </w:r>
    </w:p>
    <w:p w14:paraId="0BCDC464" w14:textId="77777777" w:rsidR="00D25DC9" w:rsidRDefault="00FC6314" w:rsidP="006B0842">
      <w:pPr>
        <w:jc w:val="both"/>
        <w:rPr>
          <w:rFonts w:ascii="Arial" w:eastAsia="Arial" w:hAnsi="Arial" w:cs="Arial"/>
          <w:bCs/>
        </w:rPr>
      </w:pPr>
      <w:r w:rsidRPr="006B0842">
        <w:rPr>
          <w:noProof/>
          <w:lang w:eastAsia="es-HN"/>
        </w:rPr>
        <w:drawing>
          <wp:anchor distT="0" distB="0" distL="114300" distR="114300" simplePos="0" relativeHeight="251469312" behindDoc="0" locked="0" layoutInCell="1" allowOverlap="1" wp14:anchorId="4E0F5D02" wp14:editId="3E700525">
            <wp:simplePos x="0" y="0"/>
            <wp:positionH relativeFrom="column">
              <wp:posOffset>11866</wp:posOffset>
            </wp:positionH>
            <wp:positionV relativeFrom="paragraph">
              <wp:posOffset>169545</wp:posOffset>
            </wp:positionV>
            <wp:extent cx="5612130" cy="1136650"/>
            <wp:effectExtent l="0" t="0" r="7620" b="635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1136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F3F8DB" w14:textId="77777777" w:rsidR="000D51B9" w:rsidRDefault="000D51B9" w:rsidP="000D51B9">
      <w:pPr>
        <w:ind w:firstLine="567"/>
        <w:jc w:val="center"/>
        <w:rPr>
          <w:noProof/>
          <w:lang w:eastAsia="es-HN"/>
        </w:rPr>
      </w:pPr>
    </w:p>
    <w:p w14:paraId="7D9EE32A" w14:textId="77777777" w:rsidR="006B0842" w:rsidRDefault="006B0842" w:rsidP="000D51B9">
      <w:pPr>
        <w:ind w:firstLine="567"/>
        <w:jc w:val="center"/>
        <w:rPr>
          <w:noProof/>
          <w:lang w:eastAsia="es-HN"/>
        </w:rPr>
      </w:pPr>
    </w:p>
    <w:p w14:paraId="537DBAF7" w14:textId="77777777" w:rsidR="006B0842" w:rsidRDefault="006B0842" w:rsidP="000D51B9">
      <w:pPr>
        <w:ind w:firstLine="567"/>
        <w:jc w:val="center"/>
        <w:rPr>
          <w:noProof/>
          <w:lang w:eastAsia="es-HN"/>
        </w:rPr>
      </w:pPr>
    </w:p>
    <w:p w14:paraId="197A878D" w14:textId="77777777" w:rsidR="007752C1" w:rsidRDefault="007752C1" w:rsidP="007752C1">
      <w:pPr>
        <w:spacing w:line="360" w:lineRule="auto"/>
        <w:jc w:val="both"/>
        <w:rPr>
          <w:rFonts w:ascii="Arial" w:hAnsi="Arial" w:cs="Arial"/>
          <w:noProof/>
          <w:lang w:eastAsia="es-HN"/>
        </w:rPr>
      </w:pPr>
    </w:p>
    <w:p w14:paraId="0CAEDC55" w14:textId="77777777" w:rsidR="00D80706" w:rsidRPr="007752C1" w:rsidRDefault="00D80706" w:rsidP="007752C1">
      <w:pPr>
        <w:spacing w:line="360" w:lineRule="auto"/>
        <w:jc w:val="both"/>
        <w:rPr>
          <w:rFonts w:ascii="Arial" w:hAnsi="Arial" w:cs="Arial"/>
          <w:noProof/>
          <w:lang w:eastAsia="es-HN"/>
        </w:rPr>
      </w:pPr>
      <w:r w:rsidRPr="007752C1">
        <w:rPr>
          <w:rFonts w:ascii="Arial" w:hAnsi="Arial" w:cs="Arial"/>
          <w:noProof/>
          <w:lang w:eastAsia="es-HN"/>
        </w:rPr>
        <w:t xml:space="preserve">Se ha participado en no menos de 67 eventos a nivel institucional, nivel intersectorial y de gobierno cuyos detalles de resultados de participación de la DIAT se encuentran identificados en los informes pertinentes para la gerencia general: </w:t>
      </w:r>
    </w:p>
    <w:p w14:paraId="2B474D85" w14:textId="77777777" w:rsidR="00D80706" w:rsidRPr="006418B9" w:rsidRDefault="00D80706" w:rsidP="009952BF">
      <w:pPr>
        <w:pStyle w:val="Prrafodelista"/>
        <w:numPr>
          <w:ilvl w:val="0"/>
          <w:numId w:val="16"/>
        </w:numPr>
        <w:spacing w:line="360" w:lineRule="auto"/>
        <w:jc w:val="both"/>
        <w:rPr>
          <w:rFonts w:ascii="Arial" w:hAnsi="Arial" w:cs="Arial"/>
          <w:b/>
          <w:noProof/>
          <w:color w:val="FF0000"/>
          <w:lang w:eastAsia="es-HN"/>
        </w:rPr>
      </w:pPr>
      <w:r w:rsidRPr="006418B9">
        <w:rPr>
          <w:rFonts w:ascii="Arial" w:hAnsi="Arial" w:cs="Arial"/>
          <w:b/>
          <w:noProof/>
          <w:color w:val="FF0000"/>
          <w:lang w:eastAsia="es-HN"/>
        </w:rPr>
        <w:t xml:space="preserve">Cambio climático </w:t>
      </w:r>
    </w:p>
    <w:p w14:paraId="6975BA56" w14:textId="77777777" w:rsidR="00D80706" w:rsidRDefault="00F3640B" w:rsidP="007752C1">
      <w:pPr>
        <w:spacing w:line="360" w:lineRule="auto"/>
        <w:jc w:val="both"/>
        <w:rPr>
          <w:rFonts w:ascii="Arial" w:hAnsi="Arial" w:cs="Arial"/>
          <w:noProof/>
          <w:lang w:eastAsia="es-HN"/>
        </w:rPr>
      </w:pPr>
      <w:r>
        <w:rPr>
          <w:rFonts w:ascii="Arial" w:hAnsi="Arial" w:cs="Arial"/>
          <w:noProof/>
          <w:lang w:eastAsia="es-HN"/>
        </w:rPr>
        <w:drawing>
          <wp:anchor distT="0" distB="0" distL="114300" distR="114300" simplePos="0" relativeHeight="252303872" behindDoc="0" locked="0" layoutInCell="1" allowOverlap="1" wp14:anchorId="6A823A19" wp14:editId="20FBD33C">
            <wp:simplePos x="0" y="0"/>
            <wp:positionH relativeFrom="column">
              <wp:posOffset>17145</wp:posOffset>
            </wp:positionH>
            <wp:positionV relativeFrom="paragraph">
              <wp:posOffset>245110</wp:posOffset>
            </wp:positionV>
            <wp:extent cx="1647825" cy="2061210"/>
            <wp:effectExtent l="0" t="0" r="952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47825" cy="2061210"/>
                    </a:xfrm>
                    <a:prstGeom prst="rect">
                      <a:avLst/>
                    </a:prstGeom>
                    <a:noFill/>
                  </pic:spPr>
                </pic:pic>
              </a:graphicData>
            </a:graphic>
            <wp14:sizeRelH relativeFrom="page">
              <wp14:pctWidth>0</wp14:pctWidth>
            </wp14:sizeRelH>
            <wp14:sizeRelV relativeFrom="page">
              <wp14:pctHeight>0</wp14:pctHeight>
            </wp14:sizeRelV>
          </wp:anchor>
        </w:drawing>
      </w:r>
      <w:r w:rsidR="00D80706" w:rsidRPr="007752C1">
        <w:rPr>
          <w:rFonts w:ascii="Arial" w:hAnsi="Arial" w:cs="Arial"/>
          <w:noProof/>
          <w:lang w:eastAsia="es-HN"/>
        </w:rPr>
        <w:t xml:space="preserve">Se participó activamente en nueve (9) talleres durante el año donde se trataron temas como: el rol de sector privado en adaptación al cambio climático, </w:t>
      </w:r>
      <w:r w:rsidR="00D80706" w:rsidRPr="006418B9">
        <w:rPr>
          <w:rFonts w:ascii="Arial" w:hAnsi="Arial" w:cs="Arial"/>
          <w:noProof/>
          <w:color w:val="FF0000"/>
          <w:lang w:eastAsia="es-HN"/>
        </w:rPr>
        <w:t>con</w:t>
      </w:r>
      <w:r w:rsidR="00D80706" w:rsidRPr="007752C1">
        <w:rPr>
          <w:rFonts w:ascii="Arial" w:hAnsi="Arial" w:cs="Arial"/>
          <w:noProof/>
          <w:lang w:eastAsia="es-HN"/>
        </w:rPr>
        <w:t xml:space="preserve"> apoyo del Banco Mundial; Entrevista sobre el tema en el Banco Mundial; Servicio de la Mesa de Cambio Climático, APS y Gestión de Riesgo; lanzamiento del Plan Nacional de Adaptación y el plan de acción tecnológico</w:t>
      </w:r>
      <w:r w:rsidR="002324F0">
        <w:rPr>
          <w:rFonts w:ascii="Arial" w:hAnsi="Arial" w:cs="Arial"/>
          <w:noProof/>
          <w:lang w:eastAsia="es-HN"/>
        </w:rPr>
        <w:t xml:space="preserve">; </w:t>
      </w:r>
      <w:r w:rsidR="00D80706" w:rsidRPr="007752C1">
        <w:rPr>
          <w:rFonts w:ascii="Arial" w:hAnsi="Arial" w:cs="Arial"/>
          <w:noProof/>
          <w:lang w:eastAsia="es-HN"/>
        </w:rPr>
        <w:t>tres</w:t>
      </w:r>
      <w:r w:rsidR="00754547">
        <w:rPr>
          <w:rFonts w:ascii="Arial" w:hAnsi="Arial" w:cs="Arial"/>
          <w:noProof/>
          <w:lang w:eastAsia="es-HN"/>
        </w:rPr>
        <w:t xml:space="preserve"> reuniones sobre el tema en la R</w:t>
      </w:r>
      <w:r w:rsidR="00D80706" w:rsidRPr="007752C1">
        <w:rPr>
          <w:rFonts w:ascii="Arial" w:hAnsi="Arial" w:cs="Arial"/>
          <w:noProof/>
          <w:lang w:eastAsia="es-HN"/>
        </w:rPr>
        <w:t>egión 12</w:t>
      </w:r>
      <w:r w:rsidR="00754547">
        <w:rPr>
          <w:rFonts w:ascii="Arial" w:hAnsi="Arial" w:cs="Arial"/>
          <w:noProof/>
          <w:lang w:eastAsia="es-HN"/>
        </w:rPr>
        <w:t xml:space="preserve"> C</w:t>
      </w:r>
      <w:r w:rsidR="002324F0">
        <w:rPr>
          <w:rFonts w:ascii="Arial" w:hAnsi="Arial" w:cs="Arial"/>
          <w:noProof/>
          <w:lang w:eastAsia="es-HN"/>
        </w:rPr>
        <w:t>entro</w:t>
      </w:r>
      <w:r w:rsidR="00D80706" w:rsidRPr="007752C1">
        <w:rPr>
          <w:rFonts w:ascii="Arial" w:hAnsi="Arial" w:cs="Arial"/>
          <w:noProof/>
          <w:lang w:eastAsia="es-HN"/>
        </w:rPr>
        <w:t xml:space="preserve">; presentación y socialización de avances en Cambio Climático </w:t>
      </w:r>
      <w:r w:rsidR="00D80706" w:rsidRPr="006418B9">
        <w:rPr>
          <w:rFonts w:ascii="Arial" w:hAnsi="Arial" w:cs="Arial"/>
          <w:noProof/>
          <w:color w:val="FF0000"/>
          <w:lang w:eastAsia="es-HN"/>
        </w:rPr>
        <w:t xml:space="preserve">y vulnerabilidad </w:t>
      </w:r>
      <w:r w:rsidR="00D80706" w:rsidRPr="007752C1">
        <w:rPr>
          <w:rFonts w:ascii="Arial" w:hAnsi="Arial" w:cs="Arial"/>
          <w:noProof/>
          <w:lang w:eastAsia="es-HN"/>
        </w:rPr>
        <w:t>de medios de vida ante el cambio climático en municipios de la cuenca El Cajon; El Proyecto Adaptar: financiamiento, sistematización e información de nuevas tecnologías y gestión de conocimiento para medidas de adaptación al cambio climático.</w:t>
      </w:r>
    </w:p>
    <w:p w14:paraId="647A58F8" w14:textId="77777777" w:rsidR="00D80706" w:rsidRPr="006418B9" w:rsidRDefault="00D80706" w:rsidP="009952BF">
      <w:pPr>
        <w:pStyle w:val="Prrafodelista"/>
        <w:numPr>
          <w:ilvl w:val="0"/>
          <w:numId w:val="16"/>
        </w:numPr>
        <w:spacing w:line="360" w:lineRule="auto"/>
        <w:jc w:val="both"/>
        <w:rPr>
          <w:rFonts w:ascii="Arial" w:hAnsi="Arial" w:cs="Arial"/>
          <w:b/>
          <w:noProof/>
          <w:color w:val="FF0000"/>
          <w:lang w:eastAsia="es-HN"/>
        </w:rPr>
      </w:pPr>
      <w:r w:rsidRPr="006418B9">
        <w:rPr>
          <w:rFonts w:ascii="Arial" w:hAnsi="Arial" w:cs="Arial"/>
          <w:b/>
          <w:noProof/>
          <w:color w:val="FF0000"/>
          <w:lang w:eastAsia="es-HN"/>
        </w:rPr>
        <w:lastRenderedPageBreak/>
        <w:t>SANAA Vicepresidencia de GWP-Honduras</w:t>
      </w:r>
      <w:r w:rsidR="00D65E6C" w:rsidRPr="006418B9">
        <w:rPr>
          <w:rFonts w:ascii="Arial" w:hAnsi="Arial" w:cs="Arial"/>
          <w:b/>
          <w:noProof/>
          <w:color w:val="FF0000"/>
          <w:lang w:eastAsia="es-HN"/>
        </w:rPr>
        <w:t xml:space="preserve"> </w:t>
      </w:r>
    </w:p>
    <w:p w14:paraId="44B4193B" w14:textId="77777777" w:rsidR="00D80706" w:rsidRPr="007752C1" w:rsidRDefault="00FF4CC6" w:rsidP="007752C1">
      <w:pPr>
        <w:spacing w:line="360" w:lineRule="auto"/>
        <w:jc w:val="both"/>
        <w:rPr>
          <w:rFonts w:ascii="Arial" w:hAnsi="Arial" w:cs="Arial"/>
          <w:noProof/>
          <w:lang w:eastAsia="es-HN"/>
        </w:rPr>
      </w:pPr>
      <w:r w:rsidRPr="006418B9">
        <w:rPr>
          <w:rFonts w:ascii="Arial" w:hAnsi="Arial" w:cs="Arial"/>
          <w:noProof/>
          <w:color w:val="FF0000"/>
          <w:lang w:eastAsia="es-HN"/>
        </w:rPr>
        <w:drawing>
          <wp:anchor distT="0" distB="0" distL="114300" distR="114300" simplePos="0" relativeHeight="252218880" behindDoc="0" locked="0" layoutInCell="1" allowOverlap="1" wp14:anchorId="77E36BD3" wp14:editId="6AAC8558">
            <wp:simplePos x="0" y="0"/>
            <wp:positionH relativeFrom="column">
              <wp:posOffset>3577590</wp:posOffset>
            </wp:positionH>
            <wp:positionV relativeFrom="paragraph">
              <wp:posOffset>198120</wp:posOffset>
            </wp:positionV>
            <wp:extent cx="1885950" cy="1411605"/>
            <wp:effectExtent l="133350" t="133350" r="133350" b="131445"/>
            <wp:wrapSquare wrapText="bothSides"/>
            <wp:docPr id="7" name="Imagen 7" descr="C:\Users\DELL\Desktop\compartidad II\YAMILE\2019\Febrero 2019 Y\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compartidad II\YAMILE\2019\Febrero 2019 Y\foto.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85950" cy="1411605"/>
                    </a:xfrm>
                    <a:prstGeom prst="rect">
                      <a:avLst/>
                    </a:prstGeom>
                    <a:noFill/>
                    <a:ln>
                      <a:noFill/>
                    </a:ln>
                    <a:effectLst>
                      <a:glow rad="1397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sidR="00D80706" w:rsidRPr="006418B9">
        <w:rPr>
          <w:rFonts w:ascii="Arial" w:hAnsi="Arial" w:cs="Arial"/>
          <w:noProof/>
          <w:color w:val="FF0000"/>
          <w:lang w:eastAsia="es-HN"/>
        </w:rPr>
        <w:t xml:space="preserve">Participación en la vicepresidencia de GWP-Honduras: </w:t>
      </w:r>
      <w:r w:rsidR="00D80706" w:rsidRPr="007752C1">
        <w:rPr>
          <w:rFonts w:ascii="Arial" w:hAnsi="Arial" w:cs="Arial"/>
          <w:noProof/>
          <w:lang w:eastAsia="es-HN"/>
        </w:rPr>
        <w:t>con informes de r</w:t>
      </w:r>
      <w:r w:rsidR="002324F0">
        <w:rPr>
          <w:rFonts w:ascii="Arial" w:hAnsi="Arial" w:cs="Arial"/>
          <w:noProof/>
          <w:lang w:eastAsia="es-HN"/>
        </w:rPr>
        <w:t>esultados a la gerencia general;</w:t>
      </w:r>
      <w:r w:rsidR="00D80706" w:rsidRPr="007752C1">
        <w:rPr>
          <w:rFonts w:ascii="Arial" w:hAnsi="Arial" w:cs="Arial"/>
          <w:noProof/>
          <w:lang w:eastAsia="es-HN"/>
        </w:rPr>
        <w:t xml:space="preserve"> 6 participaciones en reuniones al comité directivo; 2 reuniones con el gerente de aguas de Comayagua y con el Comité Directivo para los preparativos de la Reunión de GWP-Centroamérica teniendo en la presidencia a GWP-Honduras; </w:t>
      </w:r>
      <w:r w:rsidR="002324F0">
        <w:rPr>
          <w:rFonts w:ascii="Arial" w:hAnsi="Arial" w:cs="Arial"/>
          <w:noProof/>
          <w:lang w:eastAsia="es-HN"/>
        </w:rPr>
        <w:t xml:space="preserve">se </w:t>
      </w:r>
      <w:r w:rsidR="00D80706" w:rsidRPr="007752C1">
        <w:rPr>
          <w:rFonts w:ascii="Arial" w:hAnsi="Arial" w:cs="Arial"/>
          <w:noProof/>
          <w:lang w:eastAsia="es-HN"/>
        </w:rPr>
        <w:t>trabajo en dos oportunidades en la asamblea de miembros para conformación de la nueva Junta Directiva y su ratificación; a nivel centroamericano también se efectuaron dos reuniones para tratar vía satélite participaciones de GWP-Global, varios capítulos centroamericanos y regiones de América del Sur y el Sur de África para definir las nuevas estrategias de GWP-Mundial; una reunión más se desarrolló en Fundación Vida para la consultoría de reforzamiento institucional.</w:t>
      </w:r>
    </w:p>
    <w:p w14:paraId="4C38BEEE" w14:textId="77777777" w:rsidR="00D80706" w:rsidRPr="006418B9" w:rsidRDefault="002324F0" w:rsidP="009952BF">
      <w:pPr>
        <w:pStyle w:val="Prrafodelista"/>
        <w:numPr>
          <w:ilvl w:val="0"/>
          <w:numId w:val="16"/>
        </w:numPr>
        <w:spacing w:line="360" w:lineRule="auto"/>
        <w:jc w:val="both"/>
        <w:rPr>
          <w:rFonts w:ascii="Arial" w:hAnsi="Arial" w:cs="Arial"/>
          <w:b/>
          <w:noProof/>
          <w:color w:val="FF0000"/>
          <w:lang w:eastAsia="es-HN"/>
        </w:rPr>
      </w:pPr>
      <w:r w:rsidRPr="006418B9">
        <w:rPr>
          <w:rFonts w:ascii="Arial" w:hAnsi="Arial" w:cs="Arial"/>
          <w:b/>
          <w:noProof/>
          <w:color w:val="FF0000"/>
          <w:lang w:eastAsia="es-HN"/>
        </w:rPr>
        <w:t xml:space="preserve">Comité </w:t>
      </w:r>
      <w:r w:rsidR="00BE0071" w:rsidRPr="006418B9">
        <w:rPr>
          <w:rFonts w:ascii="Arial" w:hAnsi="Arial" w:cs="Arial"/>
          <w:b/>
          <w:noProof/>
          <w:color w:val="FF0000"/>
          <w:lang w:eastAsia="es-HN"/>
        </w:rPr>
        <w:t xml:space="preserve">de </w:t>
      </w:r>
      <w:r w:rsidRPr="006418B9">
        <w:rPr>
          <w:rFonts w:ascii="Arial" w:hAnsi="Arial" w:cs="Arial"/>
          <w:b/>
          <w:noProof/>
          <w:color w:val="FF0000"/>
          <w:lang w:eastAsia="es-HN"/>
        </w:rPr>
        <w:t>Control</w:t>
      </w:r>
      <w:r w:rsidR="00D80706" w:rsidRPr="006418B9">
        <w:rPr>
          <w:rFonts w:ascii="Arial" w:hAnsi="Arial" w:cs="Arial"/>
          <w:b/>
          <w:noProof/>
          <w:color w:val="FF0000"/>
          <w:lang w:eastAsia="es-HN"/>
        </w:rPr>
        <w:t xml:space="preserve"> Interno Institucional</w:t>
      </w:r>
    </w:p>
    <w:p w14:paraId="380189C7" w14:textId="77777777" w:rsidR="00D80706" w:rsidRPr="007752C1" w:rsidRDefault="00CA12C4" w:rsidP="007752C1">
      <w:pPr>
        <w:spacing w:line="360" w:lineRule="auto"/>
        <w:jc w:val="both"/>
        <w:rPr>
          <w:rFonts w:ascii="Arial" w:hAnsi="Arial" w:cs="Arial"/>
          <w:noProof/>
          <w:lang w:eastAsia="es-HN"/>
        </w:rPr>
      </w:pPr>
      <w:r>
        <w:rPr>
          <w:rFonts w:ascii="Arial" w:hAnsi="Arial" w:cs="Arial"/>
          <w:noProof/>
          <w:lang w:eastAsia="es-HN"/>
        </w:rPr>
        <w:drawing>
          <wp:anchor distT="0" distB="0" distL="114300" distR="114300" simplePos="0" relativeHeight="251642368" behindDoc="0" locked="0" layoutInCell="1" allowOverlap="1" wp14:anchorId="77847F5F" wp14:editId="311749C3">
            <wp:simplePos x="0" y="0"/>
            <wp:positionH relativeFrom="column">
              <wp:posOffset>120015</wp:posOffset>
            </wp:positionH>
            <wp:positionV relativeFrom="paragraph">
              <wp:posOffset>228600</wp:posOffset>
            </wp:positionV>
            <wp:extent cx="1924050" cy="1428750"/>
            <wp:effectExtent l="133350" t="133350" r="133350" b="133350"/>
            <wp:wrapSquare wrapText="bothSides"/>
            <wp:docPr id="50" name="Imagen 50" descr="C:\Users\DELL\Desktop\compartidad II\YAMILE\2019\Febrero 2019 Y\COCOIN SAN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compartidad II\YAMILE\2019\Febrero 2019 Y\COCOIN SANA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24050" cy="1428750"/>
                    </a:xfrm>
                    <a:prstGeom prst="rect">
                      <a:avLst/>
                    </a:prstGeom>
                    <a:noFill/>
                    <a:ln>
                      <a:noFill/>
                    </a:ln>
                    <a:effectLst>
                      <a:glow rad="1397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sidR="00D80706" w:rsidRPr="007752C1">
        <w:rPr>
          <w:rFonts w:ascii="Arial" w:hAnsi="Arial" w:cs="Arial"/>
          <w:noProof/>
          <w:lang w:eastAsia="es-HN"/>
        </w:rPr>
        <w:t xml:space="preserve">Se participó en 13 oportunidades para la </w:t>
      </w:r>
      <w:r w:rsidR="00D80706" w:rsidRPr="006418B9">
        <w:rPr>
          <w:rFonts w:ascii="Arial" w:hAnsi="Arial" w:cs="Arial"/>
          <w:noProof/>
          <w:color w:val="FF0000"/>
          <w:lang w:eastAsia="es-HN"/>
        </w:rPr>
        <w:t xml:space="preserve">discusión de plan de trabajo del Comité de Control Interno Institucional (COCOIN), en guías y pautas mínimas de control; avance en la matriz de control y evaluación del plan anual acompañado de ONADICI; </w:t>
      </w:r>
      <w:r w:rsidR="00D80706" w:rsidRPr="007752C1">
        <w:rPr>
          <w:rFonts w:ascii="Arial" w:hAnsi="Arial" w:cs="Arial"/>
          <w:noProof/>
          <w:lang w:eastAsia="es-HN"/>
        </w:rPr>
        <w:t>en la planificación, encuestas, planes de riesgos y participación en las reuniones mensuales acompañados de la Oficina Nacional de Control Interno.</w:t>
      </w:r>
    </w:p>
    <w:p w14:paraId="2E0F5E8D" w14:textId="77777777" w:rsidR="00D80706" w:rsidRPr="002A16F2" w:rsidRDefault="00D80706" w:rsidP="009952BF">
      <w:pPr>
        <w:pStyle w:val="Prrafodelista"/>
        <w:numPr>
          <w:ilvl w:val="0"/>
          <w:numId w:val="16"/>
        </w:numPr>
        <w:spacing w:line="360" w:lineRule="auto"/>
        <w:jc w:val="both"/>
        <w:rPr>
          <w:rFonts w:ascii="Arial" w:hAnsi="Arial" w:cs="Arial"/>
          <w:b/>
          <w:noProof/>
          <w:color w:val="1F497D" w:themeColor="text2"/>
          <w:lang w:eastAsia="es-HN"/>
        </w:rPr>
      </w:pPr>
      <w:r w:rsidRPr="002A16F2">
        <w:rPr>
          <w:rFonts w:ascii="Arial" w:hAnsi="Arial" w:cs="Arial"/>
          <w:b/>
          <w:noProof/>
          <w:color w:val="1F497D" w:themeColor="text2"/>
          <w:lang w:eastAsia="es-HN"/>
        </w:rPr>
        <w:t>Apoyo a Alcaldía y UNAH</w:t>
      </w:r>
    </w:p>
    <w:p w14:paraId="1EAB1719" w14:textId="77777777" w:rsidR="00CA12C4" w:rsidRDefault="00AD6D85" w:rsidP="007752C1">
      <w:pPr>
        <w:spacing w:line="360" w:lineRule="auto"/>
        <w:jc w:val="both"/>
        <w:rPr>
          <w:rFonts w:ascii="Arial" w:hAnsi="Arial" w:cs="Arial"/>
          <w:noProof/>
          <w:lang w:eastAsia="es-HN"/>
        </w:rPr>
      </w:pPr>
      <w:r>
        <w:rPr>
          <w:rFonts w:ascii="Arial" w:hAnsi="Arial" w:cs="Arial"/>
          <w:noProof/>
          <w:lang w:eastAsia="es-HN"/>
        </w:rPr>
        <w:t>Participacion en d</w:t>
      </w:r>
      <w:r w:rsidR="00D80706" w:rsidRPr="007752C1">
        <w:rPr>
          <w:rFonts w:ascii="Arial" w:hAnsi="Arial" w:cs="Arial"/>
          <w:noProof/>
          <w:lang w:eastAsia="es-HN"/>
        </w:rPr>
        <w:t>os Talleres de: Para elaboración del Plan Municipal de Riesgos del Municipio del Distrito Central y en Auto Evaluación Detallada, AMDC; Asistencia a la UNAH para el Lanzamiento del sistema de Monitoreo Ciudadano, “TEGUCIGALPA COMO VAMOS”.</w:t>
      </w:r>
    </w:p>
    <w:p w14:paraId="24A1E5B0" w14:textId="77777777" w:rsidR="00D80706" w:rsidRPr="006418B9" w:rsidRDefault="00D80706" w:rsidP="009952BF">
      <w:pPr>
        <w:pStyle w:val="Prrafodelista"/>
        <w:numPr>
          <w:ilvl w:val="0"/>
          <w:numId w:val="16"/>
        </w:numPr>
        <w:spacing w:line="360" w:lineRule="auto"/>
        <w:jc w:val="both"/>
        <w:rPr>
          <w:rFonts w:ascii="Arial" w:hAnsi="Arial" w:cs="Arial"/>
          <w:b/>
          <w:noProof/>
          <w:color w:val="FF0000"/>
          <w:lang w:eastAsia="es-HN"/>
        </w:rPr>
      </w:pPr>
      <w:r w:rsidRPr="006418B9">
        <w:rPr>
          <w:rFonts w:ascii="Arial" w:hAnsi="Arial" w:cs="Arial"/>
          <w:b/>
          <w:noProof/>
          <w:color w:val="FF0000"/>
          <w:lang w:eastAsia="es-HN"/>
        </w:rPr>
        <w:lastRenderedPageBreak/>
        <w:t>Apoyo dentro de SANAA Central</w:t>
      </w:r>
    </w:p>
    <w:p w14:paraId="71F54EFA" w14:textId="77777777" w:rsidR="00D80706" w:rsidRPr="00B05104" w:rsidRDefault="00FF4CC6" w:rsidP="007752C1">
      <w:pPr>
        <w:spacing w:line="360" w:lineRule="auto"/>
        <w:jc w:val="both"/>
        <w:rPr>
          <w:rFonts w:ascii="Arial" w:hAnsi="Arial" w:cs="Arial"/>
          <w:noProof/>
          <w:color w:val="FF0000"/>
          <w:lang w:eastAsia="es-HN"/>
        </w:rPr>
      </w:pPr>
      <w:r>
        <w:rPr>
          <w:rFonts w:ascii="Arial" w:hAnsi="Arial" w:cs="Arial"/>
          <w:noProof/>
          <w:color w:val="FF0000"/>
          <w:lang w:eastAsia="es-HN"/>
        </w:rPr>
        <w:drawing>
          <wp:anchor distT="0" distB="0" distL="114300" distR="114300" simplePos="0" relativeHeight="252190208" behindDoc="0" locked="0" layoutInCell="1" allowOverlap="1" wp14:anchorId="65758731" wp14:editId="68D05C55">
            <wp:simplePos x="0" y="0"/>
            <wp:positionH relativeFrom="column">
              <wp:posOffset>3701415</wp:posOffset>
            </wp:positionH>
            <wp:positionV relativeFrom="paragraph">
              <wp:posOffset>417830</wp:posOffset>
            </wp:positionV>
            <wp:extent cx="1876425" cy="1047750"/>
            <wp:effectExtent l="133350" t="133350" r="142875" b="133350"/>
            <wp:wrapSquare wrapText="bothSides"/>
            <wp:docPr id="1" name="Imagen 1" descr="C:\Users\DELL\Desktop\compartidad II\YAMILE\2019\Febrero 2019 Y\SANAA FACH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compartidad II\YAMILE\2019\Febrero 2019 Y\SANAA FACHAD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76425" cy="1047750"/>
                    </a:xfrm>
                    <a:prstGeom prst="rect">
                      <a:avLst/>
                    </a:prstGeom>
                    <a:noFill/>
                    <a:ln>
                      <a:noFill/>
                    </a:ln>
                    <a:effectLst>
                      <a:glow rad="1397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sidR="00D80706" w:rsidRPr="007752C1">
        <w:rPr>
          <w:rFonts w:ascii="Arial" w:hAnsi="Arial" w:cs="Arial"/>
          <w:noProof/>
          <w:lang w:eastAsia="es-HN"/>
        </w:rPr>
        <w:t>Participaciones en: Reunión en la Sub Gerencia División Técnica sobre Aguas Subterráneas; reunión realizada en la DIAT con personal de Sub Gerencia Financiera, sobre cómo definir pagos administrativos de la Regional Bajo Aguan, Olanchito, Yoro; reunión realizada en la DIAT con per</w:t>
      </w:r>
      <w:r w:rsidR="002324F0">
        <w:rPr>
          <w:rFonts w:ascii="Arial" w:hAnsi="Arial" w:cs="Arial"/>
          <w:noProof/>
          <w:lang w:eastAsia="es-HN"/>
        </w:rPr>
        <w:t xml:space="preserve">sonal de Subgerencia financiera; </w:t>
      </w:r>
      <w:r w:rsidR="00D80706" w:rsidRPr="007752C1">
        <w:rPr>
          <w:rFonts w:ascii="Arial" w:hAnsi="Arial" w:cs="Arial"/>
          <w:noProof/>
          <w:lang w:eastAsia="es-HN"/>
        </w:rPr>
        <w:t>reunión con la División de Planificación sobre el tema de agua de Tegucigalpa; reunión de compras y adquisiciones del SANAA</w:t>
      </w:r>
      <w:r w:rsidR="00B05104">
        <w:rPr>
          <w:rFonts w:ascii="Arial" w:hAnsi="Arial" w:cs="Arial"/>
          <w:noProof/>
          <w:lang w:eastAsia="es-HN"/>
        </w:rPr>
        <w:t xml:space="preserve">  </w:t>
      </w:r>
    </w:p>
    <w:p w14:paraId="6AE3B5F1" w14:textId="77777777" w:rsidR="00D80706" w:rsidRPr="006418B9" w:rsidRDefault="00D80706" w:rsidP="009952BF">
      <w:pPr>
        <w:pStyle w:val="Prrafodelista"/>
        <w:numPr>
          <w:ilvl w:val="0"/>
          <w:numId w:val="16"/>
        </w:numPr>
        <w:spacing w:line="360" w:lineRule="auto"/>
        <w:jc w:val="both"/>
        <w:rPr>
          <w:rFonts w:ascii="Arial" w:hAnsi="Arial" w:cs="Arial"/>
          <w:b/>
          <w:noProof/>
          <w:color w:val="FF0000"/>
          <w:lang w:eastAsia="es-HN"/>
        </w:rPr>
      </w:pPr>
      <w:r w:rsidRPr="006418B9">
        <w:rPr>
          <w:rFonts w:ascii="Arial" w:hAnsi="Arial" w:cs="Arial"/>
          <w:b/>
          <w:noProof/>
          <w:color w:val="FF0000"/>
          <w:lang w:eastAsia="es-HN"/>
        </w:rPr>
        <w:t>Apoyo al Ministerio de Derechos Humanos</w:t>
      </w:r>
    </w:p>
    <w:p w14:paraId="3CC7D8C2" w14:textId="77777777" w:rsidR="00D80706" w:rsidRDefault="00D80706" w:rsidP="007752C1">
      <w:pPr>
        <w:spacing w:line="360" w:lineRule="auto"/>
        <w:jc w:val="both"/>
        <w:rPr>
          <w:rFonts w:ascii="Arial" w:hAnsi="Arial" w:cs="Arial"/>
          <w:noProof/>
          <w:lang w:eastAsia="es-HN"/>
        </w:rPr>
      </w:pPr>
      <w:r w:rsidRPr="007752C1">
        <w:rPr>
          <w:rFonts w:ascii="Arial" w:hAnsi="Arial" w:cs="Arial"/>
          <w:noProof/>
          <w:lang w:eastAsia="es-HN"/>
        </w:rPr>
        <w:t>S</w:t>
      </w:r>
      <w:r w:rsidR="00BE0071">
        <w:rPr>
          <w:rFonts w:ascii="Arial" w:hAnsi="Arial" w:cs="Arial"/>
          <w:noProof/>
          <w:lang w:eastAsia="es-HN"/>
        </w:rPr>
        <w:t xml:space="preserve">iete reuniones de </w:t>
      </w:r>
      <w:r w:rsidR="00BE0071" w:rsidRPr="006418B9">
        <w:rPr>
          <w:rFonts w:ascii="Arial" w:hAnsi="Arial" w:cs="Arial"/>
          <w:noProof/>
          <w:color w:val="FF0000"/>
          <w:lang w:eastAsia="es-HN"/>
        </w:rPr>
        <w:t>asistencia en</w:t>
      </w:r>
      <w:r w:rsidRPr="006418B9">
        <w:rPr>
          <w:rFonts w:ascii="Arial" w:hAnsi="Arial" w:cs="Arial"/>
          <w:noProof/>
          <w:color w:val="FF0000"/>
          <w:lang w:eastAsia="es-HN"/>
        </w:rPr>
        <w:t xml:space="preserve"> la reunión de la Dirección de Políticas Públicas y Plan Nacional sobre el tema: </w:t>
      </w:r>
      <w:r w:rsidRPr="007752C1">
        <w:rPr>
          <w:rFonts w:ascii="Arial" w:hAnsi="Arial" w:cs="Arial"/>
          <w:noProof/>
          <w:lang w:eastAsia="es-HN"/>
        </w:rPr>
        <w:t>Jornada de socialización de avances del plan nacional de acción en Derechos Humanos; reunión en la DIAT con representantes de la Dirección de Políticas Públicas y Plan Nacional de acción en Derechos Humanos, sobre el tema: Seguimiento a las Acciones del PNADH; reunión de Implementación del Plan Nacional de Acción; Segunda Jornada de la MESA DE DEMOCRACIA; dos reuniones de Puntos Focales de Derechos Humanos.</w:t>
      </w:r>
    </w:p>
    <w:p w14:paraId="59D36E34" w14:textId="77777777" w:rsidR="00D80706" w:rsidRPr="006418B9" w:rsidRDefault="00D80706" w:rsidP="009952BF">
      <w:pPr>
        <w:pStyle w:val="Prrafodelista"/>
        <w:numPr>
          <w:ilvl w:val="0"/>
          <w:numId w:val="16"/>
        </w:numPr>
        <w:spacing w:line="360" w:lineRule="auto"/>
        <w:jc w:val="both"/>
        <w:rPr>
          <w:rFonts w:ascii="Arial" w:hAnsi="Arial" w:cs="Arial"/>
          <w:b/>
          <w:noProof/>
          <w:color w:val="FF0000"/>
          <w:lang w:eastAsia="es-HN"/>
        </w:rPr>
      </w:pPr>
      <w:r w:rsidRPr="006418B9">
        <w:rPr>
          <w:rFonts w:ascii="Arial" w:hAnsi="Arial" w:cs="Arial"/>
          <w:b/>
          <w:noProof/>
          <w:color w:val="FF0000"/>
          <w:lang w:eastAsia="es-HN"/>
        </w:rPr>
        <w:t>Trabajo conjunto con el INE.</w:t>
      </w:r>
    </w:p>
    <w:p w14:paraId="1F37B807" w14:textId="77777777" w:rsidR="00D65E6C" w:rsidRPr="006418B9" w:rsidRDefault="00801A49" w:rsidP="007752C1">
      <w:pPr>
        <w:spacing w:line="360" w:lineRule="auto"/>
        <w:jc w:val="both"/>
        <w:rPr>
          <w:rFonts w:ascii="Arial" w:hAnsi="Arial" w:cs="Arial"/>
          <w:noProof/>
          <w:color w:val="FF0000"/>
          <w:lang w:eastAsia="es-HN"/>
        </w:rPr>
      </w:pPr>
      <w:r>
        <w:rPr>
          <w:rFonts w:ascii="Arial" w:hAnsi="Arial" w:cs="Arial"/>
          <w:noProof/>
          <w:lang w:eastAsia="es-HN"/>
        </w:rPr>
        <w:drawing>
          <wp:anchor distT="0" distB="0" distL="114300" distR="114300" simplePos="0" relativeHeight="252247552" behindDoc="0" locked="0" layoutInCell="1" allowOverlap="1" wp14:anchorId="1C731A8C" wp14:editId="06CE3565">
            <wp:simplePos x="0" y="0"/>
            <wp:positionH relativeFrom="column">
              <wp:posOffset>-108585</wp:posOffset>
            </wp:positionH>
            <wp:positionV relativeFrom="paragraph">
              <wp:posOffset>71120</wp:posOffset>
            </wp:positionV>
            <wp:extent cx="1847850" cy="186690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47850" cy="1866900"/>
                    </a:xfrm>
                    <a:prstGeom prst="rect">
                      <a:avLst/>
                    </a:prstGeom>
                    <a:noFill/>
                  </pic:spPr>
                </pic:pic>
              </a:graphicData>
            </a:graphic>
            <wp14:sizeRelH relativeFrom="page">
              <wp14:pctWidth>0</wp14:pctWidth>
            </wp14:sizeRelH>
            <wp14:sizeRelV relativeFrom="page">
              <wp14:pctHeight>0</wp14:pctHeight>
            </wp14:sizeRelV>
          </wp:anchor>
        </w:drawing>
      </w:r>
      <w:r w:rsidR="00D80706" w:rsidRPr="007752C1">
        <w:rPr>
          <w:rFonts w:ascii="Arial" w:hAnsi="Arial" w:cs="Arial"/>
          <w:noProof/>
          <w:lang w:eastAsia="es-HN"/>
        </w:rPr>
        <w:t>Tres participaciones en el Taller Socialización con Actores Externos de Cuestionarios ENDESA/MICS (cuestionarios de Hogares y Cuestionarios de Calidad de Agua) INE; Taller: Lineamientos para el Registro de las Instituciones en la Plataforma del Sistema Estadístico Nacional (SEC), (INE) y sobre la Encuesta Nacional de Acti</w:t>
      </w:r>
      <w:r w:rsidR="00BE0071">
        <w:rPr>
          <w:rFonts w:ascii="Arial" w:hAnsi="Arial" w:cs="Arial"/>
          <w:noProof/>
          <w:lang w:eastAsia="es-HN"/>
        </w:rPr>
        <w:t>vidades de Ciencia y Tecnología;</w:t>
      </w:r>
      <w:r w:rsidR="00D80706" w:rsidRPr="007752C1">
        <w:rPr>
          <w:rFonts w:ascii="Arial" w:hAnsi="Arial" w:cs="Arial"/>
          <w:noProof/>
          <w:lang w:eastAsia="es-HN"/>
        </w:rPr>
        <w:t xml:space="preserve"> adicionalmente </w:t>
      </w:r>
      <w:r w:rsidR="00D80706" w:rsidRPr="006418B9">
        <w:rPr>
          <w:rFonts w:ascii="Arial" w:hAnsi="Arial" w:cs="Arial"/>
          <w:noProof/>
          <w:color w:val="FF0000"/>
          <w:lang w:eastAsia="es-HN"/>
        </w:rPr>
        <w:t>se proporcionó información solicitada oficialmente.</w:t>
      </w:r>
    </w:p>
    <w:p w14:paraId="379BB70A" w14:textId="77777777" w:rsidR="00C66F08" w:rsidRDefault="00C66F08" w:rsidP="007752C1">
      <w:pPr>
        <w:spacing w:line="360" w:lineRule="auto"/>
        <w:jc w:val="both"/>
        <w:rPr>
          <w:rFonts w:ascii="Arial" w:hAnsi="Arial" w:cs="Arial"/>
          <w:noProof/>
          <w:color w:val="FF0000"/>
          <w:lang w:eastAsia="es-HN"/>
        </w:rPr>
      </w:pPr>
    </w:p>
    <w:p w14:paraId="6BC9D3F2" w14:textId="77777777" w:rsidR="00AB1AC2" w:rsidRDefault="00AB1AC2" w:rsidP="007752C1">
      <w:pPr>
        <w:spacing w:line="360" w:lineRule="auto"/>
        <w:jc w:val="both"/>
        <w:rPr>
          <w:rFonts w:ascii="Arial" w:hAnsi="Arial" w:cs="Arial"/>
          <w:noProof/>
          <w:color w:val="FF0000"/>
          <w:lang w:eastAsia="es-HN"/>
        </w:rPr>
      </w:pPr>
    </w:p>
    <w:p w14:paraId="38D4D889" w14:textId="77777777" w:rsidR="00C66F08" w:rsidRPr="00D65E6C" w:rsidRDefault="00C66F08" w:rsidP="007752C1">
      <w:pPr>
        <w:spacing w:line="360" w:lineRule="auto"/>
        <w:jc w:val="both"/>
        <w:rPr>
          <w:rFonts w:ascii="Arial" w:hAnsi="Arial" w:cs="Arial"/>
          <w:noProof/>
          <w:color w:val="FF0000"/>
          <w:lang w:eastAsia="es-HN"/>
        </w:rPr>
      </w:pPr>
    </w:p>
    <w:p w14:paraId="5883CFB8" w14:textId="77777777" w:rsidR="00D80706" w:rsidRPr="002A16F2" w:rsidRDefault="00D80706" w:rsidP="009952BF">
      <w:pPr>
        <w:pStyle w:val="Prrafodelista"/>
        <w:numPr>
          <w:ilvl w:val="0"/>
          <w:numId w:val="16"/>
        </w:numPr>
        <w:spacing w:line="360" w:lineRule="auto"/>
        <w:jc w:val="both"/>
        <w:rPr>
          <w:rFonts w:ascii="Arial" w:hAnsi="Arial" w:cs="Arial"/>
          <w:b/>
          <w:noProof/>
          <w:color w:val="1F497D" w:themeColor="text2"/>
          <w:lang w:eastAsia="es-HN"/>
        </w:rPr>
      </w:pPr>
      <w:r w:rsidRPr="002A16F2">
        <w:rPr>
          <w:rFonts w:ascii="Arial" w:hAnsi="Arial" w:cs="Arial"/>
          <w:b/>
          <w:noProof/>
          <w:color w:val="1F497D" w:themeColor="text2"/>
          <w:lang w:eastAsia="es-HN"/>
        </w:rPr>
        <w:lastRenderedPageBreak/>
        <w:t>Con la Secretaria de Miambiente</w:t>
      </w:r>
    </w:p>
    <w:p w14:paraId="53C4986A" w14:textId="77777777" w:rsidR="00D80706" w:rsidRPr="007752C1" w:rsidRDefault="00D80706" w:rsidP="007752C1">
      <w:pPr>
        <w:spacing w:line="360" w:lineRule="auto"/>
        <w:jc w:val="both"/>
        <w:rPr>
          <w:rFonts w:ascii="Arial" w:hAnsi="Arial" w:cs="Arial"/>
          <w:noProof/>
          <w:lang w:eastAsia="es-HN"/>
        </w:rPr>
      </w:pPr>
      <w:r w:rsidRPr="006418B9">
        <w:rPr>
          <w:rFonts w:ascii="Arial" w:hAnsi="Arial" w:cs="Arial"/>
          <w:noProof/>
          <w:color w:val="FF0000"/>
          <w:lang w:eastAsia="es-HN"/>
        </w:rPr>
        <w:t xml:space="preserve">Participación en talleres y reuniones de trabajo </w:t>
      </w:r>
      <w:r w:rsidRPr="007752C1">
        <w:rPr>
          <w:rFonts w:ascii="Arial" w:hAnsi="Arial" w:cs="Arial"/>
          <w:noProof/>
          <w:lang w:eastAsia="es-HN"/>
        </w:rPr>
        <w:t>en siete oportunidades para la presentación del informe del marco estratégico de producción y</w:t>
      </w:r>
      <w:r w:rsidR="00BE0071">
        <w:rPr>
          <w:rFonts w:ascii="Arial" w:hAnsi="Arial" w:cs="Arial"/>
          <w:noProof/>
          <w:lang w:eastAsia="es-HN"/>
        </w:rPr>
        <w:t xml:space="preserve"> consumo sostenible de Honduras; </w:t>
      </w:r>
      <w:r w:rsidRPr="007752C1">
        <w:rPr>
          <w:rFonts w:ascii="Arial" w:hAnsi="Arial" w:cs="Arial"/>
          <w:noProof/>
          <w:lang w:eastAsia="es-HN"/>
        </w:rPr>
        <w:t>sobre Implementación de la iniciativa ODS6; reunión de Proyecciones de Emisiones de GEI de Honduras; Enfoque de Co beneficios para la priorización de acciones de la NDC y su rel</w:t>
      </w:r>
      <w:r w:rsidR="00BE0071">
        <w:rPr>
          <w:rFonts w:ascii="Arial" w:hAnsi="Arial" w:cs="Arial"/>
          <w:noProof/>
          <w:lang w:eastAsia="es-HN"/>
        </w:rPr>
        <w:t>ación co</w:t>
      </w:r>
      <w:r w:rsidR="00786C46">
        <w:rPr>
          <w:rFonts w:ascii="Arial" w:hAnsi="Arial" w:cs="Arial"/>
          <w:noProof/>
          <w:lang w:eastAsia="es-HN"/>
        </w:rPr>
        <w:t>n la agenda 203;</w:t>
      </w:r>
      <w:r w:rsidR="00BE0071">
        <w:rPr>
          <w:rFonts w:ascii="Arial" w:hAnsi="Arial" w:cs="Arial"/>
          <w:noProof/>
          <w:lang w:eastAsia="es-HN"/>
        </w:rPr>
        <w:t xml:space="preserve"> Taller de</w:t>
      </w:r>
      <w:r w:rsidRPr="007752C1">
        <w:rPr>
          <w:rFonts w:ascii="Arial" w:hAnsi="Arial" w:cs="Arial"/>
          <w:noProof/>
          <w:lang w:eastAsia="es-HN"/>
        </w:rPr>
        <w:t xml:space="preserve"> presentación de resultados finales de las proyecciones de emisiones de GEI y estimación cuantitativa del impacto de mitigación de las medidas identificadas para el cumplimiento</w:t>
      </w:r>
      <w:r w:rsidR="00BE0071">
        <w:rPr>
          <w:rFonts w:ascii="Arial" w:hAnsi="Arial" w:cs="Arial"/>
          <w:noProof/>
          <w:lang w:eastAsia="es-HN"/>
        </w:rPr>
        <w:t xml:space="preserve"> de la NDC de Honduras; Taller sobre e</w:t>
      </w:r>
      <w:r w:rsidRPr="007752C1">
        <w:rPr>
          <w:rFonts w:ascii="Arial" w:hAnsi="Arial" w:cs="Arial"/>
          <w:noProof/>
          <w:lang w:eastAsia="es-HN"/>
        </w:rPr>
        <w:t xml:space="preserve">lementos para facilitar la implementación de NDC, la Agenda 2030 y sus Co beneficios Asociados (Cooperación Alemana GIZ; el Proyecto Adaptar: </w:t>
      </w:r>
      <w:r w:rsidR="00BE0071">
        <w:rPr>
          <w:rFonts w:ascii="Arial" w:hAnsi="Arial" w:cs="Arial"/>
          <w:noProof/>
          <w:lang w:eastAsia="es-HN"/>
        </w:rPr>
        <w:t>financiamiento, sistematización;</w:t>
      </w:r>
      <w:r w:rsidRPr="007752C1">
        <w:rPr>
          <w:rFonts w:ascii="Arial" w:hAnsi="Arial" w:cs="Arial"/>
          <w:noProof/>
          <w:lang w:eastAsia="es-HN"/>
        </w:rPr>
        <w:t xml:space="preserve"> información nuevas tecnologías y gestión del conocimiento para medidas de adaptación al cambio climático; Reunión sobre el Plan de acción nacional de lucha contra la desertificación y sequía para la integración del informe de país ante la UNCCD.</w:t>
      </w:r>
    </w:p>
    <w:p w14:paraId="3817FACB" w14:textId="77777777" w:rsidR="00D80706" w:rsidRPr="002A16F2" w:rsidRDefault="00D80706" w:rsidP="009952BF">
      <w:pPr>
        <w:pStyle w:val="Prrafodelista"/>
        <w:numPr>
          <w:ilvl w:val="0"/>
          <w:numId w:val="16"/>
        </w:numPr>
        <w:spacing w:line="360" w:lineRule="auto"/>
        <w:jc w:val="both"/>
        <w:rPr>
          <w:rFonts w:ascii="Arial" w:hAnsi="Arial" w:cs="Arial"/>
          <w:b/>
          <w:noProof/>
          <w:color w:val="1F497D" w:themeColor="text2"/>
          <w:lang w:eastAsia="es-HN"/>
        </w:rPr>
      </w:pPr>
      <w:r w:rsidRPr="002A16F2">
        <w:rPr>
          <w:rFonts w:ascii="Arial" w:hAnsi="Arial" w:cs="Arial"/>
          <w:b/>
          <w:noProof/>
          <w:color w:val="1F497D" w:themeColor="text2"/>
          <w:lang w:eastAsia="es-HN"/>
        </w:rPr>
        <w:t>Otras Instituciones</w:t>
      </w:r>
    </w:p>
    <w:p w14:paraId="0AFD00E3" w14:textId="77777777" w:rsidR="00421089" w:rsidRDefault="00D80706" w:rsidP="007752C1">
      <w:pPr>
        <w:spacing w:line="360" w:lineRule="auto"/>
        <w:jc w:val="both"/>
        <w:rPr>
          <w:rFonts w:ascii="Arial" w:hAnsi="Arial" w:cs="Arial"/>
          <w:noProof/>
          <w:lang w:eastAsia="es-HN"/>
        </w:rPr>
      </w:pPr>
      <w:r w:rsidRPr="007752C1">
        <w:rPr>
          <w:rFonts w:ascii="Arial" w:hAnsi="Arial" w:cs="Arial"/>
          <w:noProof/>
          <w:lang w:eastAsia="es-HN"/>
        </w:rPr>
        <w:t>Dos reuniones: Participación de la reunión en la DIAT con la ONG VITA Honduras sobre Instrumentos de Capacitación en Agua y Saneamiento; Asistencia a la invitación de CONADES al Seminario Internacional de Análisis de</w:t>
      </w:r>
      <w:r w:rsidR="00BE0071">
        <w:rPr>
          <w:rFonts w:ascii="Arial" w:hAnsi="Arial" w:cs="Arial"/>
          <w:noProof/>
          <w:lang w:eastAsia="es-HN"/>
        </w:rPr>
        <w:t>l</w:t>
      </w:r>
      <w:r w:rsidRPr="007752C1">
        <w:rPr>
          <w:rFonts w:ascii="Arial" w:hAnsi="Arial" w:cs="Arial"/>
          <w:noProof/>
          <w:lang w:eastAsia="es-HN"/>
        </w:rPr>
        <w:t xml:space="preserve"> Ciclo de Vida.</w:t>
      </w:r>
    </w:p>
    <w:p w14:paraId="2717AE5A" w14:textId="77777777" w:rsidR="00D25DC9" w:rsidRPr="006418B9" w:rsidRDefault="00D25DC9" w:rsidP="00A518AD">
      <w:pPr>
        <w:pStyle w:val="Ttulo5"/>
        <w:rPr>
          <w:rFonts w:eastAsia="Arial"/>
          <w:b/>
          <w:bCs/>
          <w:color w:val="FF0000"/>
        </w:rPr>
      </w:pPr>
      <w:r w:rsidRPr="006418B9">
        <w:rPr>
          <w:b/>
          <w:color w:val="FF0000"/>
          <w:lang w:val="es-MX"/>
        </w:rPr>
        <w:t>Estudios en agua, saneamiento y recursos hídricos</w:t>
      </w:r>
      <w:r w:rsidRPr="006418B9">
        <w:rPr>
          <w:rFonts w:eastAsia="Arial"/>
          <w:b/>
          <w:bCs/>
          <w:color w:val="FF0000"/>
        </w:rPr>
        <w:t xml:space="preserve"> </w:t>
      </w:r>
    </w:p>
    <w:p w14:paraId="52887AC7" w14:textId="77777777" w:rsidR="00D0310D" w:rsidRDefault="00910576" w:rsidP="00A518AD">
      <w:pPr>
        <w:spacing w:line="360" w:lineRule="auto"/>
        <w:jc w:val="both"/>
        <w:rPr>
          <w:rFonts w:ascii="Arial" w:eastAsia="Arial" w:hAnsi="Arial" w:cs="Arial"/>
          <w:bCs/>
        </w:rPr>
      </w:pPr>
      <w:r w:rsidRPr="00C14186">
        <w:rPr>
          <w:noProof/>
          <w:lang w:eastAsia="es-HN"/>
        </w:rPr>
        <w:drawing>
          <wp:anchor distT="0" distB="0" distL="114300" distR="114300" simplePos="0" relativeHeight="252332544" behindDoc="1" locked="0" layoutInCell="1" allowOverlap="1" wp14:anchorId="2FE31093" wp14:editId="34FFA9AD">
            <wp:simplePos x="0" y="0"/>
            <wp:positionH relativeFrom="column">
              <wp:posOffset>186690</wp:posOffset>
            </wp:positionH>
            <wp:positionV relativeFrom="paragraph">
              <wp:posOffset>1331595</wp:posOffset>
            </wp:positionV>
            <wp:extent cx="1457325" cy="1866900"/>
            <wp:effectExtent l="152400" t="0" r="276225" b="15240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15659" t="15801" r="49423" b="5167"/>
                    <a:stretch/>
                  </pic:blipFill>
                  <pic:spPr bwMode="auto">
                    <a:xfrm>
                      <a:off x="0" y="0"/>
                      <a:ext cx="1457325" cy="18669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640B">
        <w:rPr>
          <w:rFonts w:ascii="Arial" w:hAnsi="Arial" w:cs="Arial"/>
          <w:noProof/>
          <w:lang w:eastAsia="es-HN"/>
        </w:rPr>
        <w:drawing>
          <wp:anchor distT="0" distB="0" distL="114300" distR="114300" simplePos="0" relativeHeight="252389888" behindDoc="0" locked="0" layoutInCell="1" allowOverlap="1" wp14:anchorId="4F1D1642" wp14:editId="29EBB599">
            <wp:simplePos x="0" y="0"/>
            <wp:positionH relativeFrom="column">
              <wp:posOffset>4063365</wp:posOffset>
            </wp:positionH>
            <wp:positionV relativeFrom="paragraph">
              <wp:posOffset>1264920</wp:posOffset>
            </wp:positionV>
            <wp:extent cx="2121535" cy="217170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21535" cy="2171700"/>
                    </a:xfrm>
                    <a:prstGeom prst="rect">
                      <a:avLst/>
                    </a:prstGeom>
                    <a:noFill/>
                  </pic:spPr>
                </pic:pic>
              </a:graphicData>
            </a:graphic>
            <wp14:sizeRelH relativeFrom="page">
              <wp14:pctWidth>0</wp14:pctWidth>
            </wp14:sizeRelH>
            <wp14:sizeRelV relativeFrom="page">
              <wp14:pctHeight>0</wp14:pctHeight>
            </wp14:sizeRelV>
          </wp:anchor>
        </w:drawing>
      </w:r>
      <w:r w:rsidR="00D25DC9" w:rsidRPr="00287A0A">
        <w:rPr>
          <w:rFonts w:ascii="Arial" w:eastAsia="Arial" w:hAnsi="Arial" w:cs="Arial"/>
          <w:bCs/>
        </w:rPr>
        <w:t xml:space="preserve">Se desarrollaron 23 </w:t>
      </w:r>
      <w:r w:rsidR="00FC6314">
        <w:rPr>
          <w:rFonts w:ascii="Arial" w:eastAsia="Arial" w:hAnsi="Arial" w:cs="Arial"/>
          <w:bCs/>
        </w:rPr>
        <w:t xml:space="preserve">documentos </w:t>
      </w:r>
      <w:r w:rsidR="00D25DC9" w:rsidRPr="00287A0A">
        <w:rPr>
          <w:rFonts w:ascii="Arial" w:eastAsia="Arial" w:hAnsi="Arial" w:cs="Arial"/>
          <w:bCs/>
        </w:rPr>
        <w:t>estudios sobre descentralización, Evolución del sector, Plan Estratégico Institucional, propuestas técnicas, revisión de estrategias gubernamentales, seguimiento de inversiones en el sector, de legislación, perfiles de proyectos, estudios de prefactibilidad, Estudio de orden de microcuencas, planes de protección de Fuentes,</w:t>
      </w:r>
      <w:r w:rsidR="00D0310D">
        <w:rPr>
          <w:rFonts w:ascii="Arial" w:eastAsia="Arial" w:hAnsi="Arial" w:cs="Arial"/>
          <w:bCs/>
        </w:rPr>
        <w:t xml:space="preserve"> familia SANAA.</w:t>
      </w:r>
    </w:p>
    <w:p w14:paraId="58DAF417" w14:textId="77777777" w:rsidR="00D25DC9" w:rsidRPr="00287A0A" w:rsidRDefault="00D0310D" w:rsidP="00A518AD">
      <w:pPr>
        <w:spacing w:line="360" w:lineRule="auto"/>
        <w:jc w:val="both"/>
        <w:rPr>
          <w:rFonts w:ascii="Arial" w:eastAsia="Arial" w:hAnsi="Arial" w:cs="Arial"/>
          <w:bCs/>
        </w:rPr>
      </w:pPr>
      <w:r>
        <w:rPr>
          <w:rFonts w:ascii="Arial" w:hAnsi="Arial" w:cs="Arial"/>
          <w:noProof/>
          <w:lang w:eastAsia="es-HN"/>
        </w:rPr>
        <w:drawing>
          <wp:anchor distT="0" distB="0" distL="114300" distR="114300" simplePos="0" relativeHeight="251660288" behindDoc="0" locked="0" layoutInCell="1" allowOverlap="1" wp14:anchorId="52A27D55" wp14:editId="3EAEFC0C">
            <wp:simplePos x="0" y="0"/>
            <wp:positionH relativeFrom="column">
              <wp:posOffset>1939290</wp:posOffset>
            </wp:positionH>
            <wp:positionV relativeFrom="paragraph">
              <wp:posOffset>52070</wp:posOffset>
            </wp:positionV>
            <wp:extent cx="2158365" cy="210502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58365" cy="2105025"/>
                    </a:xfrm>
                    <a:prstGeom prst="rect">
                      <a:avLst/>
                    </a:prstGeom>
                    <a:noFill/>
                  </pic:spPr>
                </pic:pic>
              </a:graphicData>
            </a:graphic>
            <wp14:sizeRelH relativeFrom="page">
              <wp14:pctWidth>0</wp14:pctWidth>
            </wp14:sizeRelH>
            <wp14:sizeRelV relativeFrom="page">
              <wp14:pctHeight>0</wp14:pctHeight>
            </wp14:sizeRelV>
          </wp:anchor>
        </w:drawing>
      </w:r>
      <w:r w:rsidR="00D25DC9" w:rsidRPr="00287A0A">
        <w:rPr>
          <w:rFonts w:ascii="Arial" w:eastAsia="Arial" w:hAnsi="Arial" w:cs="Arial"/>
          <w:bCs/>
        </w:rPr>
        <w:t>por ejemplo:</w:t>
      </w:r>
      <w:r w:rsidR="00F3640B" w:rsidRPr="00F3640B">
        <w:rPr>
          <w:noProof/>
          <w:lang w:eastAsia="es-HN"/>
        </w:rPr>
        <w:t xml:space="preserve"> </w:t>
      </w:r>
    </w:p>
    <w:p w14:paraId="62D3015A" w14:textId="77777777" w:rsidR="00D25DC9" w:rsidRDefault="00D25DC9" w:rsidP="00D25DC9">
      <w:pPr>
        <w:spacing w:line="360" w:lineRule="auto"/>
        <w:jc w:val="both"/>
        <w:rPr>
          <w:rFonts w:ascii="Arial" w:hAnsi="Arial" w:cs="Arial"/>
        </w:rPr>
      </w:pPr>
    </w:p>
    <w:p w14:paraId="53E7C238" w14:textId="77777777" w:rsidR="00D25DC9" w:rsidRDefault="00D25DC9" w:rsidP="00D25DC9">
      <w:pPr>
        <w:spacing w:line="360" w:lineRule="auto"/>
        <w:jc w:val="both"/>
        <w:rPr>
          <w:rFonts w:ascii="Arial" w:hAnsi="Arial" w:cs="Arial"/>
        </w:rPr>
      </w:pPr>
    </w:p>
    <w:p w14:paraId="7D12C717" w14:textId="77777777" w:rsidR="00D25DC9" w:rsidRDefault="00D25DC9" w:rsidP="00D25DC9">
      <w:pPr>
        <w:spacing w:line="360" w:lineRule="auto"/>
        <w:jc w:val="both"/>
        <w:rPr>
          <w:rFonts w:ascii="Arial" w:hAnsi="Arial" w:cs="Arial"/>
        </w:rPr>
      </w:pPr>
    </w:p>
    <w:p w14:paraId="546CBB02" w14:textId="77777777" w:rsidR="00C66F08" w:rsidRDefault="00C66F08" w:rsidP="00C66F08">
      <w:bookmarkStart w:id="68" w:name="_Toc345132"/>
      <w:bookmarkStart w:id="69" w:name="_Toc941282"/>
    </w:p>
    <w:p w14:paraId="6A4F2D17" w14:textId="77777777" w:rsidR="008008CE" w:rsidRPr="00575358" w:rsidRDefault="008008CE" w:rsidP="00A518AD">
      <w:pPr>
        <w:pStyle w:val="Ttulo3"/>
        <w:rPr>
          <w:color w:val="FF0000"/>
        </w:rPr>
      </w:pPr>
      <w:bookmarkStart w:id="70" w:name="_Toc1117077"/>
      <w:bookmarkStart w:id="71" w:name="_Toc1735124"/>
      <w:r>
        <w:lastRenderedPageBreak/>
        <w:t>DIVISION TECNICA</w:t>
      </w:r>
      <w:bookmarkEnd w:id="68"/>
      <w:bookmarkEnd w:id="69"/>
      <w:bookmarkEnd w:id="70"/>
      <w:bookmarkEnd w:id="71"/>
      <w:r w:rsidR="00575358">
        <w:t xml:space="preserve">  </w:t>
      </w:r>
    </w:p>
    <w:p w14:paraId="7A81C4BC" w14:textId="77777777" w:rsidR="008008CE" w:rsidRDefault="008008CE" w:rsidP="008008CE">
      <w:pPr>
        <w:widowControl w:val="0"/>
        <w:spacing w:before="113" w:after="0" w:line="360" w:lineRule="auto"/>
        <w:ind w:left="115" w:right="113" w:firstLine="4"/>
        <w:jc w:val="both"/>
        <w:rPr>
          <w:rFonts w:ascii="Arial" w:eastAsia="Calibri" w:hAnsi="Arial" w:cs="Arial"/>
          <w:color w:val="010101"/>
          <w:w w:val="105"/>
        </w:rPr>
      </w:pPr>
      <w:r>
        <w:rPr>
          <w:rFonts w:ascii="Arial" w:eastAsia="Calibri" w:hAnsi="Arial" w:cs="Arial"/>
          <w:noProof/>
          <w:color w:val="131313"/>
          <w:lang w:eastAsia="es-HN"/>
        </w:rPr>
        <w:drawing>
          <wp:anchor distT="0" distB="0" distL="114300" distR="114300" simplePos="0" relativeHeight="251671040" behindDoc="1" locked="0" layoutInCell="1" allowOverlap="1" wp14:anchorId="5A082DDA" wp14:editId="06D3E7B4">
            <wp:simplePos x="0" y="0"/>
            <wp:positionH relativeFrom="column">
              <wp:posOffset>100965</wp:posOffset>
            </wp:positionH>
            <wp:positionV relativeFrom="paragraph">
              <wp:posOffset>1756410</wp:posOffset>
            </wp:positionV>
            <wp:extent cx="1276350" cy="835025"/>
            <wp:effectExtent l="57150" t="57150" r="152400" b="174625"/>
            <wp:wrapSquare wrapText="bothSides"/>
            <wp:docPr id="53" name="Imagen 53"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n0002"/>
                    <pic:cNvPicPr>
                      <a:picLocks noChangeAspect="1" noChangeArrowheads="1"/>
                    </pic:cNvPicPr>
                  </pic:nvPicPr>
                  <pic:blipFill>
                    <a:blip r:embed="rId41" cstate="print">
                      <a:extLst>
                        <a:ext uri="{28A0092B-C50C-407E-A947-70E740481C1C}">
                          <a14:useLocalDpi xmlns:a14="http://schemas.microsoft.com/office/drawing/2010/main" val="0"/>
                        </a:ext>
                      </a:extLst>
                    </a:blip>
                    <a:srcRect b="67409"/>
                    <a:stretch>
                      <a:fillRect/>
                    </a:stretch>
                  </pic:blipFill>
                  <pic:spPr bwMode="auto">
                    <a:xfrm>
                      <a:off x="0" y="0"/>
                      <a:ext cx="1276350" cy="835025"/>
                    </a:xfrm>
                    <a:prstGeom prst="rect">
                      <a:avLst/>
                    </a:prstGeom>
                    <a:noFill/>
                    <a:ln w="57150">
                      <a:solidFill>
                        <a:srgbClr val="FFD966"/>
                      </a:solidFill>
                      <a:miter lim="800000"/>
                      <a:headEnd/>
                      <a:tailEnd/>
                    </a:ln>
                    <a:effectLst>
                      <a:outerShdw dist="144802" dir="3127501" algn="ctr" rotWithShape="0">
                        <a:srgbClr val="CFCDCD"/>
                      </a:outerShdw>
                    </a:effectLst>
                  </pic:spPr>
                </pic:pic>
              </a:graphicData>
            </a:graphic>
            <wp14:sizeRelH relativeFrom="page">
              <wp14:pctWidth>0</wp14:pctWidth>
            </wp14:sizeRelH>
            <wp14:sizeRelV relativeFrom="page">
              <wp14:pctHeight>0</wp14:pctHeight>
            </wp14:sizeRelV>
          </wp:anchor>
        </w:drawing>
      </w:r>
      <w:r w:rsidRPr="005A3B24">
        <w:rPr>
          <w:rFonts w:eastAsia="Calibri"/>
          <w:noProof/>
          <w:color w:val="1F497D" w:themeColor="text2"/>
          <w:lang w:eastAsia="es-HN"/>
        </w:rPr>
        <w:drawing>
          <wp:anchor distT="0" distB="0" distL="114300" distR="114300" simplePos="0" relativeHeight="251814400" behindDoc="1" locked="0" layoutInCell="1" allowOverlap="1" wp14:anchorId="0A6CA043" wp14:editId="044CE2D7">
            <wp:simplePos x="0" y="0"/>
            <wp:positionH relativeFrom="column">
              <wp:posOffset>4097655</wp:posOffset>
            </wp:positionH>
            <wp:positionV relativeFrom="paragraph">
              <wp:posOffset>318135</wp:posOffset>
            </wp:positionV>
            <wp:extent cx="1329690" cy="990600"/>
            <wp:effectExtent l="38100" t="38100" r="137160" b="133350"/>
            <wp:wrapSquare wrapText="bothSides"/>
            <wp:docPr id="54" name="Imagen 54" descr="DSC00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079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29690" cy="990600"/>
                    </a:xfrm>
                    <a:prstGeom prst="rect">
                      <a:avLst/>
                    </a:prstGeom>
                    <a:noFill/>
                    <a:ln w="38100">
                      <a:solidFill>
                        <a:srgbClr val="FFFF00"/>
                      </a:solidFill>
                      <a:miter lim="800000"/>
                      <a:headEnd/>
                      <a:tailEnd/>
                    </a:ln>
                    <a:effectLst>
                      <a:outerShdw dist="125724" dir="2700000" algn="ctr" rotWithShape="0">
                        <a:srgbClr val="AEAAAA">
                          <a:alpha val="50000"/>
                        </a:srgbClr>
                      </a:outerShdw>
                    </a:effectLst>
                  </pic:spPr>
                </pic:pic>
              </a:graphicData>
            </a:graphic>
            <wp14:sizeRelH relativeFrom="page">
              <wp14:pctWidth>0</wp14:pctWidth>
            </wp14:sizeRelH>
            <wp14:sizeRelV relativeFrom="page">
              <wp14:pctHeight>0</wp14:pctHeight>
            </wp14:sizeRelV>
          </wp:anchor>
        </w:drawing>
      </w:r>
      <w:r>
        <w:rPr>
          <w:rFonts w:ascii="Arial" w:eastAsia="Calibri" w:hAnsi="Arial" w:cs="Arial"/>
          <w:color w:val="131313"/>
          <w:w w:val="105"/>
        </w:rPr>
        <w:t xml:space="preserve">La </w:t>
      </w:r>
      <w:r w:rsidRPr="00422D9E">
        <w:rPr>
          <w:rFonts w:ascii="Arial" w:eastAsia="Calibri" w:hAnsi="Arial" w:cs="Arial"/>
          <w:color w:val="131313"/>
          <w:w w:val="105"/>
        </w:rPr>
        <w:t>División</w:t>
      </w:r>
      <w:r w:rsidRPr="00422D9E">
        <w:rPr>
          <w:rFonts w:ascii="Arial" w:eastAsia="Calibri" w:hAnsi="Arial" w:cs="Arial"/>
          <w:color w:val="131313"/>
          <w:spacing w:val="-18"/>
          <w:w w:val="105"/>
        </w:rPr>
        <w:t xml:space="preserve"> </w:t>
      </w:r>
      <w:r w:rsidRPr="00422D9E">
        <w:rPr>
          <w:rFonts w:ascii="Arial" w:eastAsia="Calibri" w:hAnsi="Arial" w:cs="Arial"/>
          <w:color w:val="131313"/>
          <w:w w:val="105"/>
        </w:rPr>
        <w:t>Técnica</w:t>
      </w:r>
      <w:r w:rsidRPr="00422D9E">
        <w:rPr>
          <w:rFonts w:ascii="Arial" w:eastAsia="Calibri" w:hAnsi="Arial" w:cs="Arial"/>
          <w:color w:val="131313"/>
          <w:spacing w:val="-19"/>
          <w:w w:val="105"/>
        </w:rPr>
        <w:t xml:space="preserve"> </w:t>
      </w:r>
      <w:r w:rsidRPr="00422D9E">
        <w:rPr>
          <w:rFonts w:ascii="Arial" w:eastAsia="Calibri" w:hAnsi="Arial" w:cs="Arial"/>
          <w:color w:val="131313"/>
          <w:w w:val="105"/>
        </w:rPr>
        <w:t>tiene</w:t>
      </w:r>
      <w:r w:rsidRPr="00422D9E">
        <w:rPr>
          <w:rFonts w:ascii="Arial" w:eastAsia="Calibri" w:hAnsi="Arial" w:cs="Arial"/>
          <w:color w:val="131313"/>
          <w:spacing w:val="-19"/>
          <w:w w:val="105"/>
        </w:rPr>
        <w:t xml:space="preserve"> </w:t>
      </w:r>
      <w:r w:rsidRPr="00422D9E">
        <w:rPr>
          <w:rFonts w:ascii="Arial" w:eastAsia="Calibri" w:hAnsi="Arial" w:cs="Arial"/>
          <w:color w:val="131313"/>
          <w:w w:val="105"/>
        </w:rPr>
        <w:t>entre</w:t>
      </w:r>
      <w:r w:rsidRPr="00422D9E">
        <w:rPr>
          <w:rFonts w:ascii="Arial" w:eastAsia="Calibri" w:hAnsi="Arial" w:cs="Arial"/>
          <w:color w:val="131313"/>
          <w:spacing w:val="-21"/>
          <w:w w:val="105"/>
        </w:rPr>
        <w:t xml:space="preserve"> </w:t>
      </w:r>
      <w:r w:rsidRPr="00422D9E">
        <w:rPr>
          <w:rFonts w:ascii="Arial" w:eastAsia="Calibri" w:hAnsi="Arial" w:cs="Arial"/>
          <w:color w:val="131313"/>
          <w:w w:val="105"/>
        </w:rPr>
        <w:t>sus</w:t>
      </w:r>
      <w:r w:rsidRPr="00422D9E">
        <w:rPr>
          <w:rFonts w:ascii="Arial" w:eastAsia="Calibri" w:hAnsi="Arial" w:cs="Arial"/>
          <w:color w:val="131313"/>
          <w:spacing w:val="-28"/>
          <w:w w:val="105"/>
        </w:rPr>
        <w:t xml:space="preserve"> </w:t>
      </w:r>
      <w:r w:rsidRPr="00422D9E">
        <w:rPr>
          <w:rFonts w:ascii="Arial" w:eastAsia="Calibri" w:hAnsi="Arial" w:cs="Arial"/>
          <w:color w:val="131313"/>
          <w:w w:val="105"/>
        </w:rPr>
        <w:t>funciones</w:t>
      </w:r>
      <w:r>
        <w:rPr>
          <w:rFonts w:ascii="Arial" w:eastAsia="Calibri" w:hAnsi="Arial" w:cs="Arial"/>
          <w:color w:val="131313"/>
          <w:w w:val="105"/>
        </w:rPr>
        <w:t xml:space="preserve"> </w:t>
      </w:r>
      <w:r w:rsidRPr="00422D9E">
        <w:rPr>
          <w:rFonts w:ascii="Arial" w:eastAsia="Calibri" w:hAnsi="Arial" w:cs="Arial"/>
          <w:color w:val="131313"/>
          <w:w w:val="105"/>
        </w:rPr>
        <w:t>brindar</w:t>
      </w:r>
      <w:r w:rsidRPr="00422D9E">
        <w:rPr>
          <w:rFonts w:ascii="Arial" w:eastAsia="Calibri" w:hAnsi="Arial" w:cs="Arial"/>
          <w:color w:val="131313"/>
          <w:spacing w:val="-15"/>
          <w:w w:val="105"/>
        </w:rPr>
        <w:t xml:space="preserve"> </w:t>
      </w:r>
      <w:r w:rsidRPr="00422D9E">
        <w:rPr>
          <w:rFonts w:ascii="Arial" w:eastAsia="Calibri" w:hAnsi="Arial" w:cs="Arial"/>
          <w:color w:val="131313"/>
          <w:w w:val="105"/>
        </w:rPr>
        <w:t>asistencia</w:t>
      </w:r>
      <w:r w:rsidRPr="00422D9E">
        <w:rPr>
          <w:rFonts w:ascii="Arial" w:eastAsia="Calibri" w:hAnsi="Arial" w:cs="Arial"/>
          <w:color w:val="131313"/>
          <w:spacing w:val="-21"/>
          <w:w w:val="105"/>
        </w:rPr>
        <w:t xml:space="preserve"> </w:t>
      </w:r>
      <w:r w:rsidRPr="00422D9E">
        <w:rPr>
          <w:rFonts w:ascii="Arial" w:eastAsia="Calibri" w:hAnsi="Arial" w:cs="Arial"/>
          <w:color w:val="131313"/>
          <w:spacing w:val="2"/>
          <w:w w:val="105"/>
        </w:rPr>
        <w:t>Técnica</w:t>
      </w:r>
      <w:r w:rsidRPr="00422D9E">
        <w:rPr>
          <w:rFonts w:ascii="Arial" w:eastAsia="Calibri" w:hAnsi="Arial" w:cs="Arial"/>
          <w:color w:val="383838"/>
          <w:spacing w:val="2"/>
          <w:w w:val="105"/>
        </w:rPr>
        <w:t>,</w:t>
      </w:r>
      <w:r w:rsidRPr="00422D9E">
        <w:rPr>
          <w:rFonts w:ascii="Arial" w:eastAsia="Calibri" w:hAnsi="Arial" w:cs="Arial"/>
          <w:color w:val="383838"/>
          <w:spacing w:val="-31"/>
          <w:w w:val="105"/>
        </w:rPr>
        <w:t xml:space="preserve"> </w:t>
      </w:r>
      <w:r w:rsidRPr="00422D9E">
        <w:rPr>
          <w:rFonts w:ascii="Arial" w:eastAsia="Calibri" w:hAnsi="Arial" w:cs="Arial"/>
          <w:color w:val="131313"/>
          <w:w w:val="105"/>
        </w:rPr>
        <w:t>operativa</w:t>
      </w:r>
      <w:r w:rsidRPr="00422D9E">
        <w:rPr>
          <w:rFonts w:ascii="Arial" w:eastAsia="Calibri" w:hAnsi="Arial" w:cs="Arial"/>
          <w:color w:val="131313"/>
          <w:spacing w:val="15"/>
          <w:w w:val="105"/>
        </w:rPr>
        <w:t xml:space="preserve"> </w:t>
      </w:r>
      <w:r w:rsidRPr="00422D9E">
        <w:rPr>
          <w:rFonts w:ascii="Arial" w:eastAsia="Calibri" w:hAnsi="Arial" w:cs="Arial"/>
          <w:color w:val="131313"/>
          <w:w w:val="105"/>
        </w:rPr>
        <w:t>y</w:t>
      </w:r>
      <w:r w:rsidRPr="00422D9E">
        <w:rPr>
          <w:rFonts w:ascii="Arial" w:eastAsia="Calibri" w:hAnsi="Arial" w:cs="Arial"/>
          <w:color w:val="131313"/>
          <w:spacing w:val="-21"/>
          <w:w w:val="105"/>
        </w:rPr>
        <w:t xml:space="preserve"> </w:t>
      </w:r>
      <w:r w:rsidRPr="00422D9E">
        <w:rPr>
          <w:rFonts w:ascii="Arial" w:eastAsia="Calibri" w:hAnsi="Arial" w:cs="Arial"/>
          <w:color w:val="131313"/>
          <w:w w:val="105"/>
        </w:rPr>
        <w:t>servicios</w:t>
      </w:r>
      <w:r w:rsidRPr="00422D9E">
        <w:rPr>
          <w:rFonts w:ascii="Arial" w:eastAsia="Calibri" w:hAnsi="Arial" w:cs="Arial"/>
          <w:color w:val="131313"/>
          <w:spacing w:val="-19"/>
          <w:w w:val="105"/>
        </w:rPr>
        <w:t xml:space="preserve"> </w:t>
      </w:r>
      <w:r w:rsidRPr="00422D9E">
        <w:rPr>
          <w:rFonts w:ascii="Arial" w:eastAsia="Calibri" w:hAnsi="Arial" w:cs="Arial"/>
          <w:color w:val="131313"/>
          <w:w w:val="105"/>
        </w:rPr>
        <w:t>especializados</w:t>
      </w:r>
      <w:r w:rsidRPr="00422D9E">
        <w:rPr>
          <w:rFonts w:ascii="Arial" w:eastAsia="Calibri" w:hAnsi="Arial" w:cs="Arial"/>
          <w:color w:val="131313"/>
          <w:spacing w:val="-18"/>
          <w:w w:val="105"/>
        </w:rPr>
        <w:t xml:space="preserve"> </w:t>
      </w:r>
      <w:r w:rsidRPr="00422D9E">
        <w:rPr>
          <w:rFonts w:ascii="Arial" w:eastAsia="Calibri" w:hAnsi="Arial" w:cs="Arial"/>
          <w:color w:val="131313"/>
          <w:w w:val="105"/>
        </w:rPr>
        <w:t>a</w:t>
      </w:r>
      <w:r w:rsidRPr="00422D9E">
        <w:rPr>
          <w:rFonts w:ascii="Arial" w:eastAsia="Calibri" w:hAnsi="Arial" w:cs="Arial"/>
          <w:color w:val="131313"/>
          <w:spacing w:val="-27"/>
          <w:w w:val="105"/>
        </w:rPr>
        <w:t xml:space="preserve"> </w:t>
      </w:r>
      <w:r w:rsidRPr="00422D9E">
        <w:rPr>
          <w:rFonts w:ascii="Arial" w:eastAsia="Calibri" w:hAnsi="Arial" w:cs="Arial"/>
          <w:color w:val="131313"/>
          <w:w w:val="105"/>
        </w:rPr>
        <w:t>nivel</w:t>
      </w:r>
      <w:r w:rsidRPr="00422D9E">
        <w:rPr>
          <w:rFonts w:ascii="Arial" w:eastAsia="Calibri" w:hAnsi="Arial" w:cs="Arial"/>
          <w:color w:val="131313"/>
          <w:spacing w:val="-19"/>
          <w:w w:val="105"/>
        </w:rPr>
        <w:t xml:space="preserve"> </w:t>
      </w:r>
      <w:r w:rsidRPr="00422D9E">
        <w:rPr>
          <w:rFonts w:ascii="Arial" w:eastAsia="Calibri" w:hAnsi="Arial" w:cs="Arial"/>
          <w:color w:val="010101"/>
          <w:spacing w:val="2"/>
          <w:w w:val="105"/>
        </w:rPr>
        <w:t>nacional</w:t>
      </w:r>
      <w:r w:rsidRPr="00422D9E">
        <w:rPr>
          <w:rFonts w:ascii="Arial" w:eastAsia="Calibri" w:hAnsi="Arial" w:cs="Arial"/>
          <w:color w:val="383838"/>
          <w:spacing w:val="1"/>
          <w:w w:val="105"/>
        </w:rPr>
        <w:t>,</w:t>
      </w:r>
      <w:r w:rsidRPr="00422D9E">
        <w:rPr>
          <w:rFonts w:ascii="Arial" w:eastAsia="Calibri" w:hAnsi="Arial" w:cs="Arial"/>
          <w:color w:val="383838"/>
          <w:spacing w:val="25"/>
          <w:w w:val="119"/>
        </w:rPr>
        <w:t xml:space="preserve"> </w:t>
      </w:r>
      <w:r w:rsidRPr="00422D9E">
        <w:rPr>
          <w:rFonts w:ascii="Arial" w:eastAsia="Calibri" w:hAnsi="Arial" w:cs="Arial"/>
          <w:color w:val="131313"/>
          <w:w w:val="105"/>
        </w:rPr>
        <w:t>principalmente</w:t>
      </w:r>
      <w:r w:rsidRPr="00422D9E">
        <w:rPr>
          <w:rFonts w:ascii="Arial" w:eastAsia="Calibri" w:hAnsi="Arial" w:cs="Arial"/>
          <w:color w:val="131313"/>
          <w:spacing w:val="13"/>
          <w:w w:val="105"/>
        </w:rPr>
        <w:t xml:space="preserve"> </w:t>
      </w:r>
      <w:r w:rsidRPr="00422D9E">
        <w:rPr>
          <w:rFonts w:ascii="Arial" w:eastAsia="Calibri" w:hAnsi="Arial" w:cs="Arial"/>
          <w:color w:val="131313"/>
          <w:w w:val="105"/>
        </w:rPr>
        <w:t>en</w:t>
      </w:r>
      <w:r w:rsidRPr="00422D9E">
        <w:rPr>
          <w:rFonts w:ascii="Arial" w:eastAsia="Calibri" w:hAnsi="Arial" w:cs="Arial"/>
          <w:color w:val="131313"/>
          <w:spacing w:val="35"/>
          <w:w w:val="105"/>
        </w:rPr>
        <w:t xml:space="preserve"> </w:t>
      </w:r>
      <w:r w:rsidRPr="00422D9E">
        <w:rPr>
          <w:rFonts w:ascii="Arial" w:eastAsia="Calibri" w:hAnsi="Arial" w:cs="Arial"/>
          <w:color w:val="010101"/>
          <w:w w:val="105"/>
        </w:rPr>
        <w:t>las</w:t>
      </w:r>
      <w:r w:rsidRPr="00422D9E">
        <w:rPr>
          <w:rFonts w:ascii="Arial" w:eastAsia="Calibri" w:hAnsi="Arial" w:cs="Arial"/>
          <w:color w:val="010101"/>
          <w:spacing w:val="40"/>
          <w:w w:val="105"/>
        </w:rPr>
        <w:t xml:space="preserve"> </w:t>
      </w:r>
      <w:r w:rsidRPr="00422D9E">
        <w:rPr>
          <w:rFonts w:ascii="Arial" w:eastAsia="Calibri" w:hAnsi="Arial" w:cs="Arial"/>
          <w:color w:val="131313"/>
          <w:w w:val="105"/>
        </w:rPr>
        <w:t>áreas</w:t>
      </w:r>
      <w:r w:rsidRPr="00422D9E">
        <w:rPr>
          <w:rFonts w:ascii="Arial" w:eastAsia="Calibri" w:hAnsi="Arial" w:cs="Arial"/>
          <w:color w:val="131313"/>
          <w:spacing w:val="38"/>
          <w:w w:val="105"/>
        </w:rPr>
        <w:t xml:space="preserve"> </w:t>
      </w:r>
      <w:r w:rsidRPr="00422D9E">
        <w:rPr>
          <w:rFonts w:ascii="Arial" w:eastAsia="Calibri" w:hAnsi="Arial" w:cs="Arial"/>
          <w:color w:val="131313"/>
          <w:w w:val="105"/>
        </w:rPr>
        <w:t>de</w:t>
      </w:r>
      <w:r w:rsidRPr="00422D9E">
        <w:rPr>
          <w:rFonts w:ascii="Arial" w:eastAsia="Calibri" w:hAnsi="Arial" w:cs="Arial"/>
          <w:color w:val="131313"/>
          <w:spacing w:val="36"/>
          <w:w w:val="105"/>
        </w:rPr>
        <w:t xml:space="preserve"> </w:t>
      </w:r>
      <w:r w:rsidRPr="00422D9E">
        <w:rPr>
          <w:rFonts w:ascii="Arial" w:eastAsia="Calibri" w:hAnsi="Arial" w:cs="Arial"/>
          <w:color w:val="131313"/>
          <w:w w:val="105"/>
        </w:rPr>
        <w:t>Operación,</w:t>
      </w:r>
      <w:r w:rsidRPr="00422D9E">
        <w:rPr>
          <w:rFonts w:ascii="Arial" w:eastAsia="Calibri" w:hAnsi="Arial" w:cs="Arial"/>
          <w:color w:val="131313"/>
          <w:spacing w:val="42"/>
          <w:w w:val="105"/>
        </w:rPr>
        <w:t xml:space="preserve"> </w:t>
      </w:r>
      <w:r w:rsidRPr="00422D9E">
        <w:rPr>
          <w:rFonts w:ascii="Arial" w:eastAsia="Calibri" w:hAnsi="Arial" w:cs="Arial"/>
          <w:color w:val="131313"/>
          <w:w w:val="105"/>
        </w:rPr>
        <w:t>Mantenimient</w:t>
      </w:r>
      <w:r w:rsidRPr="00422D9E">
        <w:rPr>
          <w:rFonts w:ascii="Arial" w:eastAsia="Calibri" w:hAnsi="Arial" w:cs="Arial"/>
          <w:color w:val="131313"/>
          <w:spacing w:val="22"/>
          <w:w w:val="105"/>
        </w:rPr>
        <w:t>o</w:t>
      </w:r>
      <w:r w:rsidRPr="00422D9E">
        <w:rPr>
          <w:rFonts w:ascii="Arial" w:eastAsia="Calibri" w:hAnsi="Arial" w:cs="Arial"/>
          <w:color w:val="383838"/>
          <w:w w:val="105"/>
        </w:rPr>
        <w:t>,</w:t>
      </w:r>
      <w:r w:rsidRPr="00422D9E">
        <w:rPr>
          <w:rFonts w:ascii="Arial" w:eastAsia="Calibri" w:hAnsi="Arial" w:cs="Arial"/>
          <w:color w:val="383838"/>
          <w:spacing w:val="31"/>
          <w:w w:val="105"/>
        </w:rPr>
        <w:t xml:space="preserve"> </w:t>
      </w:r>
      <w:r w:rsidRPr="00422D9E">
        <w:rPr>
          <w:rFonts w:ascii="Arial" w:eastAsia="Calibri" w:hAnsi="Arial" w:cs="Arial"/>
          <w:color w:val="131313"/>
          <w:w w:val="105"/>
        </w:rPr>
        <w:t>diseño</w:t>
      </w:r>
      <w:r w:rsidRPr="00422D9E">
        <w:rPr>
          <w:rFonts w:ascii="Arial" w:eastAsia="Calibri" w:hAnsi="Arial" w:cs="Arial"/>
          <w:color w:val="131313"/>
          <w:spacing w:val="38"/>
          <w:w w:val="105"/>
        </w:rPr>
        <w:t xml:space="preserve"> </w:t>
      </w:r>
      <w:r w:rsidRPr="00422D9E">
        <w:rPr>
          <w:rFonts w:ascii="Arial" w:eastAsia="Calibri" w:hAnsi="Arial" w:cs="Arial"/>
          <w:color w:val="131313"/>
          <w:w w:val="105"/>
        </w:rPr>
        <w:t>y</w:t>
      </w:r>
      <w:r w:rsidRPr="00422D9E">
        <w:rPr>
          <w:rFonts w:ascii="Arial" w:eastAsia="Calibri" w:hAnsi="Arial" w:cs="Arial"/>
          <w:color w:val="131313"/>
          <w:spacing w:val="49"/>
          <w:w w:val="105"/>
        </w:rPr>
        <w:t xml:space="preserve"> </w:t>
      </w:r>
      <w:r w:rsidRPr="00422D9E">
        <w:rPr>
          <w:rFonts w:ascii="Arial" w:eastAsia="Calibri" w:hAnsi="Arial" w:cs="Arial"/>
          <w:color w:val="131313"/>
          <w:w w:val="105"/>
        </w:rPr>
        <w:t>Supervisión</w:t>
      </w:r>
      <w:r w:rsidRPr="00422D9E">
        <w:rPr>
          <w:rFonts w:ascii="Arial" w:eastAsia="Calibri" w:hAnsi="Arial" w:cs="Arial"/>
          <w:color w:val="131313"/>
          <w:spacing w:val="45"/>
          <w:w w:val="105"/>
        </w:rPr>
        <w:t xml:space="preserve"> </w:t>
      </w:r>
      <w:r w:rsidRPr="00422D9E">
        <w:rPr>
          <w:rFonts w:ascii="Arial" w:eastAsia="Calibri" w:hAnsi="Arial" w:cs="Arial"/>
          <w:color w:val="131313"/>
          <w:w w:val="105"/>
        </w:rPr>
        <w:t>de</w:t>
      </w:r>
      <w:r w:rsidRPr="00422D9E">
        <w:rPr>
          <w:rFonts w:ascii="Arial" w:eastAsia="Calibri" w:hAnsi="Arial" w:cs="Arial"/>
          <w:color w:val="131313"/>
          <w:spacing w:val="36"/>
          <w:w w:val="105"/>
        </w:rPr>
        <w:t xml:space="preserve"> </w:t>
      </w:r>
      <w:r w:rsidRPr="00422D9E">
        <w:rPr>
          <w:rFonts w:ascii="Arial" w:eastAsia="Calibri" w:hAnsi="Arial" w:cs="Arial"/>
          <w:color w:val="131313"/>
          <w:w w:val="105"/>
        </w:rPr>
        <w:t>acueductos</w:t>
      </w:r>
      <w:r w:rsidRPr="00422D9E">
        <w:rPr>
          <w:rFonts w:ascii="Arial" w:eastAsia="Calibri" w:hAnsi="Arial" w:cs="Arial"/>
          <w:color w:val="383838"/>
          <w:w w:val="105"/>
        </w:rPr>
        <w:t>;</w:t>
      </w:r>
      <w:r w:rsidRPr="00422D9E">
        <w:rPr>
          <w:rFonts w:ascii="Arial" w:eastAsia="Calibri" w:hAnsi="Arial" w:cs="Arial"/>
          <w:color w:val="383838"/>
          <w:spacing w:val="20"/>
          <w:w w:val="105"/>
        </w:rPr>
        <w:t xml:space="preserve"> </w:t>
      </w:r>
      <w:r w:rsidRPr="00422D9E">
        <w:rPr>
          <w:rFonts w:ascii="Arial" w:eastAsia="Calibri" w:hAnsi="Arial" w:cs="Arial"/>
          <w:color w:val="131313"/>
          <w:w w:val="105"/>
        </w:rPr>
        <w:t>Rehabilitación</w:t>
      </w:r>
      <w:r w:rsidRPr="00422D9E">
        <w:rPr>
          <w:rFonts w:ascii="Arial" w:eastAsia="Calibri" w:hAnsi="Arial" w:cs="Arial"/>
          <w:color w:val="383838"/>
          <w:w w:val="105"/>
        </w:rPr>
        <w:t>,</w:t>
      </w:r>
      <w:r w:rsidRPr="00422D9E">
        <w:rPr>
          <w:rFonts w:ascii="Arial" w:eastAsia="Calibri" w:hAnsi="Arial" w:cs="Arial"/>
          <w:color w:val="383838"/>
          <w:spacing w:val="31"/>
          <w:w w:val="105"/>
        </w:rPr>
        <w:t xml:space="preserve"> </w:t>
      </w:r>
      <w:r w:rsidRPr="00422D9E">
        <w:rPr>
          <w:rFonts w:ascii="Arial" w:eastAsia="Calibri" w:hAnsi="Arial" w:cs="Arial"/>
          <w:color w:val="131313"/>
          <w:w w:val="105"/>
        </w:rPr>
        <w:t>construcción</w:t>
      </w:r>
      <w:r w:rsidRPr="00422D9E">
        <w:rPr>
          <w:rFonts w:ascii="Arial" w:eastAsia="Calibri" w:hAnsi="Arial" w:cs="Arial"/>
          <w:color w:val="131313"/>
          <w:spacing w:val="48"/>
          <w:w w:val="105"/>
        </w:rPr>
        <w:t xml:space="preserve"> </w:t>
      </w:r>
      <w:r w:rsidRPr="00422D9E">
        <w:rPr>
          <w:rFonts w:ascii="Arial" w:eastAsia="Calibri" w:hAnsi="Arial" w:cs="Arial"/>
          <w:color w:val="131313"/>
          <w:w w:val="105"/>
        </w:rPr>
        <w:t>y</w:t>
      </w:r>
      <w:r w:rsidRPr="00422D9E">
        <w:rPr>
          <w:rFonts w:ascii="Arial" w:eastAsia="Calibri" w:hAnsi="Arial" w:cs="Arial"/>
          <w:color w:val="131313"/>
          <w:spacing w:val="44"/>
          <w:w w:val="101"/>
        </w:rPr>
        <w:t xml:space="preserve"> </w:t>
      </w:r>
      <w:r w:rsidRPr="00422D9E">
        <w:rPr>
          <w:rFonts w:ascii="Arial" w:eastAsia="Calibri" w:hAnsi="Arial" w:cs="Arial"/>
          <w:color w:val="131313"/>
          <w:w w:val="105"/>
        </w:rPr>
        <w:t>Mantenimiento</w:t>
      </w:r>
      <w:r w:rsidRPr="00422D9E">
        <w:rPr>
          <w:rFonts w:ascii="Arial" w:eastAsia="Calibri" w:hAnsi="Arial" w:cs="Arial"/>
          <w:color w:val="131313"/>
          <w:spacing w:val="18"/>
          <w:w w:val="105"/>
        </w:rPr>
        <w:t xml:space="preserve"> </w:t>
      </w:r>
      <w:r w:rsidRPr="00422D9E">
        <w:rPr>
          <w:rFonts w:ascii="Arial" w:eastAsia="Calibri" w:hAnsi="Arial" w:cs="Arial"/>
          <w:color w:val="131313"/>
          <w:w w:val="105"/>
        </w:rPr>
        <w:t>de</w:t>
      </w:r>
      <w:r w:rsidRPr="00422D9E">
        <w:rPr>
          <w:rFonts w:ascii="Arial" w:eastAsia="Calibri" w:hAnsi="Arial" w:cs="Arial"/>
          <w:color w:val="131313"/>
          <w:spacing w:val="1"/>
          <w:w w:val="105"/>
        </w:rPr>
        <w:t xml:space="preserve"> </w:t>
      </w:r>
      <w:r w:rsidRPr="00422D9E">
        <w:rPr>
          <w:rFonts w:ascii="Arial" w:eastAsia="Calibri" w:hAnsi="Arial" w:cs="Arial"/>
          <w:color w:val="131313"/>
          <w:w w:val="105"/>
        </w:rPr>
        <w:t>Pozos;</w:t>
      </w:r>
      <w:r w:rsidRPr="00422D9E">
        <w:rPr>
          <w:rFonts w:ascii="Arial" w:eastAsia="Calibri" w:hAnsi="Arial" w:cs="Arial"/>
          <w:color w:val="131313"/>
          <w:spacing w:val="14"/>
          <w:w w:val="105"/>
        </w:rPr>
        <w:t xml:space="preserve"> </w:t>
      </w:r>
      <w:r w:rsidRPr="00422D9E">
        <w:rPr>
          <w:rFonts w:ascii="Arial" w:eastAsia="Calibri" w:hAnsi="Arial" w:cs="Arial"/>
          <w:color w:val="131313"/>
          <w:w w:val="105"/>
        </w:rPr>
        <w:t>Electromecánica</w:t>
      </w:r>
      <w:r w:rsidRPr="00422D9E">
        <w:rPr>
          <w:rFonts w:ascii="Arial" w:eastAsia="Calibri" w:hAnsi="Arial" w:cs="Arial"/>
          <w:color w:val="383838"/>
          <w:w w:val="105"/>
        </w:rPr>
        <w:t>,</w:t>
      </w:r>
      <w:r w:rsidRPr="00422D9E">
        <w:rPr>
          <w:rFonts w:ascii="Arial" w:eastAsia="Calibri" w:hAnsi="Arial" w:cs="Arial"/>
          <w:color w:val="383838"/>
          <w:spacing w:val="-5"/>
          <w:w w:val="105"/>
        </w:rPr>
        <w:t xml:space="preserve"> </w:t>
      </w:r>
      <w:r w:rsidRPr="00422D9E">
        <w:rPr>
          <w:rFonts w:ascii="Arial" w:eastAsia="Calibri" w:hAnsi="Arial" w:cs="Arial"/>
          <w:color w:val="131313"/>
          <w:w w:val="105"/>
        </w:rPr>
        <w:t>Mantenimiento</w:t>
      </w:r>
      <w:r w:rsidRPr="00422D9E">
        <w:rPr>
          <w:rFonts w:ascii="Arial" w:eastAsia="Calibri" w:hAnsi="Arial" w:cs="Arial"/>
          <w:color w:val="131313"/>
          <w:spacing w:val="19"/>
          <w:w w:val="105"/>
        </w:rPr>
        <w:t xml:space="preserve"> </w:t>
      </w:r>
      <w:r w:rsidRPr="00422D9E">
        <w:rPr>
          <w:rFonts w:ascii="Arial" w:eastAsia="Calibri" w:hAnsi="Arial" w:cs="Arial"/>
          <w:color w:val="131313"/>
          <w:w w:val="105"/>
        </w:rPr>
        <w:t>de</w:t>
      </w:r>
      <w:r w:rsidRPr="00422D9E">
        <w:rPr>
          <w:rFonts w:ascii="Arial" w:eastAsia="Calibri" w:hAnsi="Arial" w:cs="Arial"/>
          <w:color w:val="131313"/>
          <w:spacing w:val="5"/>
          <w:w w:val="105"/>
        </w:rPr>
        <w:t xml:space="preserve"> </w:t>
      </w:r>
      <w:r w:rsidRPr="00422D9E">
        <w:rPr>
          <w:rFonts w:ascii="Arial" w:eastAsia="Calibri" w:hAnsi="Arial" w:cs="Arial"/>
          <w:color w:val="131313"/>
          <w:w w:val="105"/>
        </w:rPr>
        <w:t>Plantas</w:t>
      </w:r>
      <w:r w:rsidRPr="00422D9E">
        <w:rPr>
          <w:rFonts w:ascii="Arial" w:eastAsia="Calibri" w:hAnsi="Arial" w:cs="Arial"/>
          <w:color w:val="131313"/>
          <w:spacing w:val="13"/>
          <w:w w:val="105"/>
        </w:rPr>
        <w:t xml:space="preserve"> </w:t>
      </w:r>
      <w:r w:rsidRPr="00422D9E">
        <w:rPr>
          <w:rFonts w:ascii="Arial" w:eastAsia="Calibri" w:hAnsi="Arial" w:cs="Arial"/>
          <w:color w:val="131313"/>
          <w:w w:val="105"/>
        </w:rPr>
        <w:t>Potabilizadoras</w:t>
      </w:r>
      <w:r w:rsidRPr="00422D9E">
        <w:rPr>
          <w:rFonts w:ascii="Arial" w:eastAsia="Calibri" w:hAnsi="Arial" w:cs="Arial"/>
          <w:color w:val="131313"/>
          <w:spacing w:val="23"/>
          <w:w w:val="105"/>
        </w:rPr>
        <w:t xml:space="preserve"> </w:t>
      </w:r>
      <w:r w:rsidRPr="00422D9E">
        <w:rPr>
          <w:rFonts w:ascii="Arial" w:eastAsia="Calibri" w:hAnsi="Arial" w:cs="Arial"/>
          <w:color w:val="131313"/>
          <w:w w:val="105"/>
        </w:rPr>
        <w:t>y</w:t>
      </w:r>
      <w:r w:rsidRPr="00422D9E">
        <w:rPr>
          <w:rFonts w:ascii="Arial" w:eastAsia="Calibri" w:hAnsi="Arial" w:cs="Arial"/>
          <w:color w:val="131313"/>
          <w:spacing w:val="9"/>
          <w:w w:val="105"/>
        </w:rPr>
        <w:t xml:space="preserve"> </w:t>
      </w:r>
      <w:r w:rsidRPr="00422D9E">
        <w:rPr>
          <w:rFonts w:ascii="Arial" w:eastAsia="Calibri" w:hAnsi="Arial" w:cs="Arial"/>
          <w:color w:val="131313"/>
          <w:w w:val="105"/>
        </w:rPr>
        <w:t>Equipos</w:t>
      </w:r>
      <w:r w:rsidRPr="00422D9E">
        <w:rPr>
          <w:rFonts w:ascii="Arial" w:eastAsia="Calibri" w:hAnsi="Arial" w:cs="Arial"/>
          <w:color w:val="131313"/>
          <w:spacing w:val="13"/>
          <w:w w:val="105"/>
        </w:rPr>
        <w:t xml:space="preserve"> </w:t>
      </w:r>
      <w:r w:rsidRPr="00422D9E">
        <w:rPr>
          <w:rFonts w:ascii="Arial" w:eastAsia="Calibri" w:hAnsi="Arial" w:cs="Arial"/>
          <w:color w:val="131313"/>
          <w:w w:val="105"/>
        </w:rPr>
        <w:t>de</w:t>
      </w:r>
      <w:r w:rsidRPr="00422D9E">
        <w:rPr>
          <w:rFonts w:ascii="Arial" w:eastAsia="Calibri" w:hAnsi="Arial" w:cs="Arial"/>
          <w:color w:val="131313"/>
          <w:spacing w:val="5"/>
          <w:w w:val="105"/>
        </w:rPr>
        <w:t xml:space="preserve"> </w:t>
      </w:r>
      <w:r w:rsidRPr="00422D9E">
        <w:rPr>
          <w:rFonts w:ascii="Arial" w:eastAsia="Calibri" w:hAnsi="Arial" w:cs="Arial"/>
          <w:color w:val="131313"/>
          <w:w w:val="105"/>
        </w:rPr>
        <w:t>bombeo;</w:t>
      </w:r>
      <w:r w:rsidRPr="00422D9E">
        <w:rPr>
          <w:rFonts w:ascii="Arial" w:eastAsia="Calibri" w:hAnsi="Arial" w:cs="Arial"/>
          <w:color w:val="131313"/>
          <w:spacing w:val="23"/>
          <w:w w:val="105"/>
        </w:rPr>
        <w:t xml:space="preserve"> </w:t>
      </w:r>
      <w:r w:rsidRPr="00422D9E">
        <w:rPr>
          <w:rFonts w:ascii="Arial" w:eastAsia="Calibri" w:hAnsi="Arial" w:cs="Arial"/>
          <w:color w:val="131313"/>
          <w:w w:val="105"/>
        </w:rPr>
        <w:t>Calidad</w:t>
      </w:r>
      <w:r w:rsidRPr="00422D9E">
        <w:rPr>
          <w:rFonts w:ascii="Arial" w:eastAsia="Calibri" w:hAnsi="Arial" w:cs="Arial"/>
          <w:color w:val="131313"/>
          <w:spacing w:val="18"/>
          <w:w w:val="105"/>
        </w:rPr>
        <w:t xml:space="preserve"> </w:t>
      </w:r>
      <w:r w:rsidRPr="00422D9E">
        <w:rPr>
          <w:rFonts w:ascii="Arial" w:eastAsia="Calibri" w:hAnsi="Arial" w:cs="Arial"/>
          <w:color w:val="131313"/>
          <w:w w:val="105"/>
        </w:rPr>
        <w:t>de</w:t>
      </w:r>
      <w:r w:rsidRPr="00422D9E">
        <w:rPr>
          <w:rFonts w:ascii="Arial" w:eastAsia="Calibri" w:hAnsi="Arial" w:cs="Arial"/>
          <w:color w:val="131313"/>
          <w:spacing w:val="-10"/>
          <w:w w:val="105"/>
        </w:rPr>
        <w:t xml:space="preserve"> </w:t>
      </w:r>
      <w:r w:rsidRPr="00422D9E">
        <w:rPr>
          <w:rFonts w:ascii="Arial" w:eastAsia="Calibri" w:hAnsi="Arial" w:cs="Arial"/>
          <w:color w:val="131313"/>
          <w:spacing w:val="3"/>
          <w:w w:val="105"/>
        </w:rPr>
        <w:t>Agua</w:t>
      </w:r>
      <w:r w:rsidRPr="00422D9E">
        <w:rPr>
          <w:rFonts w:ascii="Arial" w:eastAsia="Calibri" w:hAnsi="Arial" w:cs="Arial"/>
          <w:color w:val="383838"/>
          <w:spacing w:val="2"/>
          <w:w w:val="105"/>
        </w:rPr>
        <w:t>,</w:t>
      </w:r>
      <w:r w:rsidRPr="00422D9E">
        <w:rPr>
          <w:rFonts w:ascii="Arial" w:eastAsia="Calibri" w:hAnsi="Arial" w:cs="Arial"/>
          <w:color w:val="383838"/>
          <w:spacing w:val="-3"/>
          <w:w w:val="105"/>
        </w:rPr>
        <w:t xml:space="preserve"> </w:t>
      </w:r>
      <w:r w:rsidRPr="00422D9E">
        <w:rPr>
          <w:rFonts w:ascii="Arial" w:eastAsia="Calibri" w:hAnsi="Arial" w:cs="Arial"/>
          <w:color w:val="131313"/>
          <w:spacing w:val="1"/>
          <w:w w:val="105"/>
        </w:rPr>
        <w:t>etc.</w:t>
      </w:r>
      <w:r w:rsidRPr="00422D9E">
        <w:rPr>
          <w:rFonts w:ascii="Arial" w:eastAsia="Calibri" w:hAnsi="Arial" w:cs="Arial"/>
          <w:color w:val="383838"/>
          <w:w w:val="105"/>
        </w:rPr>
        <w:t>,</w:t>
      </w:r>
      <w:r w:rsidRPr="00422D9E">
        <w:rPr>
          <w:rFonts w:ascii="Arial" w:eastAsia="Calibri" w:hAnsi="Arial" w:cs="Arial"/>
          <w:color w:val="131313"/>
          <w:w w:val="105"/>
        </w:rPr>
        <w:t xml:space="preserve"> dirigido</w:t>
      </w:r>
      <w:r w:rsidRPr="00422D9E">
        <w:rPr>
          <w:rFonts w:ascii="Arial" w:eastAsia="Calibri" w:hAnsi="Arial" w:cs="Arial"/>
          <w:color w:val="131313"/>
          <w:spacing w:val="46"/>
          <w:w w:val="105"/>
        </w:rPr>
        <w:t xml:space="preserve"> </w:t>
      </w:r>
      <w:r w:rsidRPr="00422D9E">
        <w:rPr>
          <w:rFonts w:ascii="Arial" w:eastAsia="Calibri" w:hAnsi="Arial" w:cs="Arial"/>
          <w:color w:val="131313"/>
          <w:w w:val="105"/>
        </w:rPr>
        <w:t>a</w:t>
      </w:r>
      <w:r w:rsidRPr="00422D9E">
        <w:rPr>
          <w:rFonts w:ascii="Arial" w:eastAsia="Calibri" w:hAnsi="Arial" w:cs="Arial"/>
          <w:color w:val="131313"/>
          <w:spacing w:val="-14"/>
          <w:w w:val="105"/>
        </w:rPr>
        <w:t xml:space="preserve"> </w:t>
      </w:r>
      <w:r w:rsidRPr="00422D9E">
        <w:rPr>
          <w:rFonts w:ascii="Arial" w:eastAsia="Calibri" w:hAnsi="Arial" w:cs="Arial"/>
          <w:color w:val="010101"/>
          <w:w w:val="105"/>
        </w:rPr>
        <w:t>las</w:t>
      </w:r>
      <w:r w:rsidRPr="00422D9E">
        <w:rPr>
          <w:rFonts w:ascii="Arial" w:eastAsia="Calibri" w:hAnsi="Arial" w:cs="Arial"/>
          <w:color w:val="010101"/>
          <w:spacing w:val="-13"/>
          <w:w w:val="105"/>
        </w:rPr>
        <w:t xml:space="preserve"> </w:t>
      </w:r>
      <w:r w:rsidRPr="00422D9E">
        <w:rPr>
          <w:rFonts w:ascii="Arial" w:eastAsia="Calibri" w:hAnsi="Arial" w:cs="Arial"/>
          <w:color w:val="131313"/>
          <w:w w:val="105"/>
        </w:rPr>
        <w:t>Divisiones</w:t>
      </w:r>
      <w:r w:rsidRPr="00422D9E">
        <w:rPr>
          <w:rFonts w:ascii="Arial" w:eastAsia="Calibri" w:hAnsi="Arial" w:cs="Arial"/>
          <w:color w:val="131313"/>
          <w:spacing w:val="1"/>
          <w:w w:val="105"/>
        </w:rPr>
        <w:t xml:space="preserve"> </w:t>
      </w:r>
      <w:r w:rsidRPr="00422D9E">
        <w:rPr>
          <w:rFonts w:ascii="Arial" w:eastAsia="Calibri" w:hAnsi="Arial" w:cs="Arial"/>
          <w:color w:val="131313"/>
          <w:w w:val="105"/>
        </w:rPr>
        <w:t>Regionales</w:t>
      </w:r>
      <w:r w:rsidRPr="00422D9E">
        <w:rPr>
          <w:rFonts w:ascii="Arial" w:eastAsia="Calibri" w:hAnsi="Arial" w:cs="Arial"/>
          <w:color w:val="383838"/>
          <w:w w:val="105"/>
        </w:rPr>
        <w:t>,</w:t>
      </w:r>
      <w:r w:rsidRPr="00422D9E">
        <w:rPr>
          <w:rFonts w:ascii="Arial" w:eastAsia="Calibri" w:hAnsi="Arial" w:cs="Arial"/>
          <w:color w:val="383838"/>
          <w:spacing w:val="-35"/>
          <w:w w:val="105"/>
        </w:rPr>
        <w:t xml:space="preserve"> </w:t>
      </w:r>
      <w:r w:rsidRPr="00422D9E">
        <w:rPr>
          <w:rFonts w:ascii="Arial" w:eastAsia="Calibri" w:hAnsi="Arial" w:cs="Arial"/>
          <w:color w:val="131313"/>
          <w:w w:val="105"/>
        </w:rPr>
        <w:t>Alcaldías</w:t>
      </w:r>
      <w:r w:rsidRPr="00422D9E">
        <w:rPr>
          <w:rFonts w:ascii="Arial" w:eastAsia="Calibri" w:hAnsi="Arial" w:cs="Arial"/>
          <w:color w:val="131313"/>
          <w:spacing w:val="-7"/>
          <w:w w:val="105"/>
        </w:rPr>
        <w:t xml:space="preserve"> </w:t>
      </w:r>
      <w:r w:rsidRPr="00422D9E">
        <w:rPr>
          <w:rFonts w:ascii="Arial" w:eastAsia="Calibri" w:hAnsi="Arial" w:cs="Arial"/>
          <w:color w:val="131313"/>
          <w:w w:val="105"/>
        </w:rPr>
        <w:t>Municipales</w:t>
      </w:r>
      <w:r w:rsidRPr="00422D9E">
        <w:rPr>
          <w:rFonts w:ascii="Arial" w:eastAsia="Calibri" w:hAnsi="Arial" w:cs="Arial"/>
          <w:color w:val="383838"/>
          <w:w w:val="105"/>
        </w:rPr>
        <w:t>,</w:t>
      </w:r>
      <w:r w:rsidRPr="00422D9E">
        <w:rPr>
          <w:rFonts w:ascii="Arial" w:eastAsia="Calibri" w:hAnsi="Arial" w:cs="Arial"/>
          <w:color w:val="383838"/>
          <w:spacing w:val="-21"/>
          <w:w w:val="105"/>
        </w:rPr>
        <w:t xml:space="preserve"> </w:t>
      </w:r>
      <w:r w:rsidRPr="00422D9E">
        <w:rPr>
          <w:rFonts w:ascii="Arial" w:eastAsia="Calibri" w:hAnsi="Arial" w:cs="Arial"/>
          <w:color w:val="131313"/>
          <w:w w:val="105"/>
        </w:rPr>
        <w:t>Juntas</w:t>
      </w:r>
      <w:r w:rsidRPr="00422D9E">
        <w:rPr>
          <w:rFonts w:ascii="Arial" w:eastAsia="Calibri" w:hAnsi="Arial" w:cs="Arial"/>
          <w:color w:val="131313"/>
          <w:spacing w:val="-20"/>
          <w:w w:val="105"/>
        </w:rPr>
        <w:t xml:space="preserve"> </w:t>
      </w:r>
      <w:r w:rsidRPr="00422D9E">
        <w:rPr>
          <w:rFonts w:ascii="Arial" w:eastAsia="Calibri" w:hAnsi="Arial" w:cs="Arial"/>
          <w:color w:val="131313"/>
          <w:w w:val="105"/>
        </w:rPr>
        <w:t>Administradoras</w:t>
      </w:r>
      <w:r w:rsidRPr="00422D9E">
        <w:rPr>
          <w:rFonts w:ascii="Arial" w:eastAsia="Calibri" w:hAnsi="Arial" w:cs="Arial"/>
          <w:color w:val="131313"/>
          <w:spacing w:val="11"/>
          <w:w w:val="105"/>
        </w:rPr>
        <w:t xml:space="preserve"> </w:t>
      </w:r>
      <w:r w:rsidRPr="00422D9E">
        <w:rPr>
          <w:rFonts w:ascii="Arial" w:eastAsia="Calibri" w:hAnsi="Arial" w:cs="Arial"/>
          <w:color w:val="131313"/>
          <w:w w:val="105"/>
        </w:rPr>
        <w:t>de</w:t>
      </w:r>
      <w:r w:rsidRPr="00422D9E">
        <w:rPr>
          <w:rFonts w:ascii="Arial" w:eastAsia="Calibri" w:hAnsi="Arial" w:cs="Arial"/>
          <w:color w:val="131313"/>
          <w:spacing w:val="-12"/>
          <w:w w:val="105"/>
        </w:rPr>
        <w:t xml:space="preserve"> </w:t>
      </w:r>
      <w:r w:rsidRPr="00422D9E">
        <w:rPr>
          <w:rFonts w:ascii="Arial" w:eastAsia="Calibri" w:hAnsi="Arial" w:cs="Arial"/>
          <w:color w:val="131313"/>
          <w:spacing w:val="2"/>
          <w:w w:val="105"/>
        </w:rPr>
        <w:t>agua</w:t>
      </w:r>
      <w:r w:rsidRPr="00422D9E">
        <w:rPr>
          <w:rFonts w:ascii="Arial" w:eastAsia="Calibri" w:hAnsi="Arial" w:cs="Arial"/>
          <w:color w:val="383838"/>
          <w:spacing w:val="2"/>
          <w:w w:val="105"/>
        </w:rPr>
        <w:t>,</w:t>
      </w:r>
      <w:r w:rsidRPr="00422D9E">
        <w:rPr>
          <w:rFonts w:ascii="Arial" w:eastAsia="Calibri" w:hAnsi="Arial" w:cs="Arial"/>
          <w:color w:val="383838"/>
          <w:spacing w:val="-25"/>
          <w:w w:val="105"/>
        </w:rPr>
        <w:t xml:space="preserve"> </w:t>
      </w:r>
      <w:r w:rsidRPr="00422D9E">
        <w:rPr>
          <w:rFonts w:ascii="Arial" w:eastAsia="Calibri" w:hAnsi="Arial" w:cs="Arial"/>
          <w:color w:val="131313"/>
          <w:spacing w:val="2"/>
          <w:w w:val="105"/>
        </w:rPr>
        <w:t>patronatos</w:t>
      </w:r>
      <w:r w:rsidRPr="00422D9E">
        <w:rPr>
          <w:rFonts w:ascii="Arial" w:eastAsia="Calibri" w:hAnsi="Arial" w:cs="Arial"/>
          <w:color w:val="383838"/>
          <w:spacing w:val="2"/>
          <w:w w:val="105"/>
        </w:rPr>
        <w:t>,</w:t>
      </w:r>
      <w:r w:rsidRPr="00422D9E">
        <w:rPr>
          <w:rFonts w:ascii="Arial" w:eastAsia="Calibri" w:hAnsi="Arial" w:cs="Arial"/>
          <w:color w:val="383838"/>
          <w:spacing w:val="-17"/>
          <w:w w:val="105"/>
        </w:rPr>
        <w:t xml:space="preserve"> </w:t>
      </w:r>
      <w:r w:rsidRPr="00422D9E">
        <w:rPr>
          <w:rFonts w:ascii="Arial" w:eastAsia="Calibri" w:hAnsi="Arial" w:cs="Arial"/>
          <w:color w:val="131313"/>
          <w:spacing w:val="2"/>
          <w:w w:val="105"/>
        </w:rPr>
        <w:t>ONG</w:t>
      </w:r>
      <w:r w:rsidRPr="00422D9E">
        <w:rPr>
          <w:rFonts w:ascii="Arial" w:eastAsia="Calibri" w:hAnsi="Arial" w:cs="Arial"/>
          <w:color w:val="383838"/>
          <w:spacing w:val="1"/>
          <w:w w:val="105"/>
        </w:rPr>
        <w:t>,</w:t>
      </w:r>
      <w:r w:rsidRPr="00422D9E">
        <w:rPr>
          <w:rFonts w:ascii="Arial" w:eastAsia="Calibri" w:hAnsi="Arial" w:cs="Arial"/>
          <w:color w:val="383838"/>
          <w:spacing w:val="-20"/>
          <w:w w:val="105"/>
        </w:rPr>
        <w:t xml:space="preserve"> </w:t>
      </w:r>
      <w:r w:rsidRPr="00422D9E">
        <w:rPr>
          <w:rFonts w:ascii="Arial" w:eastAsia="Calibri" w:hAnsi="Arial" w:cs="Arial"/>
          <w:color w:val="131313"/>
          <w:spacing w:val="1"/>
          <w:w w:val="105"/>
        </w:rPr>
        <w:t>etc.</w:t>
      </w:r>
      <w:r w:rsidRPr="00422D9E">
        <w:rPr>
          <w:rFonts w:ascii="Arial" w:eastAsia="Calibri" w:hAnsi="Arial" w:cs="Arial"/>
          <w:color w:val="383838"/>
          <w:w w:val="105"/>
        </w:rPr>
        <w:t>,</w:t>
      </w:r>
      <w:r w:rsidRPr="00422D9E">
        <w:rPr>
          <w:rFonts w:ascii="Arial" w:eastAsia="Calibri" w:hAnsi="Arial" w:cs="Arial"/>
          <w:color w:val="383838"/>
          <w:spacing w:val="-28"/>
          <w:w w:val="105"/>
        </w:rPr>
        <w:t xml:space="preserve"> </w:t>
      </w:r>
      <w:r w:rsidRPr="00422D9E">
        <w:rPr>
          <w:rFonts w:ascii="Arial" w:eastAsia="Calibri" w:hAnsi="Arial" w:cs="Arial"/>
          <w:color w:val="131313"/>
          <w:w w:val="105"/>
        </w:rPr>
        <w:t>para</w:t>
      </w:r>
      <w:r w:rsidRPr="00422D9E">
        <w:rPr>
          <w:rFonts w:ascii="Arial" w:eastAsia="Calibri" w:hAnsi="Arial" w:cs="Arial"/>
          <w:color w:val="131313"/>
          <w:spacing w:val="-4"/>
          <w:w w:val="105"/>
        </w:rPr>
        <w:t xml:space="preserve"> </w:t>
      </w:r>
      <w:r w:rsidRPr="00422D9E">
        <w:rPr>
          <w:rFonts w:ascii="Arial" w:eastAsia="Calibri" w:hAnsi="Arial" w:cs="Arial"/>
          <w:color w:val="131313"/>
          <w:w w:val="105"/>
        </w:rPr>
        <w:t>fortalecer</w:t>
      </w:r>
      <w:r w:rsidRPr="00422D9E">
        <w:rPr>
          <w:rFonts w:ascii="Arial" w:eastAsia="Calibri" w:hAnsi="Arial" w:cs="Arial"/>
          <w:color w:val="131313"/>
          <w:spacing w:val="-2"/>
          <w:w w:val="105"/>
        </w:rPr>
        <w:t xml:space="preserve"> </w:t>
      </w:r>
      <w:r w:rsidRPr="00422D9E">
        <w:rPr>
          <w:rFonts w:ascii="Arial" w:eastAsia="Calibri" w:hAnsi="Arial" w:cs="Arial"/>
          <w:color w:val="131313"/>
          <w:w w:val="105"/>
        </w:rPr>
        <w:t>las</w:t>
      </w:r>
      <w:r w:rsidRPr="00422D9E">
        <w:rPr>
          <w:rFonts w:ascii="Arial" w:eastAsia="Calibri" w:hAnsi="Arial" w:cs="Arial"/>
          <w:color w:val="131313"/>
          <w:spacing w:val="25"/>
          <w:w w:val="101"/>
        </w:rPr>
        <w:t xml:space="preserve"> </w:t>
      </w:r>
      <w:r w:rsidRPr="00422D9E">
        <w:rPr>
          <w:rFonts w:ascii="Arial" w:eastAsia="Calibri" w:hAnsi="Arial" w:cs="Arial"/>
          <w:color w:val="131313"/>
          <w:w w:val="105"/>
        </w:rPr>
        <w:t>capacidades</w:t>
      </w:r>
      <w:r w:rsidRPr="00422D9E">
        <w:rPr>
          <w:rFonts w:ascii="Arial" w:eastAsia="Calibri" w:hAnsi="Arial" w:cs="Arial"/>
          <w:color w:val="131313"/>
          <w:spacing w:val="-15"/>
          <w:w w:val="105"/>
        </w:rPr>
        <w:t xml:space="preserve"> </w:t>
      </w:r>
      <w:r w:rsidRPr="00422D9E">
        <w:rPr>
          <w:rFonts w:ascii="Arial" w:eastAsia="Calibri" w:hAnsi="Arial" w:cs="Arial"/>
          <w:color w:val="131313"/>
          <w:w w:val="105"/>
        </w:rPr>
        <w:t>locales</w:t>
      </w:r>
      <w:r w:rsidRPr="00422D9E">
        <w:rPr>
          <w:rFonts w:ascii="Arial" w:eastAsia="Calibri" w:hAnsi="Arial" w:cs="Arial"/>
          <w:color w:val="131313"/>
          <w:spacing w:val="-28"/>
          <w:w w:val="105"/>
        </w:rPr>
        <w:t xml:space="preserve"> </w:t>
      </w:r>
      <w:r w:rsidRPr="00422D9E">
        <w:rPr>
          <w:rFonts w:ascii="Arial" w:eastAsia="Calibri" w:hAnsi="Arial" w:cs="Arial"/>
          <w:color w:val="131313"/>
          <w:w w:val="105"/>
        </w:rPr>
        <w:t>y</w:t>
      </w:r>
      <w:r w:rsidRPr="00422D9E">
        <w:rPr>
          <w:rFonts w:ascii="Arial" w:eastAsia="Calibri" w:hAnsi="Arial" w:cs="Arial"/>
          <w:color w:val="131313"/>
          <w:spacing w:val="-26"/>
          <w:w w:val="105"/>
        </w:rPr>
        <w:t xml:space="preserve"> </w:t>
      </w:r>
      <w:r w:rsidRPr="00422D9E">
        <w:rPr>
          <w:rFonts w:ascii="Arial" w:eastAsia="Calibri" w:hAnsi="Arial" w:cs="Arial"/>
          <w:color w:val="131313"/>
          <w:w w:val="105"/>
        </w:rPr>
        <w:t>mejorar</w:t>
      </w:r>
      <w:r w:rsidRPr="00422D9E">
        <w:rPr>
          <w:rFonts w:ascii="Arial" w:eastAsia="Calibri" w:hAnsi="Arial" w:cs="Arial"/>
          <w:color w:val="131313"/>
          <w:spacing w:val="-18"/>
          <w:w w:val="105"/>
        </w:rPr>
        <w:t xml:space="preserve"> </w:t>
      </w:r>
      <w:r w:rsidRPr="00422D9E">
        <w:rPr>
          <w:rFonts w:ascii="Arial" w:eastAsia="Calibri" w:hAnsi="Arial" w:cs="Arial"/>
          <w:color w:val="010101"/>
          <w:w w:val="105"/>
        </w:rPr>
        <w:t>la</w:t>
      </w:r>
      <w:r w:rsidRPr="00422D9E">
        <w:rPr>
          <w:rFonts w:ascii="Arial" w:eastAsia="Calibri" w:hAnsi="Arial" w:cs="Arial"/>
          <w:color w:val="010101"/>
          <w:spacing w:val="-27"/>
          <w:w w:val="105"/>
        </w:rPr>
        <w:t xml:space="preserve"> </w:t>
      </w:r>
      <w:r w:rsidRPr="00422D9E">
        <w:rPr>
          <w:rFonts w:ascii="Arial" w:eastAsia="Calibri" w:hAnsi="Arial" w:cs="Arial"/>
          <w:color w:val="131313"/>
          <w:w w:val="105"/>
        </w:rPr>
        <w:t>calidad</w:t>
      </w:r>
      <w:r w:rsidRPr="00422D9E">
        <w:rPr>
          <w:rFonts w:ascii="Arial" w:eastAsia="Calibri" w:hAnsi="Arial" w:cs="Arial"/>
          <w:color w:val="131313"/>
          <w:spacing w:val="-27"/>
          <w:w w:val="105"/>
        </w:rPr>
        <w:t xml:space="preserve"> </w:t>
      </w:r>
      <w:r w:rsidRPr="00422D9E">
        <w:rPr>
          <w:rFonts w:ascii="Arial" w:eastAsia="Calibri" w:hAnsi="Arial" w:cs="Arial"/>
          <w:color w:val="131313"/>
          <w:w w:val="105"/>
        </w:rPr>
        <w:t>y</w:t>
      </w:r>
      <w:r w:rsidRPr="00422D9E">
        <w:rPr>
          <w:rFonts w:ascii="Arial" w:eastAsia="Calibri" w:hAnsi="Arial" w:cs="Arial"/>
          <w:color w:val="131313"/>
          <w:spacing w:val="-22"/>
          <w:w w:val="105"/>
        </w:rPr>
        <w:t xml:space="preserve"> </w:t>
      </w:r>
      <w:r w:rsidRPr="00422D9E">
        <w:rPr>
          <w:rFonts w:ascii="Arial" w:eastAsia="Calibri" w:hAnsi="Arial" w:cs="Arial"/>
          <w:color w:val="131313"/>
          <w:w w:val="105"/>
        </w:rPr>
        <w:t>sostenibilidad</w:t>
      </w:r>
      <w:r w:rsidRPr="00422D9E">
        <w:rPr>
          <w:rFonts w:ascii="Arial" w:eastAsia="Calibri" w:hAnsi="Arial" w:cs="Arial"/>
          <w:color w:val="131313"/>
          <w:spacing w:val="-16"/>
          <w:w w:val="105"/>
        </w:rPr>
        <w:t xml:space="preserve"> </w:t>
      </w:r>
      <w:r w:rsidRPr="00422D9E">
        <w:rPr>
          <w:rFonts w:ascii="Arial" w:eastAsia="Calibri" w:hAnsi="Arial" w:cs="Arial"/>
          <w:color w:val="131313"/>
          <w:w w:val="105"/>
        </w:rPr>
        <w:t>de</w:t>
      </w:r>
      <w:r w:rsidRPr="00422D9E">
        <w:rPr>
          <w:rFonts w:ascii="Arial" w:eastAsia="Calibri" w:hAnsi="Arial" w:cs="Arial"/>
          <w:color w:val="131313"/>
          <w:spacing w:val="-28"/>
          <w:w w:val="105"/>
        </w:rPr>
        <w:t xml:space="preserve"> </w:t>
      </w:r>
      <w:r w:rsidRPr="00422D9E">
        <w:rPr>
          <w:rFonts w:ascii="Arial" w:eastAsia="Calibri" w:hAnsi="Arial" w:cs="Arial"/>
          <w:color w:val="010101"/>
          <w:w w:val="105"/>
        </w:rPr>
        <w:t>la</w:t>
      </w:r>
      <w:r w:rsidRPr="00422D9E">
        <w:rPr>
          <w:rFonts w:ascii="Arial" w:eastAsia="Calibri" w:hAnsi="Arial" w:cs="Arial"/>
          <w:color w:val="010101"/>
          <w:spacing w:val="-31"/>
          <w:w w:val="105"/>
        </w:rPr>
        <w:t xml:space="preserve"> </w:t>
      </w:r>
      <w:r w:rsidRPr="00422D9E">
        <w:rPr>
          <w:rFonts w:ascii="Arial" w:eastAsia="Calibri" w:hAnsi="Arial" w:cs="Arial"/>
          <w:color w:val="131313"/>
          <w:w w:val="105"/>
        </w:rPr>
        <w:t>prestación</w:t>
      </w:r>
      <w:r w:rsidRPr="00422D9E">
        <w:rPr>
          <w:rFonts w:ascii="Arial" w:eastAsia="Calibri" w:hAnsi="Arial" w:cs="Arial"/>
          <w:color w:val="131313"/>
          <w:spacing w:val="-17"/>
          <w:w w:val="105"/>
        </w:rPr>
        <w:t xml:space="preserve"> </w:t>
      </w:r>
      <w:r w:rsidRPr="00422D9E">
        <w:rPr>
          <w:rFonts w:ascii="Arial" w:eastAsia="Calibri" w:hAnsi="Arial" w:cs="Arial"/>
          <w:color w:val="131313"/>
          <w:w w:val="105"/>
        </w:rPr>
        <w:t>de</w:t>
      </w:r>
      <w:r w:rsidRPr="00422D9E">
        <w:rPr>
          <w:rFonts w:ascii="Arial" w:eastAsia="Calibri" w:hAnsi="Arial" w:cs="Arial"/>
          <w:color w:val="131313"/>
          <w:spacing w:val="-24"/>
          <w:w w:val="105"/>
        </w:rPr>
        <w:t xml:space="preserve"> </w:t>
      </w:r>
      <w:r w:rsidRPr="00422D9E">
        <w:rPr>
          <w:rFonts w:ascii="Arial" w:eastAsia="Calibri" w:hAnsi="Arial" w:cs="Arial"/>
          <w:color w:val="131313"/>
          <w:w w:val="105"/>
        </w:rPr>
        <w:t>los</w:t>
      </w:r>
      <w:r w:rsidRPr="00422D9E">
        <w:rPr>
          <w:rFonts w:ascii="Arial" w:eastAsia="Calibri" w:hAnsi="Arial" w:cs="Arial"/>
          <w:color w:val="131313"/>
          <w:spacing w:val="-25"/>
          <w:w w:val="105"/>
        </w:rPr>
        <w:t xml:space="preserve"> </w:t>
      </w:r>
      <w:r w:rsidRPr="00422D9E">
        <w:rPr>
          <w:rFonts w:ascii="Arial" w:eastAsia="Calibri" w:hAnsi="Arial" w:cs="Arial"/>
          <w:color w:val="131313"/>
          <w:w w:val="105"/>
        </w:rPr>
        <w:t>Servicio</w:t>
      </w:r>
      <w:r w:rsidRPr="00422D9E">
        <w:rPr>
          <w:rFonts w:ascii="Arial" w:eastAsia="Calibri" w:hAnsi="Arial" w:cs="Arial"/>
          <w:color w:val="131313"/>
          <w:spacing w:val="-24"/>
          <w:w w:val="105"/>
        </w:rPr>
        <w:t xml:space="preserve"> </w:t>
      </w:r>
      <w:r w:rsidRPr="00422D9E">
        <w:rPr>
          <w:rFonts w:ascii="Arial" w:eastAsia="Calibri" w:hAnsi="Arial" w:cs="Arial"/>
          <w:color w:val="131313"/>
          <w:spacing w:val="2"/>
          <w:w w:val="105"/>
        </w:rPr>
        <w:t>de Agua</w:t>
      </w:r>
      <w:r w:rsidRPr="00422D9E">
        <w:rPr>
          <w:rFonts w:ascii="Arial" w:eastAsia="Calibri" w:hAnsi="Arial" w:cs="Arial"/>
          <w:color w:val="131313"/>
          <w:spacing w:val="-22"/>
          <w:w w:val="105"/>
        </w:rPr>
        <w:t xml:space="preserve"> </w:t>
      </w:r>
      <w:r w:rsidRPr="00422D9E">
        <w:rPr>
          <w:rFonts w:ascii="Arial" w:eastAsia="Calibri" w:hAnsi="Arial" w:cs="Arial"/>
          <w:color w:val="131313"/>
          <w:w w:val="105"/>
        </w:rPr>
        <w:t>Potable</w:t>
      </w:r>
      <w:r w:rsidRPr="00422D9E">
        <w:rPr>
          <w:rFonts w:ascii="Arial" w:eastAsia="Calibri" w:hAnsi="Arial" w:cs="Arial"/>
          <w:color w:val="131313"/>
          <w:spacing w:val="-23"/>
          <w:w w:val="105"/>
        </w:rPr>
        <w:t xml:space="preserve"> </w:t>
      </w:r>
      <w:r w:rsidRPr="00422D9E">
        <w:rPr>
          <w:rFonts w:ascii="Arial" w:eastAsia="Calibri" w:hAnsi="Arial" w:cs="Arial"/>
          <w:color w:val="131313"/>
          <w:w w:val="105"/>
        </w:rPr>
        <w:t>y</w:t>
      </w:r>
      <w:r w:rsidRPr="00422D9E">
        <w:rPr>
          <w:rFonts w:ascii="Arial" w:eastAsia="Calibri" w:hAnsi="Arial" w:cs="Arial"/>
          <w:color w:val="131313"/>
          <w:spacing w:val="-22"/>
          <w:w w:val="105"/>
        </w:rPr>
        <w:t xml:space="preserve"> </w:t>
      </w:r>
      <w:r w:rsidRPr="00422D9E">
        <w:rPr>
          <w:rFonts w:ascii="Arial" w:eastAsia="Calibri" w:hAnsi="Arial" w:cs="Arial"/>
          <w:color w:val="131313"/>
          <w:spacing w:val="1"/>
          <w:w w:val="105"/>
        </w:rPr>
        <w:t>Saneamiento</w:t>
      </w:r>
      <w:r>
        <w:rPr>
          <w:rFonts w:ascii="Arial" w:eastAsia="Calibri" w:hAnsi="Arial" w:cs="Arial"/>
          <w:color w:val="383838"/>
          <w:w w:val="105"/>
        </w:rPr>
        <w:t xml:space="preserve">, </w:t>
      </w:r>
      <w:r w:rsidRPr="00422D9E">
        <w:rPr>
          <w:rFonts w:ascii="Arial" w:eastAsia="Calibri" w:hAnsi="Arial" w:cs="Arial"/>
          <w:color w:val="010101"/>
          <w:w w:val="105"/>
        </w:rPr>
        <w:t xml:space="preserve">en rehabilitación de acueductos, estudios de agua subterránea y construcción de pozos, mantenimiento y operación de plantas potabilizadoras y sistemas electromecánicos </w:t>
      </w:r>
      <w:r>
        <w:rPr>
          <w:rFonts w:ascii="Arial" w:eastAsia="Calibri" w:hAnsi="Arial" w:cs="Arial"/>
          <w:color w:val="010101"/>
          <w:w w:val="105"/>
        </w:rPr>
        <w:t>de equipos de pozos y calidad de agua de pozos.</w:t>
      </w:r>
    </w:p>
    <w:p w14:paraId="5F656A63" w14:textId="77777777" w:rsidR="008008CE" w:rsidRDefault="008008CE" w:rsidP="008008CE">
      <w:pPr>
        <w:widowControl w:val="0"/>
        <w:spacing w:after="0" w:line="360" w:lineRule="auto"/>
        <w:ind w:left="125" w:firstLine="14"/>
        <w:jc w:val="both"/>
        <w:rPr>
          <w:rFonts w:ascii="Arial" w:eastAsia="Calibri" w:hAnsi="Arial" w:cs="Arial"/>
          <w:b/>
          <w:color w:val="1F497D" w:themeColor="text2"/>
          <w:w w:val="105"/>
        </w:rPr>
      </w:pPr>
    </w:p>
    <w:p w14:paraId="50AF4F2D" w14:textId="77777777" w:rsidR="008008CE" w:rsidRDefault="008008CE" w:rsidP="008008CE">
      <w:pPr>
        <w:widowControl w:val="0"/>
        <w:spacing w:after="0" w:line="360" w:lineRule="auto"/>
        <w:ind w:left="125" w:firstLine="14"/>
        <w:jc w:val="both"/>
        <w:rPr>
          <w:rFonts w:ascii="Arial" w:eastAsia="Calibri" w:hAnsi="Arial" w:cs="Arial"/>
          <w:b/>
          <w:color w:val="1F497D" w:themeColor="text2"/>
          <w:w w:val="105"/>
        </w:rPr>
      </w:pPr>
      <w:r w:rsidRPr="005A3B24">
        <w:rPr>
          <w:rFonts w:ascii="Arial" w:eastAsia="Calibri" w:hAnsi="Arial" w:cs="Arial"/>
          <w:b/>
          <w:color w:val="1F497D" w:themeColor="text2"/>
          <w:w w:val="105"/>
        </w:rPr>
        <w:t>Actividades Principales Realizadas en el año 2018</w:t>
      </w:r>
      <w:r>
        <w:rPr>
          <w:rFonts w:ascii="Arial" w:eastAsia="Calibri" w:hAnsi="Arial" w:cs="Arial"/>
          <w:b/>
          <w:color w:val="1F497D" w:themeColor="text2"/>
          <w:w w:val="105"/>
        </w:rPr>
        <w:t xml:space="preserve">: </w:t>
      </w:r>
    </w:p>
    <w:p w14:paraId="707D4ACF" w14:textId="77777777" w:rsidR="008008CE" w:rsidRPr="008008CE" w:rsidRDefault="008008CE" w:rsidP="00A518AD">
      <w:pPr>
        <w:pStyle w:val="Ttulo6"/>
        <w:rPr>
          <w:rFonts w:eastAsia="Calibri"/>
          <w:b w:val="0"/>
          <w:w w:val="105"/>
        </w:rPr>
      </w:pPr>
      <w:r w:rsidRPr="008008CE">
        <w:rPr>
          <w:rFonts w:eastAsia="Calibri"/>
          <w:w w:val="105"/>
        </w:rPr>
        <w:t>Unidad de Rehabilitación y Mantenimiento de Pozos.</w:t>
      </w:r>
    </w:p>
    <w:p w14:paraId="11ABE2C2" w14:textId="77777777" w:rsidR="008008CE" w:rsidRPr="00090C17" w:rsidRDefault="008008CE" w:rsidP="009952BF">
      <w:pPr>
        <w:pStyle w:val="Prrafodelista"/>
        <w:widowControl w:val="0"/>
        <w:numPr>
          <w:ilvl w:val="0"/>
          <w:numId w:val="14"/>
        </w:numPr>
        <w:spacing w:after="0" w:line="360" w:lineRule="auto"/>
        <w:jc w:val="both"/>
        <w:rPr>
          <w:rFonts w:ascii="Arial" w:eastAsia="Calibri" w:hAnsi="Arial" w:cs="Arial"/>
          <w:b/>
          <w:color w:val="1F497D" w:themeColor="text2"/>
          <w:w w:val="105"/>
        </w:rPr>
      </w:pPr>
      <w:r w:rsidRPr="00090C17">
        <w:rPr>
          <w:rFonts w:ascii="Arial" w:eastAsia="Calibri" w:hAnsi="Arial" w:cs="Arial"/>
          <w:b/>
          <w:color w:val="1F497D" w:themeColor="text2"/>
          <w:w w:val="105"/>
        </w:rPr>
        <w:t>Rehabilitación de pozo (Limpieza y Aforos)</w:t>
      </w:r>
    </w:p>
    <w:p w14:paraId="0A26F430" w14:textId="77777777" w:rsidR="008008CE" w:rsidRDefault="00910576" w:rsidP="008008CE">
      <w:pPr>
        <w:pStyle w:val="Prrafodelista"/>
        <w:widowControl w:val="0"/>
        <w:numPr>
          <w:ilvl w:val="0"/>
          <w:numId w:val="1"/>
        </w:numPr>
        <w:spacing w:after="0" w:line="360" w:lineRule="auto"/>
        <w:jc w:val="both"/>
        <w:rPr>
          <w:rFonts w:ascii="Arial" w:eastAsia="Calibri" w:hAnsi="Arial" w:cs="Arial"/>
          <w:color w:val="010101"/>
          <w:w w:val="105"/>
        </w:rPr>
      </w:pPr>
      <w:r w:rsidRPr="000B4606">
        <w:rPr>
          <w:noProof/>
          <w:lang w:eastAsia="es-HN"/>
        </w:rPr>
        <w:drawing>
          <wp:anchor distT="0" distB="0" distL="114300" distR="114300" simplePos="0" relativeHeight="251699712" behindDoc="0" locked="0" layoutInCell="1" allowOverlap="1" wp14:anchorId="14A703F0" wp14:editId="664EB9A5">
            <wp:simplePos x="0" y="0"/>
            <wp:positionH relativeFrom="column">
              <wp:posOffset>4236720</wp:posOffset>
            </wp:positionH>
            <wp:positionV relativeFrom="paragraph">
              <wp:posOffset>1207770</wp:posOffset>
            </wp:positionV>
            <wp:extent cx="1304925" cy="1104900"/>
            <wp:effectExtent l="133350" t="133350" r="142875" b="13335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l="18114" r="8734"/>
                    <a:stretch>
                      <a:fillRect/>
                    </a:stretch>
                  </pic:blipFill>
                  <pic:spPr bwMode="auto">
                    <a:xfrm>
                      <a:off x="0" y="0"/>
                      <a:ext cx="1304925" cy="1104900"/>
                    </a:xfrm>
                    <a:prstGeom prst="rect">
                      <a:avLst/>
                    </a:prstGeom>
                    <a:noFill/>
                    <a:ln>
                      <a:noFill/>
                    </a:ln>
                    <a:effectLst>
                      <a:glow rad="139700">
                        <a:srgbClr val="4F81BD">
                          <a:satMod val="175000"/>
                          <a:alpha val="40000"/>
                        </a:srgbClr>
                      </a:glow>
                    </a:effectLst>
                  </pic:spPr>
                </pic:pic>
              </a:graphicData>
            </a:graphic>
            <wp14:sizeRelH relativeFrom="page">
              <wp14:pctWidth>0</wp14:pctWidth>
            </wp14:sizeRelH>
            <wp14:sizeRelV relativeFrom="page">
              <wp14:pctHeight>0</wp14:pctHeight>
            </wp14:sizeRelV>
          </wp:anchor>
        </w:drawing>
      </w:r>
      <w:r w:rsidR="008008CE" w:rsidRPr="00E4025F">
        <w:rPr>
          <w:rFonts w:ascii="Arial" w:eastAsia="Calibri" w:hAnsi="Arial" w:cs="Arial"/>
          <w:color w:val="010101"/>
          <w:w w:val="105"/>
        </w:rPr>
        <w:t>Se realizaron trabajos de limpieza de pozo ubicado en los predios del Hospital Escuela,</w:t>
      </w:r>
      <w:r w:rsidR="008008CE">
        <w:rPr>
          <w:rFonts w:ascii="Arial" w:eastAsia="Calibri" w:hAnsi="Arial" w:cs="Arial"/>
          <w:color w:val="010101"/>
          <w:w w:val="105"/>
        </w:rPr>
        <w:t xml:space="preserve"> r</w:t>
      </w:r>
      <w:r w:rsidR="008008CE" w:rsidRPr="00E4025F">
        <w:rPr>
          <w:rFonts w:ascii="Arial" w:eastAsia="Calibri" w:hAnsi="Arial" w:cs="Arial"/>
          <w:color w:val="010101"/>
          <w:w w:val="105"/>
        </w:rPr>
        <w:t>eparación de equipo de bombeo y reinstalación, en la comunidad de Altos de Santa Rosa, F.M.</w:t>
      </w:r>
      <w:r w:rsidR="008008CE">
        <w:rPr>
          <w:rFonts w:ascii="Arial" w:eastAsia="Calibri" w:hAnsi="Arial" w:cs="Arial"/>
          <w:color w:val="010101"/>
          <w:w w:val="105"/>
        </w:rPr>
        <w:t xml:space="preserve"> Aforo de 24 horas en pozo del Hospital Escuela y dos ensayos de bombeo (escalonado y constante uso de recuperación El </w:t>
      </w:r>
      <w:proofErr w:type="spellStart"/>
      <w:r w:rsidR="008008CE">
        <w:rPr>
          <w:rFonts w:ascii="Arial" w:eastAsia="Calibri" w:hAnsi="Arial" w:cs="Arial"/>
          <w:color w:val="010101"/>
          <w:w w:val="105"/>
        </w:rPr>
        <w:t>Socote</w:t>
      </w:r>
      <w:proofErr w:type="spellEnd"/>
      <w:r w:rsidR="008008CE">
        <w:rPr>
          <w:rFonts w:ascii="Arial" w:eastAsia="Calibri" w:hAnsi="Arial" w:cs="Arial"/>
          <w:color w:val="010101"/>
          <w:w w:val="105"/>
        </w:rPr>
        <w:t xml:space="preserve">, Armenia, Francisco Morazán. </w:t>
      </w:r>
    </w:p>
    <w:p w14:paraId="13728266" w14:textId="77777777" w:rsidR="00F3640B" w:rsidRPr="00E4025F" w:rsidRDefault="00F3640B" w:rsidP="00F3640B">
      <w:pPr>
        <w:pStyle w:val="Prrafodelista"/>
        <w:widowControl w:val="0"/>
        <w:spacing w:after="0" w:line="360" w:lineRule="auto"/>
        <w:ind w:left="859"/>
        <w:jc w:val="both"/>
        <w:rPr>
          <w:rFonts w:ascii="Arial" w:eastAsia="Calibri" w:hAnsi="Arial" w:cs="Arial"/>
          <w:color w:val="010101"/>
          <w:w w:val="105"/>
        </w:rPr>
      </w:pPr>
    </w:p>
    <w:p w14:paraId="2B0135EF" w14:textId="77777777" w:rsidR="008008CE" w:rsidRPr="00090C17" w:rsidRDefault="008008CE" w:rsidP="009952BF">
      <w:pPr>
        <w:pStyle w:val="Prrafodelista"/>
        <w:widowControl w:val="0"/>
        <w:numPr>
          <w:ilvl w:val="0"/>
          <w:numId w:val="14"/>
        </w:numPr>
        <w:spacing w:after="0" w:line="360" w:lineRule="auto"/>
        <w:jc w:val="both"/>
        <w:rPr>
          <w:rFonts w:ascii="Arial" w:eastAsia="Calibri" w:hAnsi="Arial" w:cs="Arial"/>
          <w:b/>
          <w:color w:val="1F497D" w:themeColor="text2"/>
          <w:w w:val="105"/>
        </w:rPr>
      </w:pPr>
      <w:r w:rsidRPr="00090C17">
        <w:rPr>
          <w:rFonts w:ascii="Arial" w:eastAsia="Calibri" w:hAnsi="Arial" w:cs="Arial"/>
          <w:b/>
          <w:color w:val="1F497D" w:themeColor="text2"/>
          <w:w w:val="105"/>
        </w:rPr>
        <w:t>Rescate de equipos de bombeo:</w:t>
      </w:r>
    </w:p>
    <w:p w14:paraId="687ED21C" w14:textId="77777777" w:rsidR="008008CE" w:rsidRDefault="008008CE" w:rsidP="008008CE">
      <w:pPr>
        <w:pStyle w:val="Prrafodelista"/>
        <w:widowControl w:val="0"/>
        <w:numPr>
          <w:ilvl w:val="0"/>
          <w:numId w:val="2"/>
        </w:numPr>
        <w:spacing w:after="0" w:line="360" w:lineRule="auto"/>
        <w:jc w:val="both"/>
        <w:rPr>
          <w:rFonts w:ascii="Arial" w:eastAsia="Calibri" w:hAnsi="Arial" w:cs="Arial"/>
          <w:color w:val="010101"/>
          <w:w w:val="105"/>
        </w:rPr>
      </w:pPr>
      <w:r w:rsidRPr="002628EF">
        <w:rPr>
          <w:rFonts w:ascii="Arial" w:eastAsia="Calibri" w:hAnsi="Arial" w:cs="Arial"/>
          <w:color w:val="010101"/>
          <w:w w:val="105"/>
        </w:rPr>
        <w:t xml:space="preserve">Se realizó el rescate de un equipo de bombeo para el prestador del servicio de la ciudad de Danli, </w:t>
      </w:r>
      <w:r>
        <w:rPr>
          <w:rFonts w:ascii="Arial" w:eastAsia="Calibri" w:hAnsi="Arial" w:cs="Arial"/>
          <w:color w:val="010101"/>
          <w:w w:val="105"/>
        </w:rPr>
        <w:t>así mismo en la comunidad de Cedros</w:t>
      </w:r>
      <w:r w:rsidRPr="002628EF">
        <w:rPr>
          <w:rFonts w:ascii="Arial" w:eastAsia="Calibri" w:hAnsi="Arial" w:cs="Arial"/>
          <w:color w:val="010101"/>
          <w:w w:val="105"/>
        </w:rPr>
        <w:t>.</w:t>
      </w:r>
      <w:r>
        <w:rPr>
          <w:rFonts w:ascii="Arial" w:eastAsia="Calibri" w:hAnsi="Arial" w:cs="Arial"/>
          <w:color w:val="010101"/>
          <w:w w:val="105"/>
        </w:rPr>
        <w:t xml:space="preserve"> Se propusieron las recomendaciones técnicas del caso.</w:t>
      </w:r>
    </w:p>
    <w:p w14:paraId="644F7687" w14:textId="77777777" w:rsidR="00D7607A" w:rsidRDefault="00D7607A" w:rsidP="00D7607A">
      <w:pPr>
        <w:pStyle w:val="Prrafodelista"/>
        <w:widowControl w:val="0"/>
        <w:spacing w:after="0" w:line="360" w:lineRule="auto"/>
        <w:ind w:left="859"/>
        <w:jc w:val="both"/>
        <w:rPr>
          <w:rFonts w:ascii="Arial" w:eastAsia="Calibri" w:hAnsi="Arial" w:cs="Arial"/>
          <w:color w:val="010101"/>
          <w:w w:val="105"/>
        </w:rPr>
      </w:pPr>
    </w:p>
    <w:p w14:paraId="57830AA2" w14:textId="77777777" w:rsidR="008008CE" w:rsidRPr="00E6012A" w:rsidRDefault="008008CE" w:rsidP="009952BF">
      <w:pPr>
        <w:pStyle w:val="Prrafodelista"/>
        <w:widowControl w:val="0"/>
        <w:numPr>
          <w:ilvl w:val="0"/>
          <w:numId w:val="14"/>
        </w:numPr>
        <w:spacing w:after="0" w:line="360" w:lineRule="auto"/>
        <w:jc w:val="both"/>
        <w:rPr>
          <w:rFonts w:ascii="Arial" w:eastAsia="Calibri" w:hAnsi="Arial" w:cs="Arial"/>
          <w:b/>
          <w:color w:val="1F497D" w:themeColor="text2"/>
          <w:w w:val="105"/>
        </w:rPr>
      </w:pPr>
      <w:r>
        <w:rPr>
          <w:rFonts w:ascii="Arial" w:eastAsia="Calibri" w:hAnsi="Arial" w:cs="Arial"/>
          <w:b/>
          <w:color w:val="1F497D" w:themeColor="text2"/>
          <w:w w:val="105"/>
        </w:rPr>
        <w:lastRenderedPageBreak/>
        <w:t>Asistencia Técnica</w:t>
      </w:r>
      <w:r w:rsidRPr="00E6012A">
        <w:rPr>
          <w:rFonts w:ascii="Arial" w:eastAsia="Calibri" w:hAnsi="Arial" w:cs="Arial"/>
          <w:b/>
          <w:color w:val="1F497D" w:themeColor="text2"/>
          <w:w w:val="105"/>
        </w:rPr>
        <w:t>:</w:t>
      </w:r>
    </w:p>
    <w:p w14:paraId="593BD0C7" w14:textId="77777777" w:rsidR="008008CE" w:rsidRDefault="008008CE" w:rsidP="008008CE">
      <w:pPr>
        <w:pStyle w:val="Prrafodelista"/>
        <w:widowControl w:val="0"/>
        <w:numPr>
          <w:ilvl w:val="0"/>
          <w:numId w:val="3"/>
        </w:numPr>
        <w:spacing w:after="0" w:line="360" w:lineRule="auto"/>
        <w:jc w:val="both"/>
        <w:rPr>
          <w:rFonts w:ascii="Arial" w:eastAsia="Calibri" w:hAnsi="Arial" w:cs="Arial"/>
          <w:color w:val="010101"/>
          <w:w w:val="105"/>
        </w:rPr>
      </w:pPr>
      <w:r w:rsidRPr="002628EF">
        <w:rPr>
          <w:rFonts w:ascii="Arial" w:eastAsia="Calibri" w:hAnsi="Arial" w:cs="Arial"/>
          <w:color w:val="010101"/>
          <w:w w:val="105"/>
        </w:rPr>
        <w:t>En la comunidad de altos de Santa Rosa, F.M. se realizó búsqueda de fugas en las líneas de impulsión, mon</w:t>
      </w:r>
      <w:r>
        <w:rPr>
          <w:rFonts w:ascii="Arial" w:eastAsia="Calibri" w:hAnsi="Arial" w:cs="Arial"/>
          <w:color w:val="010101"/>
          <w:w w:val="105"/>
        </w:rPr>
        <w:t xml:space="preserve">itoreo de niveles de agua en </w:t>
      </w:r>
      <w:r w:rsidRPr="002628EF">
        <w:rPr>
          <w:rFonts w:ascii="Arial" w:eastAsia="Calibri" w:hAnsi="Arial" w:cs="Arial"/>
          <w:color w:val="010101"/>
          <w:w w:val="105"/>
        </w:rPr>
        <w:t>tanque, aforos para conocer la capacidad del pozo y forma del funcionamiento del sistema automatizado ahí instalado</w:t>
      </w:r>
      <w:r>
        <w:rPr>
          <w:rFonts w:ascii="Arial" w:eastAsia="Calibri" w:hAnsi="Arial" w:cs="Arial"/>
          <w:color w:val="010101"/>
          <w:w w:val="105"/>
        </w:rPr>
        <w:t>.</w:t>
      </w:r>
    </w:p>
    <w:p w14:paraId="66C539A8" w14:textId="77777777" w:rsidR="008008CE" w:rsidRPr="002628EF" w:rsidRDefault="008008CE" w:rsidP="008008CE">
      <w:pPr>
        <w:pStyle w:val="Prrafodelista"/>
        <w:widowControl w:val="0"/>
        <w:numPr>
          <w:ilvl w:val="0"/>
          <w:numId w:val="3"/>
        </w:numPr>
        <w:spacing w:after="0" w:line="360" w:lineRule="auto"/>
        <w:jc w:val="both"/>
        <w:rPr>
          <w:rFonts w:ascii="Arial" w:eastAsia="Calibri" w:hAnsi="Arial" w:cs="Arial"/>
          <w:color w:val="010101"/>
          <w:w w:val="105"/>
        </w:rPr>
      </w:pPr>
      <w:r>
        <w:rPr>
          <w:rFonts w:ascii="Arial" w:eastAsia="Calibri" w:hAnsi="Arial" w:cs="Arial"/>
          <w:color w:val="010101"/>
          <w:w w:val="105"/>
        </w:rPr>
        <w:t xml:space="preserve">Se realizaron </w:t>
      </w:r>
      <w:r w:rsidRPr="002628EF">
        <w:rPr>
          <w:rFonts w:ascii="Arial" w:eastAsia="Calibri" w:hAnsi="Arial" w:cs="Arial"/>
          <w:color w:val="010101"/>
          <w:w w:val="105"/>
        </w:rPr>
        <w:t>visita</w:t>
      </w:r>
      <w:r>
        <w:rPr>
          <w:rFonts w:ascii="Arial" w:eastAsia="Calibri" w:hAnsi="Arial" w:cs="Arial"/>
          <w:color w:val="010101"/>
          <w:w w:val="105"/>
        </w:rPr>
        <w:t>s</w:t>
      </w:r>
      <w:r w:rsidRPr="002628EF">
        <w:rPr>
          <w:rFonts w:ascii="Arial" w:eastAsia="Calibri" w:hAnsi="Arial" w:cs="Arial"/>
          <w:color w:val="010101"/>
          <w:w w:val="105"/>
        </w:rPr>
        <w:t xml:space="preserve"> técnica</w:t>
      </w:r>
      <w:r>
        <w:rPr>
          <w:rFonts w:ascii="Arial" w:eastAsia="Calibri" w:hAnsi="Arial" w:cs="Arial"/>
          <w:color w:val="010101"/>
          <w:w w:val="105"/>
        </w:rPr>
        <w:t>s</w:t>
      </w:r>
      <w:r w:rsidRPr="002628EF">
        <w:rPr>
          <w:rFonts w:ascii="Arial" w:eastAsia="Calibri" w:hAnsi="Arial" w:cs="Arial"/>
          <w:color w:val="010101"/>
          <w:w w:val="105"/>
        </w:rPr>
        <w:t xml:space="preserve"> y se elaboraron presupuestos para la posible rehabilitación de cinco pozos en la comunidad de Cuesta Chiquita, F.M.</w:t>
      </w:r>
      <w:r>
        <w:rPr>
          <w:rFonts w:ascii="Arial" w:eastAsia="Calibri" w:hAnsi="Arial" w:cs="Arial"/>
          <w:color w:val="010101"/>
          <w:w w:val="105"/>
        </w:rPr>
        <w:t xml:space="preserve"> y cinco pozos en el Municipio de </w:t>
      </w:r>
      <w:proofErr w:type="spellStart"/>
      <w:r>
        <w:rPr>
          <w:rFonts w:ascii="Arial" w:eastAsia="Calibri" w:hAnsi="Arial" w:cs="Arial"/>
          <w:color w:val="010101"/>
          <w:w w:val="105"/>
        </w:rPr>
        <w:t>Maraita</w:t>
      </w:r>
      <w:proofErr w:type="spellEnd"/>
      <w:r>
        <w:rPr>
          <w:rFonts w:ascii="Arial" w:eastAsia="Calibri" w:hAnsi="Arial" w:cs="Arial"/>
          <w:color w:val="010101"/>
          <w:w w:val="105"/>
        </w:rPr>
        <w:t>, F.M.</w:t>
      </w:r>
    </w:p>
    <w:p w14:paraId="3741DA4B" w14:textId="77777777" w:rsidR="008008CE" w:rsidRPr="002628EF" w:rsidRDefault="008008CE" w:rsidP="008008CE">
      <w:pPr>
        <w:pStyle w:val="Prrafodelista"/>
        <w:widowControl w:val="0"/>
        <w:numPr>
          <w:ilvl w:val="0"/>
          <w:numId w:val="3"/>
        </w:numPr>
        <w:spacing w:after="0" w:line="360" w:lineRule="auto"/>
        <w:jc w:val="both"/>
        <w:rPr>
          <w:rFonts w:ascii="Arial" w:eastAsia="Calibri" w:hAnsi="Arial" w:cs="Arial"/>
          <w:color w:val="010101"/>
          <w:w w:val="105"/>
        </w:rPr>
      </w:pPr>
      <w:r w:rsidRPr="002628EF">
        <w:rPr>
          <w:rFonts w:ascii="Arial" w:eastAsia="Calibri" w:hAnsi="Arial" w:cs="Arial"/>
          <w:color w:val="010101"/>
          <w:w w:val="105"/>
        </w:rPr>
        <w:t>Coordinación con logística y personal para el muestreo y censo de pozos que se está realizando en conjunto con la UNAH dentro del Distrito Central.</w:t>
      </w:r>
    </w:p>
    <w:p w14:paraId="7460372D" w14:textId="77777777" w:rsidR="008008CE" w:rsidRDefault="008008CE" w:rsidP="00A518AD">
      <w:pPr>
        <w:pStyle w:val="Ttulo6"/>
        <w:rPr>
          <w:rFonts w:eastAsia="Calibri"/>
          <w:w w:val="105"/>
        </w:rPr>
      </w:pPr>
      <w:r w:rsidRPr="000F25BF">
        <w:rPr>
          <w:rFonts w:eastAsia="Calibri"/>
          <w:w w:val="105"/>
        </w:rPr>
        <w:t xml:space="preserve">Unidad de </w:t>
      </w:r>
      <w:r>
        <w:rPr>
          <w:rFonts w:eastAsia="Calibri"/>
          <w:w w:val="105"/>
        </w:rPr>
        <w:t>Acueductos Rurales y Electromecánica</w:t>
      </w:r>
    </w:p>
    <w:p w14:paraId="2A31A193" w14:textId="77777777" w:rsidR="008008CE" w:rsidRPr="003F357A" w:rsidRDefault="008008CE" w:rsidP="009952BF">
      <w:pPr>
        <w:pStyle w:val="Prrafodelista"/>
        <w:widowControl w:val="0"/>
        <w:numPr>
          <w:ilvl w:val="0"/>
          <w:numId w:val="15"/>
        </w:numPr>
        <w:spacing w:after="0" w:line="360" w:lineRule="auto"/>
        <w:jc w:val="both"/>
        <w:rPr>
          <w:rFonts w:ascii="Arial" w:eastAsia="Calibri" w:hAnsi="Arial" w:cs="Arial"/>
          <w:b/>
          <w:color w:val="1F497D" w:themeColor="text2"/>
          <w:w w:val="105"/>
        </w:rPr>
      </w:pPr>
      <w:r w:rsidRPr="003F357A">
        <w:rPr>
          <w:rFonts w:ascii="Arial" w:eastAsia="Calibri" w:hAnsi="Arial" w:cs="Arial"/>
          <w:b/>
          <w:color w:val="1F497D" w:themeColor="text2"/>
          <w:w w:val="105"/>
        </w:rPr>
        <w:t>Asistencia Técnica a Acueductos Rurales</w:t>
      </w:r>
    </w:p>
    <w:p w14:paraId="4D10515A" w14:textId="77777777" w:rsidR="008008CE" w:rsidRDefault="00263B1C" w:rsidP="008008CE">
      <w:pPr>
        <w:pStyle w:val="Prrafodelista"/>
        <w:widowControl w:val="0"/>
        <w:numPr>
          <w:ilvl w:val="0"/>
          <w:numId w:val="4"/>
        </w:numPr>
        <w:spacing w:after="0" w:line="360" w:lineRule="auto"/>
        <w:jc w:val="both"/>
        <w:rPr>
          <w:rFonts w:ascii="Arial" w:eastAsia="Calibri" w:hAnsi="Arial" w:cs="Arial"/>
          <w:color w:val="010101"/>
          <w:w w:val="105"/>
        </w:rPr>
      </w:pPr>
      <w:r w:rsidRPr="000B4606">
        <w:rPr>
          <w:noProof/>
          <w:lang w:eastAsia="es-HN"/>
        </w:rPr>
        <w:drawing>
          <wp:anchor distT="0" distB="0" distL="114300" distR="114300" simplePos="0" relativeHeight="251728384" behindDoc="0" locked="0" layoutInCell="1" allowOverlap="1" wp14:anchorId="7534D644" wp14:editId="070CDB0E">
            <wp:simplePos x="0" y="0"/>
            <wp:positionH relativeFrom="column">
              <wp:posOffset>453390</wp:posOffset>
            </wp:positionH>
            <wp:positionV relativeFrom="paragraph">
              <wp:posOffset>201930</wp:posOffset>
            </wp:positionV>
            <wp:extent cx="1657350" cy="1095375"/>
            <wp:effectExtent l="133350" t="133350" r="133350" b="142875"/>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57350" cy="1095375"/>
                    </a:xfrm>
                    <a:prstGeom prst="rect">
                      <a:avLst/>
                    </a:prstGeom>
                    <a:noFill/>
                    <a:ln>
                      <a:noFill/>
                    </a:ln>
                    <a:effectLst>
                      <a:glow rad="139700">
                        <a:srgbClr val="4F81BD">
                          <a:satMod val="175000"/>
                          <a:alpha val="40000"/>
                        </a:srgbClr>
                      </a:glow>
                    </a:effectLst>
                  </pic:spPr>
                </pic:pic>
              </a:graphicData>
            </a:graphic>
            <wp14:sizeRelH relativeFrom="page">
              <wp14:pctWidth>0</wp14:pctWidth>
            </wp14:sizeRelH>
            <wp14:sizeRelV relativeFrom="page">
              <wp14:pctHeight>0</wp14:pctHeight>
            </wp14:sizeRelV>
          </wp:anchor>
        </w:drawing>
      </w:r>
      <w:r w:rsidR="008008CE" w:rsidRPr="00594289">
        <w:rPr>
          <w:rFonts w:ascii="Arial" w:eastAsia="Calibri" w:hAnsi="Arial" w:cs="Arial"/>
          <w:color w:val="010101"/>
          <w:w w:val="105"/>
        </w:rPr>
        <w:t>Se realizó en el acueducto de LAMANI, Comayagua, visita técnica: sondeo de nuevas fuentes superficiales, toma de muestras para análisis de calidad de agua, aforo y balance hídrico del sistema de agua potable</w:t>
      </w:r>
      <w:r w:rsidR="008008CE">
        <w:rPr>
          <w:rFonts w:ascii="Arial" w:eastAsia="Calibri" w:hAnsi="Arial" w:cs="Arial"/>
          <w:color w:val="010101"/>
          <w:w w:val="105"/>
        </w:rPr>
        <w:t>.</w:t>
      </w:r>
    </w:p>
    <w:p w14:paraId="060DD871" w14:textId="77777777" w:rsidR="008008CE" w:rsidRPr="00594289" w:rsidRDefault="008008CE" w:rsidP="008008CE">
      <w:pPr>
        <w:pStyle w:val="Prrafodelista"/>
        <w:widowControl w:val="0"/>
        <w:numPr>
          <w:ilvl w:val="0"/>
          <w:numId w:val="4"/>
        </w:numPr>
        <w:spacing w:after="0" w:line="360" w:lineRule="auto"/>
        <w:jc w:val="both"/>
        <w:rPr>
          <w:rFonts w:ascii="Arial" w:eastAsia="Calibri" w:hAnsi="Arial" w:cs="Arial"/>
          <w:color w:val="010101"/>
          <w:w w:val="105"/>
        </w:rPr>
      </w:pPr>
      <w:r w:rsidRPr="00594289">
        <w:rPr>
          <w:rFonts w:ascii="Arial" w:eastAsia="Calibri" w:hAnsi="Arial" w:cs="Arial"/>
          <w:color w:val="010101"/>
          <w:w w:val="105"/>
        </w:rPr>
        <w:t>Se realizó al acueducto de la comunidad de El Guante, Cedros, F.M. inspección técnica, recomendando mejoras a la línea de conducción.</w:t>
      </w:r>
    </w:p>
    <w:p w14:paraId="5C352C5C" w14:textId="77777777" w:rsidR="008008CE" w:rsidRPr="002628EF" w:rsidRDefault="008008CE" w:rsidP="008008CE">
      <w:pPr>
        <w:pStyle w:val="Prrafodelista"/>
        <w:widowControl w:val="0"/>
        <w:numPr>
          <w:ilvl w:val="0"/>
          <w:numId w:val="4"/>
        </w:numPr>
        <w:spacing w:after="0" w:line="360" w:lineRule="auto"/>
        <w:jc w:val="both"/>
        <w:rPr>
          <w:rFonts w:ascii="Arial" w:eastAsia="Calibri" w:hAnsi="Arial" w:cs="Arial"/>
          <w:color w:val="010101"/>
          <w:w w:val="105"/>
        </w:rPr>
      </w:pPr>
      <w:r w:rsidRPr="002628EF">
        <w:rPr>
          <w:rFonts w:ascii="Arial" w:eastAsia="Calibri" w:hAnsi="Arial" w:cs="Arial"/>
          <w:color w:val="010101"/>
          <w:w w:val="105"/>
        </w:rPr>
        <w:t>Construcción de pendiente y canal de aguas lluvias en bodegas de los laureles</w:t>
      </w:r>
      <w:r>
        <w:rPr>
          <w:rFonts w:ascii="Arial" w:eastAsia="Calibri" w:hAnsi="Arial" w:cs="Arial"/>
          <w:color w:val="010101"/>
          <w:w w:val="105"/>
        </w:rPr>
        <w:t xml:space="preserve"> con retroexcavadora y volqueta.</w:t>
      </w:r>
      <w:r w:rsidRPr="002628EF">
        <w:rPr>
          <w:rFonts w:ascii="Arial" w:eastAsia="Calibri" w:hAnsi="Arial" w:cs="Arial"/>
          <w:color w:val="010101"/>
          <w:w w:val="105"/>
        </w:rPr>
        <w:t xml:space="preserve"> </w:t>
      </w:r>
    </w:p>
    <w:p w14:paraId="7EF39FEF" w14:textId="77777777" w:rsidR="008008CE" w:rsidRPr="002628EF" w:rsidRDefault="008008CE" w:rsidP="008008CE">
      <w:pPr>
        <w:pStyle w:val="Prrafodelista"/>
        <w:widowControl w:val="0"/>
        <w:numPr>
          <w:ilvl w:val="0"/>
          <w:numId w:val="4"/>
        </w:numPr>
        <w:spacing w:after="0" w:line="360" w:lineRule="auto"/>
        <w:jc w:val="both"/>
        <w:rPr>
          <w:rFonts w:ascii="Arial" w:eastAsia="Calibri" w:hAnsi="Arial" w:cs="Arial"/>
          <w:color w:val="010101"/>
          <w:w w:val="105"/>
        </w:rPr>
      </w:pPr>
      <w:r w:rsidRPr="002628EF">
        <w:rPr>
          <w:rFonts w:ascii="Arial" w:eastAsia="Calibri" w:hAnsi="Arial" w:cs="Arial"/>
          <w:color w:val="010101"/>
          <w:w w:val="105"/>
        </w:rPr>
        <w:t xml:space="preserve">Elaboración de informe para la </w:t>
      </w:r>
      <w:r>
        <w:rPr>
          <w:rFonts w:ascii="Arial" w:eastAsia="Calibri" w:hAnsi="Arial" w:cs="Arial"/>
          <w:color w:val="010101"/>
          <w:w w:val="105"/>
        </w:rPr>
        <w:t xml:space="preserve">Gerencia por medio de la </w:t>
      </w:r>
      <w:r w:rsidRPr="002628EF">
        <w:rPr>
          <w:rFonts w:ascii="Arial" w:eastAsia="Calibri" w:hAnsi="Arial" w:cs="Arial"/>
          <w:color w:val="010101"/>
          <w:w w:val="105"/>
        </w:rPr>
        <w:t>DIAT de las actividades realizadas por la División Técnica comprendida en los años 2014-2017.</w:t>
      </w:r>
    </w:p>
    <w:p w14:paraId="634B7DD9" w14:textId="77777777" w:rsidR="008008CE" w:rsidRDefault="008008CE" w:rsidP="008008CE">
      <w:pPr>
        <w:pStyle w:val="Prrafodelista"/>
        <w:widowControl w:val="0"/>
        <w:numPr>
          <w:ilvl w:val="0"/>
          <w:numId w:val="4"/>
        </w:numPr>
        <w:spacing w:after="0" w:line="360" w:lineRule="auto"/>
        <w:jc w:val="both"/>
        <w:rPr>
          <w:rFonts w:ascii="Arial" w:eastAsia="Calibri" w:hAnsi="Arial" w:cs="Arial"/>
          <w:color w:val="010101"/>
          <w:w w:val="105"/>
        </w:rPr>
      </w:pPr>
      <w:r w:rsidRPr="002628EF">
        <w:rPr>
          <w:rFonts w:ascii="Arial" w:eastAsia="Calibri" w:hAnsi="Arial" w:cs="Arial"/>
          <w:color w:val="010101"/>
          <w:w w:val="105"/>
        </w:rPr>
        <w:t xml:space="preserve">Reunión con el ministerio de relaciones exteriores y su personal </w:t>
      </w:r>
      <w:r>
        <w:rPr>
          <w:rFonts w:ascii="Arial" w:eastAsia="Calibri" w:hAnsi="Arial" w:cs="Arial"/>
          <w:color w:val="010101"/>
          <w:w w:val="105"/>
        </w:rPr>
        <w:t xml:space="preserve">como también en la reunión Centroamericana en Costa Rica, </w:t>
      </w:r>
      <w:r w:rsidRPr="002628EF">
        <w:rPr>
          <w:rFonts w:ascii="Arial" w:eastAsia="Calibri" w:hAnsi="Arial" w:cs="Arial"/>
          <w:color w:val="010101"/>
          <w:w w:val="105"/>
        </w:rPr>
        <w:t>para planificar los nuevos proyectos de la OIEA para Honduras del sector agua y saneamiento en el periodo comprendido entre el 2020-2021.</w:t>
      </w:r>
    </w:p>
    <w:p w14:paraId="6227C892" w14:textId="77777777" w:rsidR="008008CE" w:rsidRDefault="008008CE" w:rsidP="008008CE">
      <w:pPr>
        <w:pStyle w:val="Prrafodelista"/>
        <w:widowControl w:val="0"/>
        <w:spacing w:after="0" w:line="360" w:lineRule="auto"/>
        <w:ind w:left="859"/>
        <w:jc w:val="both"/>
        <w:rPr>
          <w:rFonts w:ascii="Arial" w:eastAsia="Calibri" w:hAnsi="Arial" w:cs="Arial"/>
          <w:color w:val="010101"/>
          <w:w w:val="105"/>
        </w:rPr>
      </w:pPr>
    </w:p>
    <w:p w14:paraId="2B46619B" w14:textId="77777777" w:rsidR="00135C99" w:rsidRDefault="00135C99" w:rsidP="008008CE">
      <w:pPr>
        <w:pStyle w:val="Prrafodelista"/>
        <w:widowControl w:val="0"/>
        <w:spacing w:after="0" w:line="360" w:lineRule="auto"/>
        <w:ind w:left="859"/>
        <w:jc w:val="both"/>
        <w:rPr>
          <w:rFonts w:ascii="Arial" w:eastAsia="Calibri" w:hAnsi="Arial" w:cs="Arial"/>
          <w:color w:val="010101"/>
          <w:w w:val="105"/>
        </w:rPr>
      </w:pPr>
    </w:p>
    <w:p w14:paraId="461B459C" w14:textId="77777777" w:rsidR="00D7607A" w:rsidRDefault="00D7607A" w:rsidP="008008CE">
      <w:pPr>
        <w:pStyle w:val="Prrafodelista"/>
        <w:widowControl w:val="0"/>
        <w:spacing w:after="0" w:line="360" w:lineRule="auto"/>
        <w:ind w:left="859"/>
        <w:jc w:val="both"/>
        <w:rPr>
          <w:rFonts w:ascii="Arial" w:eastAsia="Calibri" w:hAnsi="Arial" w:cs="Arial"/>
          <w:color w:val="010101"/>
          <w:w w:val="105"/>
        </w:rPr>
      </w:pPr>
    </w:p>
    <w:p w14:paraId="1F4A4465" w14:textId="77777777" w:rsidR="00910576" w:rsidRDefault="00910576" w:rsidP="008008CE">
      <w:pPr>
        <w:pStyle w:val="Prrafodelista"/>
        <w:widowControl w:val="0"/>
        <w:spacing w:after="0" w:line="360" w:lineRule="auto"/>
        <w:ind w:left="859"/>
        <w:jc w:val="both"/>
        <w:rPr>
          <w:rFonts w:ascii="Arial" w:eastAsia="Calibri" w:hAnsi="Arial" w:cs="Arial"/>
          <w:color w:val="010101"/>
          <w:w w:val="105"/>
        </w:rPr>
      </w:pPr>
    </w:p>
    <w:p w14:paraId="7F2E9E8B" w14:textId="77777777" w:rsidR="008008CE" w:rsidRPr="003F357A" w:rsidRDefault="008008CE" w:rsidP="009952BF">
      <w:pPr>
        <w:pStyle w:val="Prrafodelista"/>
        <w:widowControl w:val="0"/>
        <w:numPr>
          <w:ilvl w:val="0"/>
          <w:numId w:val="15"/>
        </w:numPr>
        <w:spacing w:after="0" w:line="360" w:lineRule="auto"/>
        <w:jc w:val="both"/>
        <w:rPr>
          <w:rFonts w:ascii="Arial" w:eastAsia="Calibri" w:hAnsi="Arial" w:cs="Arial"/>
          <w:b/>
          <w:color w:val="1F497D" w:themeColor="text2"/>
          <w:w w:val="105"/>
        </w:rPr>
      </w:pPr>
      <w:r w:rsidRPr="003F357A">
        <w:rPr>
          <w:rFonts w:ascii="Arial" w:eastAsia="Calibri" w:hAnsi="Arial" w:cs="Arial"/>
          <w:b/>
          <w:color w:val="1F497D" w:themeColor="text2"/>
          <w:w w:val="105"/>
        </w:rPr>
        <w:lastRenderedPageBreak/>
        <w:t>Asistencia Técnica en electromecánica</w:t>
      </w:r>
    </w:p>
    <w:p w14:paraId="3A85421E" w14:textId="77777777" w:rsidR="008008CE" w:rsidRPr="002628EF" w:rsidRDefault="00135C99" w:rsidP="008008CE">
      <w:pPr>
        <w:pStyle w:val="Prrafodelista"/>
        <w:widowControl w:val="0"/>
        <w:numPr>
          <w:ilvl w:val="0"/>
          <w:numId w:val="5"/>
        </w:numPr>
        <w:spacing w:after="0" w:line="360" w:lineRule="auto"/>
        <w:jc w:val="both"/>
        <w:rPr>
          <w:rFonts w:ascii="Arial" w:eastAsia="Calibri" w:hAnsi="Arial" w:cs="Arial"/>
          <w:color w:val="010101"/>
          <w:w w:val="105"/>
        </w:rPr>
      </w:pPr>
      <w:r>
        <w:rPr>
          <w:rFonts w:ascii="Arial" w:eastAsia="Calibri" w:hAnsi="Arial" w:cs="Arial"/>
          <w:noProof/>
          <w:color w:val="010101"/>
          <w:lang w:eastAsia="es-HN"/>
        </w:rPr>
        <w:drawing>
          <wp:anchor distT="0" distB="0" distL="114300" distR="114300" simplePos="0" relativeHeight="251900416" behindDoc="0" locked="0" layoutInCell="1" allowOverlap="1" wp14:anchorId="133C4E61" wp14:editId="0B978BC0">
            <wp:simplePos x="0" y="0"/>
            <wp:positionH relativeFrom="column">
              <wp:posOffset>520065</wp:posOffset>
            </wp:positionH>
            <wp:positionV relativeFrom="paragraph">
              <wp:posOffset>433070</wp:posOffset>
            </wp:positionV>
            <wp:extent cx="1571625" cy="1181100"/>
            <wp:effectExtent l="133350" t="133350" r="142875" b="133350"/>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effectLst>
                      <a:glow rad="139700">
                        <a:srgbClr val="4F81BD">
                          <a:satMod val="175000"/>
                          <a:alpha val="40000"/>
                        </a:srgbClr>
                      </a:glow>
                    </a:effectLst>
                  </pic:spPr>
                </pic:pic>
              </a:graphicData>
            </a:graphic>
            <wp14:sizeRelH relativeFrom="page">
              <wp14:pctWidth>0</wp14:pctWidth>
            </wp14:sizeRelH>
            <wp14:sizeRelV relativeFrom="page">
              <wp14:pctHeight>0</wp14:pctHeight>
            </wp14:sizeRelV>
          </wp:anchor>
        </w:drawing>
      </w:r>
      <w:r w:rsidR="008008CE" w:rsidRPr="002628EF">
        <w:rPr>
          <w:rFonts w:ascii="Arial" w:eastAsia="Calibri" w:hAnsi="Arial" w:cs="Arial"/>
          <w:color w:val="010101"/>
          <w:w w:val="105"/>
        </w:rPr>
        <w:t>Diagnóstico de plantas potabilizadora</w:t>
      </w:r>
      <w:r w:rsidR="008008CE">
        <w:rPr>
          <w:rFonts w:ascii="Arial" w:eastAsia="Calibri" w:hAnsi="Arial" w:cs="Arial"/>
          <w:color w:val="010101"/>
          <w:w w:val="105"/>
        </w:rPr>
        <w:t>s</w:t>
      </w:r>
      <w:r w:rsidR="008008CE" w:rsidRPr="002628EF">
        <w:rPr>
          <w:rFonts w:ascii="Arial" w:eastAsia="Calibri" w:hAnsi="Arial" w:cs="Arial"/>
          <w:color w:val="010101"/>
          <w:w w:val="105"/>
        </w:rPr>
        <w:t xml:space="preserve"> de: Copan Ruinas, La Entrada, La Esperanza, La Paz, La Paz, San Marcos de Colon, Choluteca, Juticalpa, Olancho, Cerro grande y la Cañada, F.M.</w:t>
      </w:r>
      <w:r w:rsidR="008008CE">
        <w:rPr>
          <w:rFonts w:ascii="Arial" w:eastAsia="Calibri" w:hAnsi="Arial" w:cs="Arial"/>
          <w:color w:val="010101"/>
          <w:w w:val="105"/>
        </w:rPr>
        <w:t>,</w:t>
      </w:r>
      <w:r w:rsidR="008008CE" w:rsidRPr="002628EF">
        <w:rPr>
          <w:rFonts w:ascii="Arial" w:eastAsia="Calibri" w:hAnsi="Arial" w:cs="Arial"/>
          <w:color w:val="010101"/>
          <w:w w:val="105"/>
        </w:rPr>
        <w:t xml:space="preserve"> </w:t>
      </w:r>
      <w:r w:rsidR="008008CE">
        <w:rPr>
          <w:rFonts w:ascii="Arial" w:eastAsia="Calibri" w:hAnsi="Arial" w:cs="Arial"/>
          <w:color w:val="010101"/>
          <w:w w:val="105"/>
        </w:rPr>
        <w:t xml:space="preserve">en </w:t>
      </w:r>
      <w:r w:rsidR="008008CE" w:rsidRPr="002628EF">
        <w:rPr>
          <w:rFonts w:ascii="Arial" w:eastAsia="Calibri" w:hAnsi="Arial" w:cs="Arial"/>
          <w:color w:val="010101"/>
          <w:w w:val="105"/>
        </w:rPr>
        <w:t>bombas dosifi</w:t>
      </w:r>
      <w:r w:rsidR="008008CE">
        <w:rPr>
          <w:rFonts w:ascii="Arial" w:eastAsia="Calibri" w:hAnsi="Arial" w:cs="Arial"/>
          <w:color w:val="010101"/>
          <w:w w:val="105"/>
        </w:rPr>
        <w:t>cadoras, alimentadoras de agua, sistema de cloración</w:t>
      </w:r>
      <w:r w:rsidR="008008CE" w:rsidRPr="002628EF">
        <w:rPr>
          <w:rFonts w:ascii="Arial" w:eastAsia="Calibri" w:hAnsi="Arial" w:cs="Arial"/>
          <w:color w:val="010101"/>
          <w:w w:val="105"/>
        </w:rPr>
        <w:t>, reguladores de vacío, condición del generador de respaldo, estado de los controles eléctricos, compresor del sistema neumático, etc.</w:t>
      </w:r>
    </w:p>
    <w:p w14:paraId="25464A0C" w14:textId="77777777" w:rsidR="008008CE" w:rsidRPr="002628EF" w:rsidRDefault="008008CE" w:rsidP="008008CE">
      <w:pPr>
        <w:pStyle w:val="Prrafodelista"/>
        <w:widowControl w:val="0"/>
        <w:numPr>
          <w:ilvl w:val="0"/>
          <w:numId w:val="5"/>
        </w:numPr>
        <w:spacing w:after="0" w:line="360" w:lineRule="auto"/>
        <w:jc w:val="both"/>
        <w:rPr>
          <w:rFonts w:ascii="Arial" w:eastAsia="Calibri" w:hAnsi="Arial" w:cs="Arial"/>
          <w:color w:val="010101"/>
          <w:w w:val="105"/>
        </w:rPr>
      </w:pPr>
      <w:r w:rsidRPr="002628EF">
        <w:rPr>
          <w:rFonts w:ascii="Arial" w:eastAsia="Calibri" w:hAnsi="Arial" w:cs="Arial"/>
          <w:color w:val="010101"/>
          <w:w w:val="105"/>
        </w:rPr>
        <w:t xml:space="preserve">Reparación de panel eléctrico en pozo </w:t>
      </w:r>
      <w:proofErr w:type="spellStart"/>
      <w:r w:rsidRPr="002628EF">
        <w:rPr>
          <w:rFonts w:ascii="Arial" w:eastAsia="Calibri" w:hAnsi="Arial" w:cs="Arial"/>
          <w:color w:val="010101"/>
          <w:w w:val="105"/>
        </w:rPr>
        <w:t>Guaslí</w:t>
      </w:r>
      <w:proofErr w:type="spellEnd"/>
      <w:r w:rsidRPr="002628EF">
        <w:rPr>
          <w:rFonts w:ascii="Arial" w:eastAsia="Calibri" w:hAnsi="Arial" w:cs="Arial"/>
          <w:color w:val="010101"/>
          <w:w w:val="105"/>
        </w:rPr>
        <w:t>, Sabanagrande, F.M.</w:t>
      </w:r>
    </w:p>
    <w:p w14:paraId="14937D56" w14:textId="77777777" w:rsidR="008008CE" w:rsidRPr="002628EF" w:rsidRDefault="008008CE" w:rsidP="008008CE">
      <w:pPr>
        <w:pStyle w:val="Prrafodelista"/>
        <w:widowControl w:val="0"/>
        <w:numPr>
          <w:ilvl w:val="0"/>
          <w:numId w:val="5"/>
        </w:numPr>
        <w:spacing w:after="0" w:line="360" w:lineRule="auto"/>
        <w:jc w:val="both"/>
        <w:rPr>
          <w:rFonts w:ascii="Arial" w:eastAsia="Calibri" w:hAnsi="Arial" w:cs="Arial"/>
          <w:color w:val="010101"/>
          <w:w w:val="105"/>
        </w:rPr>
      </w:pPr>
      <w:r w:rsidRPr="002628EF">
        <w:rPr>
          <w:rFonts w:ascii="Arial" w:eastAsia="Calibri" w:hAnsi="Arial" w:cs="Arial"/>
          <w:color w:val="010101"/>
          <w:w w:val="105"/>
        </w:rPr>
        <w:t xml:space="preserve">Asistencia técnica a sistema de agua Potable de La Paz, pozos INFOP norte/Sur (paneles eléctricos y equipos de bombeo) y estación de rebombeo, reparación sistema de cloración de planta potabilizadora. </w:t>
      </w:r>
    </w:p>
    <w:p w14:paraId="793C10F3" w14:textId="77777777" w:rsidR="008008CE" w:rsidRPr="002628EF" w:rsidRDefault="008008CE" w:rsidP="008008CE">
      <w:pPr>
        <w:pStyle w:val="Prrafodelista"/>
        <w:widowControl w:val="0"/>
        <w:numPr>
          <w:ilvl w:val="0"/>
          <w:numId w:val="5"/>
        </w:numPr>
        <w:spacing w:after="0" w:line="360" w:lineRule="auto"/>
        <w:jc w:val="both"/>
        <w:rPr>
          <w:rFonts w:ascii="Arial" w:eastAsia="Calibri" w:hAnsi="Arial" w:cs="Arial"/>
          <w:color w:val="010101"/>
          <w:w w:val="105"/>
        </w:rPr>
      </w:pPr>
      <w:r>
        <w:rPr>
          <w:rFonts w:ascii="Arial" w:eastAsia="Calibri" w:hAnsi="Arial" w:cs="Arial"/>
          <w:color w:val="010101"/>
          <w:w w:val="105"/>
        </w:rPr>
        <w:t>R</w:t>
      </w:r>
      <w:r w:rsidRPr="002628EF">
        <w:rPr>
          <w:rFonts w:ascii="Arial" w:eastAsia="Calibri" w:hAnsi="Arial" w:cs="Arial"/>
          <w:color w:val="010101"/>
          <w:w w:val="105"/>
        </w:rPr>
        <w:t>eparación de planta Amapala, (rehabilitación de sistema de arranque de la planta).</w:t>
      </w:r>
    </w:p>
    <w:p w14:paraId="106329C6" w14:textId="77777777" w:rsidR="008008CE" w:rsidRPr="002628EF" w:rsidRDefault="008008CE" w:rsidP="008008CE">
      <w:pPr>
        <w:pStyle w:val="Prrafodelista"/>
        <w:widowControl w:val="0"/>
        <w:numPr>
          <w:ilvl w:val="0"/>
          <w:numId w:val="5"/>
        </w:numPr>
        <w:spacing w:after="0" w:line="360" w:lineRule="auto"/>
        <w:jc w:val="both"/>
        <w:rPr>
          <w:rFonts w:ascii="Arial" w:eastAsia="Calibri" w:hAnsi="Arial" w:cs="Arial"/>
          <w:color w:val="010101"/>
          <w:w w:val="105"/>
        </w:rPr>
      </w:pPr>
      <w:r w:rsidRPr="002628EF">
        <w:rPr>
          <w:rFonts w:ascii="Arial" w:eastAsia="Calibri" w:hAnsi="Arial" w:cs="Arial"/>
          <w:color w:val="010101"/>
          <w:w w:val="105"/>
        </w:rPr>
        <w:t xml:space="preserve">Diagnósticos a pozos el Zarzar y El Ocotal, </w:t>
      </w:r>
      <w:r>
        <w:rPr>
          <w:rFonts w:ascii="Arial" w:eastAsia="Calibri" w:hAnsi="Arial" w:cs="Arial"/>
          <w:color w:val="010101"/>
          <w:w w:val="105"/>
        </w:rPr>
        <w:t xml:space="preserve">y pozos en </w:t>
      </w:r>
      <w:proofErr w:type="spellStart"/>
      <w:r>
        <w:rPr>
          <w:rFonts w:ascii="Arial" w:eastAsia="Calibri" w:hAnsi="Arial" w:cs="Arial"/>
          <w:color w:val="010101"/>
          <w:w w:val="105"/>
        </w:rPr>
        <w:t>Maraita</w:t>
      </w:r>
      <w:proofErr w:type="spellEnd"/>
      <w:r>
        <w:rPr>
          <w:rFonts w:ascii="Arial" w:eastAsia="Calibri" w:hAnsi="Arial" w:cs="Arial"/>
          <w:color w:val="010101"/>
          <w:w w:val="105"/>
        </w:rPr>
        <w:t xml:space="preserve"> </w:t>
      </w:r>
      <w:r w:rsidRPr="002628EF">
        <w:rPr>
          <w:rFonts w:ascii="Arial" w:eastAsia="Calibri" w:hAnsi="Arial" w:cs="Arial"/>
          <w:color w:val="010101"/>
          <w:w w:val="105"/>
        </w:rPr>
        <w:t>F.M.</w:t>
      </w:r>
    </w:p>
    <w:p w14:paraId="47464F32" w14:textId="77777777" w:rsidR="008008CE" w:rsidRDefault="008008CE" w:rsidP="008008CE">
      <w:pPr>
        <w:pStyle w:val="Prrafodelista"/>
        <w:widowControl w:val="0"/>
        <w:numPr>
          <w:ilvl w:val="0"/>
          <w:numId w:val="5"/>
        </w:numPr>
        <w:spacing w:after="0" w:line="360" w:lineRule="auto"/>
        <w:jc w:val="both"/>
        <w:rPr>
          <w:rFonts w:ascii="Arial" w:eastAsia="Calibri" w:hAnsi="Arial" w:cs="Arial"/>
          <w:color w:val="010101"/>
          <w:w w:val="105"/>
        </w:rPr>
      </w:pPr>
      <w:r w:rsidRPr="002628EF">
        <w:rPr>
          <w:rFonts w:ascii="Arial" w:eastAsia="Calibri" w:hAnsi="Arial" w:cs="Arial"/>
          <w:color w:val="010101"/>
          <w:w w:val="105"/>
        </w:rPr>
        <w:t xml:space="preserve">Diagnostico a sistemas de pozos de la comunidad de </w:t>
      </w:r>
      <w:proofErr w:type="spellStart"/>
      <w:r w:rsidRPr="002628EF">
        <w:rPr>
          <w:rFonts w:ascii="Arial" w:eastAsia="Calibri" w:hAnsi="Arial" w:cs="Arial"/>
          <w:color w:val="010101"/>
          <w:w w:val="105"/>
        </w:rPr>
        <w:t>Maraita</w:t>
      </w:r>
      <w:proofErr w:type="spellEnd"/>
      <w:r w:rsidRPr="002628EF">
        <w:rPr>
          <w:rFonts w:ascii="Arial" w:eastAsia="Calibri" w:hAnsi="Arial" w:cs="Arial"/>
          <w:color w:val="010101"/>
          <w:w w:val="105"/>
        </w:rPr>
        <w:t>, F.M. 6 POZOS (El chagüite 1 y 2, Linderos, El Terrero Alto, San Pedro y Paso Hondo.</w:t>
      </w:r>
    </w:p>
    <w:p w14:paraId="6F5908D4" w14:textId="77777777" w:rsidR="008008CE" w:rsidRPr="002628EF" w:rsidRDefault="008008CE" w:rsidP="008008CE">
      <w:pPr>
        <w:pStyle w:val="Prrafodelista"/>
        <w:widowControl w:val="0"/>
        <w:numPr>
          <w:ilvl w:val="0"/>
          <w:numId w:val="5"/>
        </w:numPr>
        <w:spacing w:after="0" w:line="360" w:lineRule="auto"/>
        <w:jc w:val="both"/>
        <w:rPr>
          <w:rFonts w:ascii="Arial" w:eastAsia="Calibri" w:hAnsi="Arial" w:cs="Arial"/>
          <w:color w:val="010101"/>
          <w:w w:val="105"/>
        </w:rPr>
      </w:pPr>
      <w:r>
        <w:rPr>
          <w:rFonts w:ascii="Arial" w:eastAsia="Calibri" w:hAnsi="Arial" w:cs="Arial"/>
          <w:color w:val="010101"/>
          <w:w w:val="105"/>
        </w:rPr>
        <w:t xml:space="preserve">Apoyo a la Alcaldía de la comunidad de Marcovia, Choluteca, en conjunto con la unidad de rehabilitación y mantenimiento de pozos </w:t>
      </w:r>
    </w:p>
    <w:p w14:paraId="45B49AC9" w14:textId="77777777" w:rsidR="008008CE" w:rsidRPr="008008CE" w:rsidRDefault="008008CE" w:rsidP="00A518AD">
      <w:pPr>
        <w:pStyle w:val="Ttulo6"/>
        <w:rPr>
          <w:rFonts w:eastAsia="Calibri"/>
          <w:w w:val="105"/>
        </w:rPr>
      </w:pPr>
      <w:r w:rsidRPr="008008CE">
        <w:rPr>
          <w:rFonts w:eastAsia="Calibri"/>
          <w:w w:val="105"/>
        </w:rPr>
        <w:t>Unidad de Diseño, Supervisión de Acueductos y Construcción de Pozos (UDSACP)</w:t>
      </w:r>
    </w:p>
    <w:p w14:paraId="3CA2EEE8" w14:textId="77777777" w:rsidR="008008CE" w:rsidRPr="001B4B56" w:rsidRDefault="008008CE" w:rsidP="009952BF">
      <w:pPr>
        <w:pStyle w:val="Prrafodelista"/>
        <w:widowControl w:val="0"/>
        <w:numPr>
          <w:ilvl w:val="0"/>
          <w:numId w:val="15"/>
        </w:numPr>
        <w:spacing w:after="0" w:line="360" w:lineRule="auto"/>
        <w:jc w:val="both"/>
        <w:rPr>
          <w:rFonts w:ascii="Arial" w:eastAsia="Calibri" w:hAnsi="Arial" w:cs="Arial"/>
          <w:b/>
          <w:color w:val="1F497D" w:themeColor="text2"/>
          <w:w w:val="105"/>
        </w:rPr>
      </w:pPr>
      <w:r w:rsidRPr="001B4B56">
        <w:rPr>
          <w:rFonts w:ascii="Arial" w:eastAsia="Calibri" w:hAnsi="Arial" w:cs="Arial"/>
          <w:b/>
          <w:color w:val="1F497D" w:themeColor="text2"/>
          <w:w w:val="105"/>
        </w:rPr>
        <w:t>Estudios de Sondeos Eléctricos Verticales:</w:t>
      </w:r>
    </w:p>
    <w:p w14:paraId="51B4049C" w14:textId="77777777" w:rsidR="008008CE" w:rsidRPr="00FE77B1" w:rsidRDefault="008008CE" w:rsidP="008008CE">
      <w:pPr>
        <w:pStyle w:val="Prrafodelista"/>
        <w:widowControl w:val="0"/>
        <w:numPr>
          <w:ilvl w:val="0"/>
          <w:numId w:val="6"/>
        </w:numPr>
        <w:spacing w:after="0" w:line="360" w:lineRule="auto"/>
        <w:jc w:val="both"/>
        <w:rPr>
          <w:rFonts w:ascii="Arial" w:eastAsia="Calibri" w:hAnsi="Arial" w:cs="Arial"/>
          <w:color w:val="010101"/>
          <w:w w:val="105"/>
        </w:rPr>
      </w:pPr>
      <w:r w:rsidRPr="00FE77B1">
        <w:rPr>
          <w:rFonts w:ascii="Arial" w:eastAsia="Calibri" w:hAnsi="Arial" w:cs="Arial"/>
          <w:color w:val="010101"/>
          <w:w w:val="105"/>
        </w:rPr>
        <w:t>Se realizaron estudios de Sondeos Eléctricos Verticales en l</w:t>
      </w:r>
      <w:r>
        <w:rPr>
          <w:rFonts w:ascii="Arial" w:eastAsia="Calibri" w:hAnsi="Arial" w:cs="Arial"/>
          <w:color w:val="010101"/>
          <w:w w:val="105"/>
        </w:rPr>
        <w:t xml:space="preserve">as </w:t>
      </w:r>
      <w:r w:rsidRPr="00FE77B1">
        <w:rPr>
          <w:rFonts w:ascii="Arial" w:eastAsia="Calibri" w:hAnsi="Arial" w:cs="Arial"/>
          <w:color w:val="010101"/>
          <w:w w:val="105"/>
        </w:rPr>
        <w:t>comunidades</w:t>
      </w:r>
      <w:r>
        <w:rPr>
          <w:rFonts w:ascii="Arial" w:eastAsia="Calibri" w:hAnsi="Arial" w:cs="Arial"/>
          <w:color w:val="010101"/>
          <w:w w:val="105"/>
        </w:rPr>
        <w:t xml:space="preserve"> de</w:t>
      </w:r>
      <w:r w:rsidRPr="00FE77B1">
        <w:rPr>
          <w:rFonts w:ascii="Arial" w:eastAsia="Calibri" w:hAnsi="Arial" w:cs="Arial"/>
          <w:color w:val="010101"/>
          <w:w w:val="105"/>
        </w:rPr>
        <w:t xml:space="preserve">: Colonia Nueva Capital, Aldea Las Flores, </w:t>
      </w:r>
      <w:r w:rsidRPr="000B4606">
        <w:rPr>
          <w:rFonts w:ascii="Arial" w:eastAsia="Calibri" w:hAnsi="Arial" w:cs="Arial"/>
          <w:b/>
          <w:noProof/>
          <w:color w:val="1F497D" w:themeColor="text2"/>
          <w:lang w:eastAsia="es-HN"/>
        </w:rPr>
        <w:drawing>
          <wp:anchor distT="0" distB="0" distL="114300" distR="114300" simplePos="0" relativeHeight="251757056" behindDoc="0" locked="0" layoutInCell="1" allowOverlap="1" wp14:anchorId="4FD8F42E" wp14:editId="511C61BA">
            <wp:simplePos x="0" y="0"/>
            <wp:positionH relativeFrom="column">
              <wp:posOffset>4170045</wp:posOffset>
            </wp:positionH>
            <wp:positionV relativeFrom="paragraph">
              <wp:posOffset>261620</wp:posOffset>
            </wp:positionV>
            <wp:extent cx="1343025" cy="942975"/>
            <wp:effectExtent l="133350" t="133350" r="142875" b="142875"/>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43025" cy="942975"/>
                    </a:xfrm>
                    <a:prstGeom prst="rect">
                      <a:avLst/>
                    </a:prstGeom>
                    <a:noFill/>
                    <a:ln>
                      <a:noFill/>
                    </a:ln>
                    <a:effectLst>
                      <a:glow rad="139700">
                        <a:srgbClr val="4F81BD">
                          <a:satMod val="175000"/>
                          <a:alpha val="40000"/>
                        </a:srgbClr>
                      </a:glow>
                    </a:effectLst>
                  </pic:spPr>
                </pic:pic>
              </a:graphicData>
            </a:graphic>
            <wp14:sizeRelH relativeFrom="page">
              <wp14:pctWidth>0</wp14:pctWidth>
            </wp14:sizeRelH>
            <wp14:sizeRelV relativeFrom="page">
              <wp14:pctHeight>0</wp14:pctHeight>
            </wp14:sizeRelV>
          </wp:anchor>
        </w:drawing>
      </w:r>
      <w:r w:rsidRPr="00FE77B1">
        <w:rPr>
          <w:rFonts w:ascii="Arial" w:eastAsia="Calibri" w:hAnsi="Arial" w:cs="Arial"/>
          <w:color w:val="010101"/>
          <w:w w:val="105"/>
        </w:rPr>
        <w:t xml:space="preserve">Complejo Policial El Ocotal, Colonia Mary </w:t>
      </w:r>
      <w:proofErr w:type="spellStart"/>
      <w:r w:rsidRPr="00FE77B1">
        <w:rPr>
          <w:rFonts w:ascii="Arial" w:eastAsia="Calibri" w:hAnsi="Arial" w:cs="Arial"/>
          <w:color w:val="010101"/>
          <w:w w:val="105"/>
        </w:rPr>
        <w:t>Flakes</w:t>
      </w:r>
      <w:proofErr w:type="spellEnd"/>
      <w:r w:rsidRPr="00FE77B1">
        <w:rPr>
          <w:rFonts w:ascii="Arial" w:eastAsia="Calibri" w:hAnsi="Arial" w:cs="Arial"/>
          <w:color w:val="010101"/>
          <w:w w:val="105"/>
        </w:rPr>
        <w:t xml:space="preserve"> de Flores, Aldea Santa Cruz, Comunidad Villa Campesina, y las comunidades de Los </w:t>
      </w:r>
      <w:proofErr w:type="spellStart"/>
      <w:r w:rsidRPr="00FE77B1">
        <w:rPr>
          <w:rFonts w:ascii="Arial" w:eastAsia="Calibri" w:hAnsi="Arial" w:cs="Arial"/>
          <w:color w:val="010101"/>
          <w:w w:val="105"/>
        </w:rPr>
        <w:t>Tanquitos</w:t>
      </w:r>
      <w:proofErr w:type="spellEnd"/>
      <w:r w:rsidRPr="00FE77B1">
        <w:rPr>
          <w:rFonts w:ascii="Arial" w:eastAsia="Calibri" w:hAnsi="Arial" w:cs="Arial"/>
          <w:color w:val="010101"/>
          <w:w w:val="105"/>
        </w:rPr>
        <w:t xml:space="preserve">, El Calvario y </w:t>
      </w:r>
      <w:proofErr w:type="spellStart"/>
      <w:r w:rsidRPr="00FE77B1">
        <w:rPr>
          <w:rFonts w:ascii="Arial" w:eastAsia="Calibri" w:hAnsi="Arial" w:cs="Arial"/>
          <w:color w:val="010101"/>
          <w:w w:val="105"/>
        </w:rPr>
        <w:t>Apasinigua</w:t>
      </w:r>
      <w:proofErr w:type="spellEnd"/>
      <w:r w:rsidRPr="00FE77B1">
        <w:rPr>
          <w:rFonts w:ascii="Arial" w:eastAsia="Calibri" w:hAnsi="Arial" w:cs="Arial"/>
          <w:color w:val="010101"/>
          <w:w w:val="105"/>
        </w:rPr>
        <w:t xml:space="preserve"> en F.M. Construcción de pozos.</w:t>
      </w:r>
    </w:p>
    <w:p w14:paraId="0221B5B5" w14:textId="77777777" w:rsidR="008008CE" w:rsidRPr="002628EF" w:rsidRDefault="008008CE" w:rsidP="008008CE">
      <w:pPr>
        <w:pStyle w:val="Prrafodelista"/>
        <w:widowControl w:val="0"/>
        <w:numPr>
          <w:ilvl w:val="0"/>
          <w:numId w:val="6"/>
        </w:numPr>
        <w:spacing w:after="0" w:line="360" w:lineRule="auto"/>
        <w:jc w:val="both"/>
        <w:rPr>
          <w:rFonts w:ascii="Arial" w:eastAsia="Calibri" w:hAnsi="Arial" w:cs="Arial"/>
          <w:color w:val="010101"/>
          <w:w w:val="105"/>
        </w:rPr>
      </w:pPr>
      <w:r>
        <w:rPr>
          <w:rFonts w:ascii="Arial" w:eastAsia="Calibri" w:hAnsi="Arial" w:cs="Arial"/>
          <w:color w:val="010101"/>
          <w:w w:val="105"/>
        </w:rPr>
        <w:t>Se</w:t>
      </w:r>
      <w:r w:rsidRPr="002628EF">
        <w:rPr>
          <w:rFonts w:ascii="Arial" w:eastAsia="Calibri" w:hAnsi="Arial" w:cs="Arial"/>
          <w:color w:val="010101"/>
          <w:w w:val="105"/>
        </w:rPr>
        <w:t xml:space="preserve"> realizaron p</w:t>
      </w:r>
      <w:r>
        <w:rPr>
          <w:rFonts w:ascii="Arial" w:eastAsia="Calibri" w:hAnsi="Arial" w:cs="Arial"/>
          <w:color w:val="010101"/>
          <w:w w:val="105"/>
        </w:rPr>
        <w:t xml:space="preserve">erforaciones de pozos profundos </w:t>
      </w:r>
      <w:r w:rsidRPr="002628EF">
        <w:rPr>
          <w:rFonts w:ascii="Arial" w:eastAsia="Calibri" w:hAnsi="Arial" w:cs="Arial"/>
          <w:color w:val="010101"/>
          <w:w w:val="105"/>
        </w:rPr>
        <w:t>para suministro de agua a las comunidades de: Colonia Nueva Capital, Aldea las Flores y Villa Campesina, todos en F.M.</w:t>
      </w:r>
    </w:p>
    <w:p w14:paraId="62449CD8" w14:textId="77777777" w:rsidR="008008CE" w:rsidRDefault="008008CE" w:rsidP="008008CE">
      <w:pPr>
        <w:pStyle w:val="Prrafodelista"/>
        <w:widowControl w:val="0"/>
        <w:numPr>
          <w:ilvl w:val="0"/>
          <w:numId w:val="6"/>
        </w:numPr>
        <w:spacing w:after="0" w:line="360" w:lineRule="auto"/>
        <w:jc w:val="both"/>
        <w:rPr>
          <w:rFonts w:ascii="Arial" w:eastAsia="Calibri" w:hAnsi="Arial" w:cs="Arial"/>
          <w:color w:val="010101"/>
          <w:w w:val="105"/>
        </w:rPr>
      </w:pPr>
      <w:r w:rsidRPr="002628EF">
        <w:rPr>
          <w:rFonts w:ascii="Arial" w:eastAsia="Calibri" w:hAnsi="Arial" w:cs="Arial"/>
          <w:color w:val="010101"/>
          <w:w w:val="105"/>
        </w:rPr>
        <w:lastRenderedPageBreak/>
        <w:t>Se realizaron reuniones y gestiones de permisos de servidumbre, convenios y mejoras para el acceso de la máquina perforadora y todo su equipo para la perforación de pozos.</w:t>
      </w:r>
    </w:p>
    <w:p w14:paraId="7D41FE3B" w14:textId="77777777" w:rsidR="008008CE" w:rsidRPr="008008CE" w:rsidRDefault="008008CE" w:rsidP="00A518AD">
      <w:pPr>
        <w:pStyle w:val="Ttulo6"/>
        <w:rPr>
          <w:rFonts w:eastAsia="Calibri"/>
          <w:w w:val="105"/>
        </w:rPr>
      </w:pPr>
      <w:r w:rsidRPr="008008CE">
        <w:rPr>
          <w:rFonts w:eastAsia="Calibri"/>
          <w:w w:val="105"/>
        </w:rPr>
        <w:t xml:space="preserve">Dirección Nacional de Calidad de Agua </w:t>
      </w:r>
    </w:p>
    <w:p w14:paraId="67C326A0" w14:textId="77777777" w:rsidR="008008CE" w:rsidRPr="00D73A05" w:rsidRDefault="008008CE" w:rsidP="009952BF">
      <w:pPr>
        <w:pStyle w:val="Prrafodelista"/>
        <w:widowControl w:val="0"/>
        <w:numPr>
          <w:ilvl w:val="0"/>
          <w:numId w:val="15"/>
        </w:numPr>
        <w:spacing w:after="0" w:line="360" w:lineRule="auto"/>
        <w:jc w:val="both"/>
        <w:rPr>
          <w:rFonts w:ascii="Arial" w:eastAsia="Calibri" w:hAnsi="Arial" w:cs="Arial"/>
          <w:b/>
          <w:color w:val="1F497D" w:themeColor="text2"/>
          <w:w w:val="105"/>
        </w:rPr>
      </w:pPr>
      <w:r w:rsidRPr="00D73A05">
        <w:rPr>
          <w:rFonts w:ascii="Arial" w:eastAsia="Calibri" w:hAnsi="Arial" w:cs="Arial"/>
          <w:b/>
          <w:color w:val="1F497D" w:themeColor="text2"/>
          <w:w w:val="105"/>
        </w:rPr>
        <w:t>En el Marco de la Comisión de Traspaso SANAA-AMDC y Actividades Sectoriales</w:t>
      </w:r>
    </w:p>
    <w:p w14:paraId="44ADB871" w14:textId="77777777" w:rsidR="008008CE" w:rsidRPr="008665FA" w:rsidRDefault="008008CE" w:rsidP="009952BF">
      <w:pPr>
        <w:pStyle w:val="Prrafodelista"/>
        <w:widowControl w:val="0"/>
        <w:numPr>
          <w:ilvl w:val="0"/>
          <w:numId w:val="13"/>
        </w:numPr>
        <w:spacing w:after="0" w:line="360" w:lineRule="auto"/>
        <w:jc w:val="both"/>
        <w:rPr>
          <w:rFonts w:ascii="Arial" w:eastAsia="Calibri" w:hAnsi="Arial" w:cs="Arial"/>
          <w:color w:val="010101"/>
          <w:w w:val="105"/>
        </w:rPr>
      </w:pPr>
      <w:r>
        <w:rPr>
          <w:b/>
          <w:noProof/>
          <w:lang w:eastAsia="es-HN"/>
        </w:rPr>
        <w:drawing>
          <wp:anchor distT="0" distB="0" distL="114300" distR="114300" simplePos="0" relativeHeight="251785728" behindDoc="0" locked="0" layoutInCell="1" allowOverlap="1" wp14:anchorId="48DDEE51" wp14:editId="050C79CA">
            <wp:simplePos x="0" y="0"/>
            <wp:positionH relativeFrom="column">
              <wp:posOffset>4108450</wp:posOffset>
            </wp:positionH>
            <wp:positionV relativeFrom="paragraph">
              <wp:posOffset>77470</wp:posOffset>
            </wp:positionV>
            <wp:extent cx="1338580" cy="849630"/>
            <wp:effectExtent l="133350" t="133350" r="128270" b="140970"/>
            <wp:wrapSquare wrapText="bothSides"/>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38580" cy="849630"/>
                    </a:xfrm>
                    <a:prstGeom prst="rect">
                      <a:avLst/>
                    </a:prstGeom>
                    <a:noFill/>
                    <a:ln>
                      <a:noFill/>
                    </a:ln>
                    <a:effectLst>
                      <a:glow rad="139700">
                        <a:srgbClr val="4F81BD">
                          <a:satMod val="175000"/>
                          <a:alpha val="40000"/>
                        </a:srgbClr>
                      </a:glow>
                    </a:effectLst>
                  </pic:spPr>
                </pic:pic>
              </a:graphicData>
            </a:graphic>
            <wp14:sizeRelH relativeFrom="page">
              <wp14:pctWidth>0</wp14:pctWidth>
            </wp14:sizeRelH>
            <wp14:sizeRelV relativeFrom="page">
              <wp14:pctHeight>0</wp14:pctHeight>
            </wp14:sizeRelV>
          </wp:anchor>
        </w:drawing>
      </w:r>
      <w:r w:rsidRPr="008665FA">
        <w:rPr>
          <w:rFonts w:ascii="Arial" w:eastAsia="Calibri" w:hAnsi="Arial" w:cs="Arial"/>
          <w:color w:val="010101"/>
          <w:w w:val="105"/>
        </w:rPr>
        <w:t xml:space="preserve">La Dirección Nacional de Calidad del Agua tuvo a su cargo durante todo el 2018 apoyar en la coordinación, y planificación a la Secretaría de la Comisión de Traspaso SANAA-AMDC para el Acueducto Metropolitano mediante un plan concertado y un Proceso ordenado. Dentro de las principales actividades </w:t>
      </w:r>
      <w:r>
        <w:rPr>
          <w:rFonts w:ascii="Arial" w:eastAsia="Calibri" w:hAnsi="Arial" w:cs="Arial"/>
          <w:color w:val="010101"/>
          <w:w w:val="105"/>
        </w:rPr>
        <w:t xml:space="preserve">se proporcionó </w:t>
      </w:r>
      <w:r w:rsidRPr="008665FA">
        <w:rPr>
          <w:rFonts w:ascii="Arial" w:eastAsia="Calibri" w:hAnsi="Arial" w:cs="Arial"/>
          <w:color w:val="010101"/>
          <w:w w:val="105"/>
        </w:rPr>
        <w:t>seguimiento a cada una de las subcomisiones creadas para el cumplimiento de</w:t>
      </w:r>
      <w:r>
        <w:rPr>
          <w:rFonts w:ascii="Arial" w:eastAsia="Calibri" w:hAnsi="Arial" w:cs="Arial"/>
          <w:color w:val="010101"/>
          <w:w w:val="105"/>
        </w:rPr>
        <w:t>l</w:t>
      </w:r>
      <w:r w:rsidRPr="008665FA">
        <w:rPr>
          <w:rFonts w:ascii="Arial" w:eastAsia="Calibri" w:hAnsi="Arial" w:cs="Arial"/>
          <w:color w:val="010101"/>
          <w:w w:val="105"/>
        </w:rPr>
        <w:t xml:space="preserve"> traspaso.</w:t>
      </w:r>
    </w:p>
    <w:p w14:paraId="5789AB9A" w14:textId="77777777" w:rsidR="008008CE" w:rsidRDefault="00575358" w:rsidP="009952BF">
      <w:pPr>
        <w:pStyle w:val="Prrafodelista"/>
        <w:widowControl w:val="0"/>
        <w:numPr>
          <w:ilvl w:val="0"/>
          <w:numId w:val="13"/>
        </w:numPr>
        <w:spacing w:after="0" w:line="360" w:lineRule="auto"/>
        <w:jc w:val="both"/>
        <w:rPr>
          <w:rFonts w:ascii="Arial" w:eastAsia="Calibri" w:hAnsi="Arial" w:cs="Arial"/>
          <w:color w:val="010101"/>
          <w:w w:val="105"/>
        </w:rPr>
      </w:pPr>
      <w:r w:rsidRPr="005851F4">
        <w:rPr>
          <w:rFonts w:ascii="Arial" w:hAnsi="Arial" w:cs="Arial"/>
          <w:noProof/>
          <w:lang w:eastAsia="es-HN"/>
        </w:rPr>
        <w:drawing>
          <wp:anchor distT="0" distB="0" distL="114300" distR="114300" simplePos="0" relativeHeight="251929088" behindDoc="0" locked="0" layoutInCell="1" allowOverlap="1" wp14:anchorId="4AA8DE20" wp14:editId="4B5E3DC0">
            <wp:simplePos x="0" y="0"/>
            <wp:positionH relativeFrom="column">
              <wp:posOffset>253365</wp:posOffset>
            </wp:positionH>
            <wp:positionV relativeFrom="paragraph">
              <wp:posOffset>3175</wp:posOffset>
            </wp:positionV>
            <wp:extent cx="1733550" cy="1257300"/>
            <wp:effectExtent l="0" t="0" r="0" b="0"/>
            <wp:wrapSquare wrapText="bothSides"/>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3550" cy="1257300"/>
                    </a:xfrm>
                    <a:prstGeom prst="rect">
                      <a:avLst/>
                    </a:prstGeom>
                    <a:noFill/>
                  </pic:spPr>
                </pic:pic>
              </a:graphicData>
            </a:graphic>
            <wp14:sizeRelH relativeFrom="page">
              <wp14:pctWidth>0</wp14:pctWidth>
            </wp14:sizeRelH>
            <wp14:sizeRelV relativeFrom="page">
              <wp14:pctHeight>0</wp14:pctHeight>
            </wp14:sizeRelV>
          </wp:anchor>
        </w:drawing>
      </w:r>
      <w:r w:rsidR="008008CE" w:rsidRPr="008665FA">
        <w:rPr>
          <w:rFonts w:ascii="Arial" w:eastAsia="Calibri" w:hAnsi="Arial" w:cs="Arial"/>
          <w:color w:val="010101"/>
          <w:w w:val="105"/>
        </w:rPr>
        <w:t xml:space="preserve">En Apoyo al CONASA se participó </w:t>
      </w:r>
      <w:r w:rsidR="008008CE">
        <w:rPr>
          <w:rFonts w:ascii="Arial" w:eastAsia="Calibri" w:hAnsi="Arial" w:cs="Arial"/>
          <w:color w:val="010101"/>
          <w:w w:val="105"/>
        </w:rPr>
        <w:t>en dos reuniones para revisión del reglamento de</w:t>
      </w:r>
      <w:r w:rsidR="008008CE" w:rsidRPr="008665FA">
        <w:rPr>
          <w:rFonts w:ascii="Arial" w:eastAsia="Calibri" w:hAnsi="Arial" w:cs="Arial"/>
          <w:color w:val="010101"/>
          <w:w w:val="105"/>
        </w:rPr>
        <w:t xml:space="preserve"> Calidad del Agua, Normativa, Laboratorios, Planes de Seguridad del Agua en la Encuesta a nivel de País denominada: “Análisis y la Evaluación Mundial del Saneamiento y el Agua Potable (GLAAS)”; </w:t>
      </w:r>
      <w:r w:rsidR="008008CE">
        <w:rPr>
          <w:rFonts w:ascii="Arial" w:eastAsia="Calibri" w:hAnsi="Arial" w:cs="Arial"/>
          <w:color w:val="010101"/>
          <w:w w:val="105"/>
        </w:rPr>
        <w:t xml:space="preserve">OPS/OMS </w:t>
      </w:r>
      <w:r w:rsidR="008008CE" w:rsidRPr="008665FA">
        <w:rPr>
          <w:rFonts w:ascii="Arial" w:eastAsia="Calibri" w:hAnsi="Arial" w:cs="Arial"/>
          <w:color w:val="010101"/>
          <w:w w:val="105"/>
        </w:rPr>
        <w:t>proporcionar saneamien</w:t>
      </w:r>
      <w:r w:rsidR="008008CE">
        <w:rPr>
          <w:rFonts w:ascii="Arial" w:eastAsia="Calibri" w:hAnsi="Arial" w:cs="Arial"/>
          <w:color w:val="010101"/>
          <w:w w:val="105"/>
        </w:rPr>
        <w:t>to y servicios de agua potable, en el marco de la seguridad del agua.</w:t>
      </w:r>
    </w:p>
    <w:p w14:paraId="57892A01" w14:textId="77777777" w:rsidR="00DF05A5" w:rsidRPr="008665FA" w:rsidRDefault="00DF05A5" w:rsidP="00DF05A5">
      <w:pPr>
        <w:pStyle w:val="Prrafodelista"/>
        <w:widowControl w:val="0"/>
        <w:spacing w:after="0" w:line="360" w:lineRule="auto"/>
        <w:ind w:left="499"/>
        <w:jc w:val="both"/>
        <w:rPr>
          <w:rFonts w:ascii="Arial" w:eastAsia="Calibri" w:hAnsi="Arial" w:cs="Arial"/>
          <w:color w:val="010101"/>
          <w:w w:val="105"/>
        </w:rPr>
      </w:pPr>
    </w:p>
    <w:p w14:paraId="441D5A41" w14:textId="77777777" w:rsidR="008008CE" w:rsidRDefault="00575358" w:rsidP="009952BF">
      <w:pPr>
        <w:pStyle w:val="Prrafodelista"/>
        <w:widowControl w:val="0"/>
        <w:numPr>
          <w:ilvl w:val="0"/>
          <w:numId w:val="13"/>
        </w:numPr>
        <w:spacing w:after="0" w:line="360" w:lineRule="auto"/>
        <w:jc w:val="both"/>
        <w:rPr>
          <w:rFonts w:ascii="Arial" w:eastAsia="Calibri" w:hAnsi="Arial" w:cs="Arial"/>
          <w:color w:val="010101"/>
          <w:w w:val="105"/>
        </w:rPr>
      </w:pPr>
      <w:r>
        <w:rPr>
          <w:b/>
          <w:noProof/>
          <w:lang w:eastAsia="es-HN"/>
        </w:rPr>
        <w:drawing>
          <wp:anchor distT="0" distB="0" distL="114300" distR="114300" simplePos="0" relativeHeight="251871744" behindDoc="0" locked="0" layoutInCell="1" allowOverlap="1" wp14:anchorId="7973DD91" wp14:editId="6D07F650">
            <wp:simplePos x="0" y="0"/>
            <wp:positionH relativeFrom="column">
              <wp:posOffset>3834765</wp:posOffset>
            </wp:positionH>
            <wp:positionV relativeFrom="paragraph">
              <wp:posOffset>173990</wp:posOffset>
            </wp:positionV>
            <wp:extent cx="1714500" cy="1114425"/>
            <wp:effectExtent l="133350" t="133350" r="114300" b="123825"/>
            <wp:wrapSquare wrapText="bothSides"/>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714500" cy="1114425"/>
                    </a:xfrm>
                    <a:prstGeom prst="rect">
                      <a:avLst/>
                    </a:prstGeom>
                    <a:noFill/>
                    <a:effectLst>
                      <a:glow rad="139700">
                        <a:srgbClr val="4F81BD">
                          <a:satMod val="175000"/>
                          <a:alpha val="40000"/>
                        </a:srgbClr>
                      </a:glow>
                    </a:effectLst>
                  </pic:spPr>
                </pic:pic>
              </a:graphicData>
            </a:graphic>
            <wp14:sizeRelH relativeFrom="page">
              <wp14:pctWidth>0</wp14:pctWidth>
            </wp14:sizeRelH>
            <wp14:sizeRelV relativeFrom="page">
              <wp14:pctHeight>0</wp14:pctHeight>
            </wp14:sizeRelV>
          </wp:anchor>
        </w:drawing>
      </w:r>
      <w:r w:rsidR="008008CE">
        <w:rPr>
          <w:rFonts w:ascii="Arial" w:eastAsia="Calibri" w:hAnsi="Arial" w:cs="Arial"/>
          <w:color w:val="010101"/>
          <w:w w:val="105"/>
        </w:rPr>
        <w:t>S</w:t>
      </w:r>
      <w:r w:rsidR="008008CE" w:rsidRPr="002628EF">
        <w:rPr>
          <w:rFonts w:ascii="Arial" w:eastAsia="Calibri" w:hAnsi="Arial" w:cs="Arial"/>
          <w:color w:val="010101"/>
          <w:w w:val="105"/>
        </w:rPr>
        <w:t>e participó apoyando el trabajo realizado por la Conferencia Latinoamericana de Saneamiento (LATINOSAN 2018-2019)</w:t>
      </w:r>
    </w:p>
    <w:p w14:paraId="351C4D0D" w14:textId="77777777" w:rsidR="00DF05A5" w:rsidRPr="00DF05A5" w:rsidRDefault="00DF05A5" w:rsidP="00DF05A5">
      <w:pPr>
        <w:pStyle w:val="Prrafodelista"/>
        <w:rPr>
          <w:rFonts w:ascii="Arial" w:eastAsia="Calibri" w:hAnsi="Arial" w:cs="Arial"/>
          <w:color w:val="010101"/>
          <w:w w:val="105"/>
        </w:rPr>
      </w:pPr>
    </w:p>
    <w:p w14:paraId="19C4B29C" w14:textId="77777777" w:rsidR="008008CE" w:rsidRDefault="008008CE" w:rsidP="009952BF">
      <w:pPr>
        <w:pStyle w:val="Prrafodelista"/>
        <w:widowControl w:val="0"/>
        <w:numPr>
          <w:ilvl w:val="0"/>
          <w:numId w:val="13"/>
        </w:numPr>
        <w:spacing w:after="0" w:line="360" w:lineRule="auto"/>
        <w:jc w:val="both"/>
        <w:rPr>
          <w:rFonts w:ascii="Arial" w:eastAsia="Calibri" w:hAnsi="Arial" w:cs="Arial"/>
          <w:color w:val="010101"/>
          <w:w w:val="105"/>
        </w:rPr>
      </w:pPr>
      <w:r w:rsidRPr="002628EF">
        <w:rPr>
          <w:rFonts w:ascii="Arial" w:eastAsia="Calibri" w:hAnsi="Arial" w:cs="Arial"/>
          <w:color w:val="010101"/>
          <w:w w:val="105"/>
        </w:rPr>
        <w:t>Se participó en la finalización del Reglamento Nacional de Aguas Residuales y Reúso, actividad coordinada por la Secretaría de Recursos Naturales y Ambiente (MIAMBIENTE).</w:t>
      </w:r>
    </w:p>
    <w:p w14:paraId="2A04B7B5" w14:textId="77777777" w:rsidR="00DF05A5" w:rsidRPr="00DF05A5" w:rsidRDefault="00DF05A5" w:rsidP="00DF05A5">
      <w:pPr>
        <w:pStyle w:val="Prrafodelista"/>
        <w:rPr>
          <w:rFonts w:ascii="Arial" w:eastAsia="Calibri" w:hAnsi="Arial" w:cs="Arial"/>
          <w:color w:val="010101"/>
          <w:w w:val="105"/>
        </w:rPr>
      </w:pPr>
    </w:p>
    <w:p w14:paraId="1208549A" w14:textId="77777777" w:rsidR="008008CE" w:rsidRDefault="008008CE" w:rsidP="009952BF">
      <w:pPr>
        <w:pStyle w:val="Prrafodelista"/>
        <w:widowControl w:val="0"/>
        <w:numPr>
          <w:ilvl w:val="0"/>
          <w:numId w:val="13"/>
        </w:numPr>
        <w:spacing w:after="0" w:line="360" w:lineRule="auto"/>
        <w:jc w:val="both"/>
        <w:rPr>
          <w:rFonts w:ascii="Arial" w:eastAsia="Calibri" w:hAnsi="Arial" w:cs="Arial"/>
          <w:color w:val="010101"/>
          <w:w w:val="105"/>
        </w:rPr>
      </w:pPr>
      <w:r w:rsidRPr="008665FA">
        <w:rPr>
          <w:rFonts w:ascii="Arial" w:eastAsia="Calibri" w:hAnsi="Arial" w:cs="Arial"/>
          <w:color w:val="010101"/>
          <w:w w:val="105"/>
        </w:rPr>
        <w:t xml:space="preserve">Actividades para Mejoramiento de la Calidad, el Control y la Vigilancia de la Calidad de agua en seis (6) laboratorios regionales en cuanto a garantizar la </w:t>
      </w:r>
      <w:r w:rsidRPr="008665FA">
        <w:rPr>
          <w:rFonts w:ascii="Arial" w:eastAsia="Calibri" w:hAnsi="Arial" w:cs="Arial"/>
          <w:color w:val="010101"/>
          <w:w w:val="105"/>
        </w:rPr>
        <w:lastRenderedPageBreak/>
        <w:t>confiabilidad en los datos; aplicabilidad del reglamento para el manejo y uso de los fondos generados por los laboratorios regionales; evaluación de la productividad por laboratorios.</w:t>
      </w:r>
    </w:p>
    <w:p w14:paraId="64A2541C" w14:textId="77777777" w:rsidR="00F93C43" w:rsidRPr="00DF05A5" w:rsidRDefault="00F93C43" w:rsidP="00DF05A5">
      <w:pPr>
        <w:pStyle w:val="Prrafodelista"/>
        <w:rPr>
          <w:rFonts w:ascii="Arial" w:eastAsia="Calibri" w:hAnsi="Arial" w:cs="Arial"/>
          <w:color w:val="010101"/>
          <w:w w:val="105"/>
        </w:rPr>
      </w:pPr>
    </w:p>
    <w:p w14:paraId="4281B0E8" w14:textId="77777777" w:rsidR="008008CE" w:rsidRDefault="008008CE" w:rsidP="009952BF">
      <w:pPr>
        <w:pStyle w:val="Prrafodelista"/>
        <w:widowControl w:val="0"/>
        <w:numPr>
          <w:ilvl w:val="0"/>
          <w:numId w:val="13"/>
        </w:numPr>
        <w:spacing w:after="0" w:line="360" w:lineRule="auto"/>
        <w:jc w:val="both"/>
        <w:rPr>
          <w:rFonts w:ascii="Arial" w:eastAsia="Calibri" w:hAnsi="Arial" w:cs="Arial"/>
          <w:color w:val="010101"/>
          <w:w w:val="105"/>
        </w:rPr>
      </w:pPr>
      <w:r>
        <w:rPr>
          <w:rFonts w:ascii="Arial" w:eastAsia="Calibri" w:hAnsi="Arial" w:cs="Arial"/>
          <w:color w:val="010101"/>
          <w:w w:val="105"/>
        </w:rPr>
        <w:t>Seguimiento al monitoreo Regional en la Calidad del Agua.</w:t>
      </w:r>
    </w:p>
    <w:tbl>
      <w:tblPr>
        <w:tblpPr w:leftFromText="141" w:rightFromText="141" w:vertAnchor="text" w:horzAnchor="margin" w:tblpXSpec="center" w:tblpY="63"/>
        <w:tblW w:w="9388" w:type="dxa"/>
        <w:tblCellMar>
          <w:left w:w="70" w:type="dxa"/>
          <w:right w:w="70" w:type="dxa"/>
        </w:tblCellMar>
        <w:tblLook w:val="04A0" w:firstRow="1" w:lastRow="0" w:firstColumn="1" w:lastColumn="0" w:noHBand="0" w:noVBand="1"/>
      </w:tblPr>
      <w:tblGrid>
        <w:gridCol w:w="1605"/>
        <w:gridCol w:w="1503"/>
        <w:gridCol w:w="1700"/>
        <w:gridCol w:w="1639"/>
        <w:gridCol w:w="1408"/>
        <w:gridCol w:w="1533"/>
      </w:tblGrid>
      <w:tr w:rsidR="00F93C43" w:rsidRPr="006428BE" w14:paraId="7E6373E4" w14:textId="77777777" w:rsidTr="00F93C43">
        <w:trPr>
          <w:trHeight w:val="1260"/>
        </w:trPr>
        <w:tc>
          <w:tcPr>
            <w:tcW w:w="1605" w:type="dxa"/>
            <w:tcBorders>
              <w:top w:val="single" w:sz="8" w:space="0" w:color="auto"/>
              <w:left w:val="single" w:sz="8" w:space="0" w:color="auto"/>
              <w:bottom w:val="single" w:sz="8" w:space="0" w:color="auto"/>
              <w:right w:val="nil"/>
            </w:tcBorders>
            <w:shd w:val="clear" w:color="auto" w:fill="auto"/>
            <w:vAlign w:val="center"/>
            <w:hideMark/>
          </w:tcPr>
          <w:p w14:paraId="046C7BFE" w14:textId="77777777" w:rsidR="00F93C43" w:rsidRPr="006428BE" w:rsidRDefault="00F93C43" w:rsidP="00F93C43">
            <w:pPr>
              <w:spacing w:after="0" w:line="240" w:lineRule="auto"/>
              <w:jc w:val="center"/>
              <w:rPr>
                <w:rFonts w:ascii="Arial" w:eastAsia="Times New Roman" w:hAnsi="Arial" w:cs="Arial"/>
                <w:b/>
                <w:bCs/>
                <w:color w:val="1F497D" w:themeColor="text2"/>
                <w:sz w:val="20"/>
                <w:szCs w:val="20"/>
                <w:lang w:eastAsia="es-HN"/>
              </w:rPr>
            </w:pPr>
            <w:r w:rsidRPr="006428BE">
              <w:rPr>
                <w:rFonts w:ascii="Arial" w:eastAsia="Times New Roman" w:hAnsi="Arial" w:cs="Arial"/>
                <w:b/>
                <w:bCs/>
                <w:color w:val="1F497D" w:themeColor="text2"/>
                <w:sz w:val="20"/>
                <w:szCs w:val="20"/>
                <w:lang w:eastAsia="es-HN"/>
              </w:rPr>
              <w:t>L</w:t>
            </w:r>
            <w:r>
              <w:rPr>
                <w:rFonts w:ascii="Arial" w:eastAsia="Times New Roman" w:hAnsi="Arial" w:cs="Arial"/>
                <w:b/>
                <w:bCs/>
                <w:color w:val="1F497D" w:themeColor="text2"/>
                <w:sz w:val="20"/>
                <w:szCs w:val="20"/>
                <w:lang w:eastAsia="es-HN"/>
              </w:rPr>
              <w:t>aboratorio</w:t>
            </w:r>
          </w:p>
        </w:tc>
        <w:tc>
          <w:tcPr>
            <w:tcW w:w="150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0DD6C3B" w14:textId="77777777" w:rsidR="00F93C43" w:rsidRPr="006428BE" w:rsidRDefault="00F93C43" w:rsidP="00F93C43">
            <w:pPr>
              <w:spacing w:after="0" w:line="240" w:lineRule="auto"/>
              <w:jc w:val="center"/>
              <w:rPr>
                <w:rFonts w:ascii="Arial" w:eastAsia="Times New Roman" w:hAnsi="Arial" w:cs="Arial"/>
                <w:b/>
                <w:bCs/>
                <w:color w:val="1F497D" w:themeColor="text2"/>
                <w:sz w:val="20"/>
                <w:szCs w:val="20"/>
                <w:lang w:eastAsia="es-HN"/>
              </w:rPr>
            </w:pPr>
            <w:r w:rsidRPr="006428BE">
              <w:rPr>
                <w:rFonts w:ascii="Arial" w:eastAsia="Times New Roman" w:hAnsi="Arial" w:cs="Arial"/>
                <w:b/>
                <w:bCs/>
                <w:color w:val="1F497D" w:themeColor="text2"/>
                <w:sz w:val="20"/>
                <w:szCs w:val="20"/>
                <w:lang w:eastAsia="es-HN"/>
              </w:rPr>
              <w:t>Numero de Acueductos Rurales monitoreados</w:t>
            </w:r>
          </w:p>
        </w:tc>
        <w:tc>
          <w:tcPr>
            <w:tcW w:w="1700" w:type="dxa"/>
            <w:tcBorders>
              <w:top w:val="single" w:sz="8" w:space="0" w:color="auto"/>
              <w:left w:val="single" w:sz="4" w:space="0" w:color="auto"/>
              <w:bottom w:val="single" w:sz="8" w:space="0" w:color="auto"/>
              <w:right w:val="nil"/>
            </w:tcBorders>
            <w:shd w:val="clear" w:color="auto" w:fill="auto"/>
            <w:vAlign w:val="center"/>
            <w:hideMark/>
          </w:tcPr>
          <w:p w14:paraId="598DECAC" w14:textId="77777777" w:rsidR="00F93C43" w:rsidRPr="006428BE" w:rsidRDefault="00F93C43" w:rsidP="00F93C43">
            <w:pPr>
              <w:spacing w:after="0" w:line="240" w:lineRule="auto"/>
              <w:jc w:val="center"/>
              <w:rPr>
                <w:rFonts w:ascii="Arial" w:eastAsia="Times New Roman" w:hAnsi="Arial" w:cs="Arial"/>
                <w:b/>
                <w:bCs/>
                <w:color w:val="1F497D" w:themeColor="text2"/>
                <w:sz w:val="20"/>
                <w:szCs w:val="20"/>
                <w:lang w:eastAsia="es-HN"/>
              </w:rPr>
            </w:pPr>
            <w:r w:rsidRPr="006428BE">
              <w:rPr>
                <w:rFonts w:ascii="Arial" w:eastAsia="Times New Roman" w:hAnsi="Arial" w:cs="Arial"/>
                <w:b/>
                <w:bCs/>
                <w:color w:val="1F497D" w:themeColor="text2"/>
                <w:sz w:val="20"/>
                <w:szCs w:val="20"/>
                <w:lang w:eastAsia="es-HN"/>
              </w:rPr>
              <w:t>Número de muestras acueductos urbanos SANAA</w:t>
            </w:r>
          </w:p>
        </w:tc>
        <w:tc>
          <w:tcPr>
            <w:tcW w:w="163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4BD6923" w14:textId="77777777" w:rsidR="00F93C43" w:rsidRPr="006428BE" w:rsidRDefault="00F93C43" w:rsidP="00F93C43">
            <w:pPr>
              <w:spacing w:after="0" w:line="240" w:lineRule="auto"/>
              <w:jc w:val="center"/>
              <w:rPr>
                <w:rFonts w:ascii="Arial" w:eastAsia="Times New Roman" w:hAnsi="Arial" w:cs="Arial"/>
                <w:b/>
                <w:bCs/>
                <w:color w:val="1F497D" w:themeColor="text2"/>
                <w:sz w:val="20"/>
                <w:szCs w:val="20"/>
                <w:lang w:eastAsia="es-HN"/>
              </w:rPr>
            </w:pPr>
            <w:r w:rsidRPr="006428BE">
              <w:rPr>
                <w:rFonts w:ascii="Arial" w:eastAsia="Times New Roman" w:hAnsi="Arial" w:cs="Arial"/>
                <w:b/>
                <w:bCs/>
                <w:color w:val="1F497D" w:themeColor="text2"/>
                <w:sz w:val="20"/>
                <w:szCs w:val="20"/>
                <w:lang w:eastAsia="es-HN"/>
              </w:rPr>
              <w:t>Número de muestras acueductos urbanos municipales</w:t>
            </w:r>
          </w:p>
        </w:tc>
        <w:tc>
          <w:tcPr>
            <w:tcW w:w="1408" w:type="dxa"/>
            <w:tcBorders>
              <w:top w:val="single" w:sz="8" w:space="0" w:color="auto"/>
              <w:left w:val="nil"/>
              <w:bottom w:val="single" w:sz="8" w:space="0" w:color="auto"/>
              <w:right w:val="single" w:sz="8" w:space="0" w:color="auto"/>
            </w:tcBorders>
            <w:shd w:val="clear" w:color="auto" w:fill="auto"/>
            <w:vAlign w:val="center"/>
            <w:hideMark/>
          </w:tcPr>
          <w:p w14:paraId="617737B5" w14:textId="77777777" w:rsidR="00F93C43" w:rsidRPr="006428BE" w:rsidRDefault="00F93C43" w:rsidP="00F93C43">
            <w:pPr>
              <w:spacing w:after="0" w:line="240" w:lineRule="auto"/>
              <w:jc w:val="center"/>
              <w:rPr>
                <w:rFonts w:ascii="Arial" w:eastAsia="Times New Roman" w:hAnsi="Arial" w:cs="Arial"/>
                <w:b/>
                <w:bCs/>
                <w:color w:val="1F497D" w:themeColor="text2"/>
                <w:sz w:val="20"/>
                <w:szCs w:val="20"/>
                <w:lang w:eastAsia="es-HN"/>
              </w:rPr>
            </w:pPr>
            <w:r w:rsidRPr="006428BE">
              <w:rPr>
                <w:rFonts w:ascii="Arial" w:eastAsia="Times New Roman" w:hAnsi="Arial" w:cs="Arial"/>
                <w:b/>
                <w:bCs/>
                <w:color w:val="1F497D" w:themeColor="text2"/>
                <w:sz w:val="20"/>
                <w:szCs w:val="20"/>
                <w:lang w:eastAsia="es-HN"/>
              </w:rPr>
              <w:t>Número de muestras Particulares</w:t>
            </w:r>
          </w:p>
        </w:tc>
        <w:tc>
          <w:tcPr>
            <w:tcW w:w="1533" w:type="dxa"/>
            <w:tcBorders>
              <w:top w:val="single" w:sz="8" w:space="0" w:color="auto"/>
              <w:left w:val="nil"/>
              <w:bottom w:val="single" w:sz="8" w:space="0" w:color="auto"/>
              <w:right w:val="single" w:sz="8" w:space="0" w:color="auto"/>
            </w:tcBorders>
            <w:shd w:val="clear" w:color="auto" w:fill="auto"/>
            <w:vAlign w:val="center"/>
            <w:hideMark/>
          </w:tcPr>
          <w:p w14:paraId="35A10C59" w14:textId="77777777" w:rsidR="00F93C43" w:rsidRPr="006428BE" w:rsidRDefault="00F93C43" w:rsidP="00F93C43">
            <w:pPr>
              <w:spacing w:after="0" w:line="240" w:lineRule="auto"/>
              <w:jc w:val="center"/>
              <w:rPr>
                <w:rFonts w:ascii="Arial" w:eastAsia="Times New Roman" w:hAnsi="Arial" w:cs="Arial"/>
                <w:b/>
                <w:bCs/>
                <w:color w:val="1F497D" w:themeColor="text2"/>
                <w:sz w:val="20"/>
                <w:szCs w:val="20"/>
                <w:lang w:eastAsia="es-HN"/>
              </w:rPr>
            </w:pPr>
            <w:r w:rsidRPr="006428BE">
              <w:rPr>
                <w:rFonts w:ascii="Arial" w:eastAsia="Times New Roman" w:hAnsi="Arial" w:cs="Arial"/>
                <w:b/>
                <w:bCs/>
                <w:color w:val="1F497D" w:themeColor="text2"/>
                <w:sz w:val="20"/>
                <w:szCs w:val="20"/>
                <w:lang w:eastAsia="es-HN"/>
              </w:rPr>
              <w:t xml:space="preserve">Número total de muestras analizadas (FQ y </w:t>
            </w:r>
            <w:proofErr w:type="spellStart"/>
            <w:r w:rsidRPr="006428BE">
              <w:rPr>
                <w:rFonts w:ascii="Arial" w:eastAsia="Times New Roman" w:hAnsi="Arial" w:cs="Arial"/>
                <w:b/>
                <w:bCs/>
                <w:color w:val="1F497D" w:themeColor="text2"/>
                <w:sz w:val="20"/>
                <w:szCs w:val="20"/>
                <w:lang w:eastAsia="es-HN"/>
              </w:rPr>
              <w:t>Bact</w:t>
            </w:r>
            <w:proofErr w:type="spellEnd"/>
            <w:r w:rsidRPr="006428BE">
              <w:rPr>
                <w:rFonts w:ascii="Arial" w:eastAsia="Times New Roman" w:hAnsi="Arial" w:cs="Arial"/>
                <w:b/>
                <w:bCs/>
                <w:color w:val="1F497D" w:themeColor="text2"/>
                <w:sz w:val="20"/>
                <w:szCs w:val="20"/>
                <w:lang w:eastAsia="es-HN"/>
              </w:rPr>
              <w:t>)</w:t>
            </w:r>
          </w:p>
        </w:tc>
      </w:tr>
      <w:tr w:rsidR="00F93C43" w:rsidRPr="006428BE" w14:paraId="1830F60B" w14:textId="77777777" w:rsidTr="00F93C43">
        <w:trPr>
          <w:trHeight w:val="312"/>
        </w:trPr>
        <w:tc>
          <w:tcPr>
            <w:tcW w:w="1605" w:type="dxa"/>
            <w:tcBorders>
              <w:top w:val="nil"/>
              <w:left w:val="single" w:sz="8" w:space="0" w:color="auto"/>
              <w:bottom w:val="single" w:sz="4" w:space="0" w:color="auto"/>
              <w:right w:val="nil"/>
            </w:tcBorders>
            <w:shd w:val="clear" w:color="auto" w:fill="auto"/>
            <w:vAlign w:val="center"/>
            <w:hideMark/>
          </w:tcPr>
          <w:p w14:paraId="4861EF8F" w14:textId="77777777" w:rsidR="00F93C43" w:rsidRPr="006428BE" w:rsidRDefault="00F93C43" w:rsidP="00F93C43">
            <w:pPr>
              <w:spacing w:after="0" w:line="240" w:lineRule="auto"/>
              <w:jc w:val="both"/>
              <w:rPr>
                <w:rFonts w:ascii="Arial" w:eastAsia="Times New Roman" w:hAnsi="Arial" w:cs="Arial"/>
                <w:color w:val="000000"/>
                <w:sz w:val="20"/>
                <w:szCs w:val="20"/>
                <w:lang w:eastAsia="es-HN"/>
              </w:rPr>
            </w:pPr>
            <w:r w:rsidRPr="006428BE">
              <w:rPr>
                <w:rFonts w:ascii="Arial" w:eastAsia="Times New Roman" w:hAnsi="Arial" w:cs="Arial"/>
                <w:color w:val="000000"/>
                <w:sz w:val="20"/>
                <w:szCs w:val="20"/>
                <w:lang w:eastAsia="es-HN"/>
              </w:rPr>
              <w:t>OCCIDENTE</w:t>
            </w:r>
          </w:p>
        </w:tc>
        <w:tc>
          <w:tcPr>
            <w:tcW w:w="1503" w:type="dxa"/>
            <w:tcBorders>
              <w:top w:val="nil"/>
              <w:left w:val="single" w:sz="8" w:space="0" w:color="auto"/>
              <w:bottom w:val="single" w:sz="4" w:space="0" w:color="auto"/>
              <w:right w:val="single" w:sz="8" w:space="0" w:color="auto"/>
            </w:tcBorders>
            <w:shd w:val="clear" w:color="auto" w:fill="auto"/>
            <w:vAlign w:val="center"/>
            <w:hideMark/>
          </w:tcPr>
          <w:p w14:paraId="703012FE" w14:textId="77777777" w:rsidR="00F93C43" w:rsidRPr="006428BE" w:rsidRDefault="00F93C43" w:rsidP="00F93C43">
            <w:pPr>
              <w:spacing w:after="0" w:line="240" w:lineRule="auto"/>
              <w:jc w:val="center"/>
              <w:rPr>
                <w:rFonts w:ascii="Arial" w:eastAsia="Times New Roman" w:hAnsi="Arial" w:cs="Arial"/>
                <w:color w:val="000000"/>
                <w:sz w:val="20"/>
                <w:szCs w:val="20"/>
                <w:lang w:eastAsia="es-HN"/>
              </w:rPr>
            </w:pPr>
            <w:r w:rsidRPr="006428BE">
              <w:rPr>
                <w:rFonts w:ascii="Arial" w:eastAsia="Times New Roman" w:hAnsi="Arial" w:cs="Arial"/>
                <w:color w:val="000000"/>
                <w:sz w:val="20"/>
                <w:szCs w:val="20"/>
                <w:lang w:eastAsia="es-HN"/>
              </w:rPr>
              <w:t>305</w:t>
            </w:r>
          </w:p>
        </w:tc>
        <w:tc>
          <w:tcPr>
            <w:tcW w:w="1700" w:type="dxa"/>
            <w:tcBorders>
              <w:top w:val="nil"/>
              <w:left w:val="nil"/>
              <w:bottom w:val="single" w:sz="4" w:space="0" w:color="auto"/>
              <w:right w:val="nil"/>
            </w:tcBorders>
            <w:shd w:val="clear" w:color="auto" w:fill="auto"/>
            <w:vAlign w:val="center"/>
            <w:hideMark/>
          </w:tcPr>
          <w:p w14:paraId="7F559680" w14:textId="77777777" w:rsidR="00F93C43" w:rsidRPr="006428BE" w:rsidRDefault="00F93C43" w:rsidP="00F93C43">
            <w:pPr>
              <w:spacing w:after="0" w:line="240" w:lineRule="auto"/>
              <w:jc w:val="center"/>
              <w:rPr>
                <w:rFonts w:ascii="Arial" w:eastAsia="Times New Roman" w:hAnsi="Arial" w:cs="Arial"/>
                <w:color w:val="000000"/>
                <w:sz w:val="20"/>
                <w:szCs w:val="20"/>
                <w:lang w:eastAsia="es-HN"/>
              </w:rPr>
            </w:pPr>
            <w:r w:rsidRPr="006428BE">
              <w:rPr>
                <w:rFonts w:ascii="Arial" w:eastAsia="Times New Roman" w:hAnsi="Arial" w:cs="Arial"/>
                <w:color w:val="000000"/>
                <w:sz w:val="20"/>
                <w:szCs w:val="20"/>
                <w:lang w:eastAsia="es-HN"/>
              </w:rPr>
              <w:t>0</w:t>
            </w:r>
          </w:p>
        </w:tc>
        <w:tc>
          <w:tcPr>
            <w:tcW w:w="1639" w:type="dxa"/>
            <w:tcBorders>
              <w:top w:val="nil"/>
              <w:left w:val="single" w:sz="8" w:space="0" w:color="auto"/>
              <w:bottom w:val="single" w:sz="4" w:space="0" w:color="auto"/>
              <w:right w:val="single" w:sz="8" w:space="0" w:color="auto"/>
            </w:tcBorders>
            <w:shd w:val="clear" w:color="auto" w:fill="auto"/>
            <w:vAlign w:val="center"/>
            <w:hideMark/>
          </w:tcPr>
          <w:p w14:paraId="117BB300" w14:textId="77777777" w:rsidR="00F93C43" w:rsidRPr="006428BE" w:rsidRDefault="00F93C43" w:rsidP="00F93C43">
            <w:pPr>
              <w:spacing w:after="0" w:line="240" w:lineRule="auto"/>
              <w:jc w:val="center"/>
              <w:rPr>
                <w:rFonts w:ascii="Arial" w:eastAsia="Times New Roman" w:hAnsi="Arial" w:cs="Arial"/>
                <w:color w:val="000000"/>
                <w:sz w:val="20"/>
                <w:szCs w:val="20"/>
                <w:lang w:eastAsia="es-HN"/>
              </w:rPr>
            </w:pPr>
            <w:r w:rsidRPr="006428BE">
              <w:rPr>
                <w:rFonts w:ascii="Arial" w:eastAsia="Times New Roman" w:hAnsi="Arial" w:cs="Arial"/>
                <w:color w:val="000000"/>
                <w:sz w:val="20"/>
                <w:szCs w:val="20"/>
                <w:lang w:eastAsia="es-HN"/>
              </w:rPr>
              <w:t>22</w:t>
            </w:r>
          </w:p>
        </w:tc>
        <w:tc>
          <w:tcPr>
            <w:tcW w:w="1408" w:type="dxa"/>
            <w:tcBorders>
              <w:top w:val="nil"/>
              <w:left w:val="nil"/>
              <w:bottom w:val="single" w:sz="4" w:space="0" w:color="auto"/>
              <w:right w:val="nil"/>
            </w:tcBorders>
            <w:shd w:val="clear" w:color="auto" w:fill="auto"/>
            <w:vAlign w:val="center"/>
            <w:hideMark/>
          </w:tcPr>
          <w:p w14:paraId="518EBC46" w14:textId="77777777" w:rsidR="00F93C43" w:rsidRPr="006428BE" w:rsidRDefault="00F93C43" w:rsidP="00F93C43">
            <w:pPr>
              <w:spacing w:after="0" w:line="240" w:lineRule="auto"/>
              <w:jc w:val="center"/>
              <w:rPr>
                <w:rFonts w:ascii="Arial" w:eastAsia="Times New Roman" w:hAnsi="Arial" w:cs="Arial"/>
                <w:color w:val="000000"/>
                <w:sz w:val="20"/>
                <w:szCs w:val="20"/>
                <w:lang w:eastAsia="es-HN"/>
              </w:rPr>
            </w:pPr>
            <w:r w:rsidRPr="006428BE">
              <w:rPr>
                <w:rFonts w:ascii="Arial" w:eastAsia="Times New Roman" w:hAnsi="Arial" w:cs="Arial"/>
                <w:color w:val="000000"/>
                <w:sz w:val="20"/>
                <w:szCs w:val="20"/>
                <w:lang w:eastAsia="es-HN"/>
              </w:rPr>
              <w:t>46</w:t>
            </w:r>
          </w:p>
        </w:tc>
        <w:tc>
          <w:tcPr>
            <w:tcW w:w="1533" w:type="dxa"/>
            <w:tcBorders>
              <w:top w:val="nil"/>
              <w:left w:val="single" w:sz="8" w:space="0" w:color="auto"/>
              <w:bottom w:val="single" w:sz="4" w:space="0" w:color="auto"/>
              <w:right w:val="single" w:sz="8" w:space="0" w:color="auto"/>
            </w:tcBorders>
            <w:shd w:val="clear" w:color="auto" w:fill="auto"/>
            <w:vAlign w:val="center"/>
            <w:hideMark/>
          </w:tcPr>
          <w:p w14:paraId="6BD9A8E3" w14:textId="77777777" w:rsidR="00F93C43" w:rsidRPr="006428BE" w:rsidRDefault="00F93C43" w:rsidP="00F93C43">
            <w:pPr>
              <w:spacing w:after="0" w:line="240" w:lineRule="auto"/>
              <w:jc w:val="center"/>
              <w:rPr>
                <w:rFonts w:ascii="Arial" w:eastAsia="Times New Roman" w:hAnsi="Arial" w:cs="Arial"/>
                <w:color w:val="000000"/>
                <w:sz w:val="20"/>
                <w:szCs w:val="20"/>
                <w:lang w:eastAsia="es-HN"/>
              </w:rPr>
            </w:pPr>
            <w:r w:rsidRPr="006428BE">
              <w:rPr>
                <w:rFonts w:ascii="Arial" w:eastAsia="Times New Roman" w:hAnsi="Arial" w:cs="Arial"/>
                <w:color w:val="000000"/>
                <w:sz w:val="20"/>
                <w:szCs w:val="20"/>
                <w:lang w:eastAsia="es-HN"/>
              </w:rPr>
              <w:t>373</w:t>
            </w:r>
          </w:p>
        </w:tc>
      </w:tr>
      <w:tr w:rsidR="00F93C43" w:rsidRPr="006428BE" w14:paraId="1FF5BDD0" w14:textId="77777777" w:rsidTr="00F93C43">
        <w:trPr>
          <w:trHeight w:val="312"/>
        </w:trPr>
        <w:tc>
          <w:tcPr>
            <w:tcW w:w="1605" w:type="dxa"/>
            <w:tcBorders>
              <w:top w:val="nil"/>
              <w:left w:val="single" w:sz="8" w:space="0" w:color="auto"/>
              <w:bottom w:val="single" w:sz="4" w:space="0" w:color="auto"/>
              <w:right w:val="nil"/>
            </w:tcBorders>
            <w:shd w:val="clear" w:color="auto" w:fill="auto"/>
            <w:vAlign w:val="center"/>
            <w:hideMark/>
          </w:tcPr>
          <w:p w14:paraId="295BB4ED" w14:textId="77777777" w:rsidR="00F93C43" w:rsidRPr="006428BE" w:rsidRDefault="00F93C43" w:rsidP="00F93C43">
            <w:pPr>
              <w:spacing w:after="0" w:line="240" w:lineRule="auto"/>
              <w:jc w:val="both"/>
              <w:rPr>
                <w:rFonts w:ascii="Arial" w:eastAsia="Times New Roman" w:hAnsi="Arial" w:cs="Arial"/>
                <w:color w:val="000000"/>
                <w:sz w:val="20"/>
                <w:szCs w:val="20"/>
                <w:lang w:eastAsia="es-HN"/>
              </w:rPr>
            </w:pPr>
            <w:r w:rsidRPr="006428BE">
              <w:rPr>
                <w:rFonts w:ascii="Arial" w:eastAsia="Times New Roman" w:hAnsi="Arial" w:cs="Arial"/>
                <w:color w:val="000000"/>
                <w:sz w:val="20"/>
                <w:szCs w:val="20"/>
                <w:lang w:eastAsia="es-HN"/>
              </w:rPr>
              <w:t>CENTRO OCCIDENTE</w:t>
            </w:r>
          </w:p>
        </w:tc>
        <w:tc>
          <w:tcPr>
            <w:tcW w:w="1503" w:type="dxa"/>
            <w:tcBorders>
              <w:top w:val="nil"/>
              <w:left w:val="single" w:sz="8" w:space="0" w:color="auto"/>
              <w:bottom w:val="single" w:sz="4" w:space="0" w:color="auto"/>
              <w:right w:val="single" w:sz="8" w:space="0" w:color="auto"/>
            </w:tcBorders>
            <w:shd w:val="clear" w:color="auto" w:fill="auto"/>
            <w:vAlign w:val="center"/>
            <w:hideMark/>
          </w:tcPr>
          <w:p w14:paraId="3E38B307" w14:textId="77777777" w:rsidR="00F93C43" w:rsidRPr="006428BE" w:rsidRDefault="00F93C43" w:rsidP="00F93C43">
            <w:pPr>
              <w:spacing w:after="0" w:line="240" w:lineRule="auto"/>
              <w:jc w:val="center"/>
              <w:rPr>
                <w:rFonts w:ascii="Arial" w:eastAsia="Times New Roman" w:hAnsi="Arial" w:cs="Arial"/>
                <w:color w:val="000000"/>
                <w:sz w:val="20"/>
                <w:szCs w:val="20"/>
                <w:lang w:eastAsia="es-HN"/>
              </w:rPr>
            </w:pPr>
            <w:r w:rsidRPr="006428BE">
              <w:rPr>
                <w:rFonts w:ascii="Arial" w:eastAsia="Times New Roman" w:hAnsi="Arial" w:cs="Arial"/>
                <w:color w:val="000000"/>
                <w:sz w:val="20"/>
                <w:szCs w:val="20"/>
                <w:lang w:eastAsia="es-HN"/>
              </w:rPr>
              <w:t>142</w:t>
            </w:r>
          </w:p>
        </w:tc>
        <w:tc>
          <w:tcPr>
            <w:tcW w:w="1700" w:type="dxa"/>
            <w:tcBorders>
              <w:top w:val="nil"/>
              <w:left w:val="nil"/>
              <w:bottom w:val="single" w:sz="4" w:space="0" w:color="auto"/>
              <w:right w:val="nil"/>
            </w:tcBorders>
            <w:shd w:val="clear" w:color="auto" w:fill="auto"/>
            <w:vAlign w:val="center"/>
            <w:hideMark/>
          </w:tcPr>
          <w:p w14:paraId="2038DF99" w14:textId="77777777" w:rsidR="00F93C43" w:rsidRPr="006428BE" w:rsidRDefault="00F93C43" w:rsidP="00F93C43">
            <w:pPr>
              <w:spacing w:after="0" w:line="240" w:lineRule="auto"/>
              <w:jc w:val="center"/>
              <w:rPr>
                <w:rFonts w:ascii="Arial" w:eastAsia="Times New Roman" w:hAnsi="Arial" w:cs="Arial"/>
                <w:color w:val="000000"/>
                <w:sz w:val="20"/>
                <w:szCs w:val="20"/>
                <w:lang w:eastAsia="es-HN"/>
              </w:rPr>
            </w:pPr>
            <w:r w:rsidRPr="006428BE">
              <w:rPr>
                <w:rFonts w:ascii="Arial" w:eastAsia="Times New Roman" w:hAnsi="Arial" w:cs="Arial"/>
                <w:color w:val="000000"/>
                <w:sz w:val="20"/>
                <w:szCs w:val="20"/>
                <w:lang w:eastAsia="es-HN"/>
              </w:rPr>
              <w:t>0</w:t>
            </w:r>
          </w:p>
        </w:tc>
        <w:tc>
          <w:tcPr>
            <w:tcW w:w="1639" w:type="dxa"/>
            <w:tcBorders>
              <w:top w:val="nil"/>
              <w:left w:val="single" w:sz="8" w:space="0" w:color="auto"/>
              <w:bottom w:val="single" w:sz="4" w:space="0" w:color="auto"/>
              <w:right w:val="single" w:sz="8" w:space="0" w:color="auto"/>
            </w:tcBorders>
            <w:shd w:val="clear" w:color="auto" w:fill="auto"/>
            <w:vAlign w:val="center"/>
            <w:hideMark/>
          </w:tcPr>
          <w:p w14:paraId="40E6B212" w14:textId="77777777" w:rsidR="00F93C43" w:rsidRPr="006428BE" w:rsidRDefault="00F93C43" w:rsidP="00F93C43">
            <w:pPr>
              <w:spacing w:after="0" w:line="240" w:lineRule="auto"/>
              <w:jc w:val="center"/>
              <w:rPr>
                <w:rFonts w:ascii="Arial" w:eastAsia="Times New Roman" w:hAnsi="Arial" w:cs="Arial"/>
                <w:color w:val="000000"/>
                <w:sz w:val="20"/>
                <w:szCs w:val="20"/>
                <w:lang w:eastAsia="es-HN"/>
              </w:rPr>
            </w:pPr>
            <w:r w:rsidRPr="006428BE">
              <w:rPr>
                <w:rFonts w:ascii="Arial" w:eastAsia="Times New Roman" w:hAnsi="Arial" w:cs="Arial"/>
                <w:color w:val="000000"/>
                <w:sz w:val="20"/>
                <w:szCs w:val="20"/>
                <w:lang w:eastAsia="es-HN"/>
              </w:rPr>
              <w:t>243</w:t>
            </w:r>
          </w:p>
        </w:tc>
        <w:tc>
          <w:tcPr>
            <w:tcW w:w="1408" w:type="dxa"/>
            <w:tcBorders>
              <w:top w:val="nil"/>
              <w:left w:val="nil"/>
              <w:bottom w:val="single" w:sz="4" w:space="0" w:color="auto"/>
              <w:right w:val="nil"/>
            </w:tcBorders>
            <w:shd w:val="clear" w:color="auto" w:fill="auto"/>
            <w:vAlign w:val="center"/>
            <w:hideMark/>
          </w:tcPr>
          <w:p w14:paraId="6D4A2CEF" w14:textId="77777777" w:rsidR="00F93C43" w:rsidRPr="006428BE" w:rsidRDefault="00F93C43" w:rsidP="00F93C43">
            <w:pPr>
              <w:spacing w:after="0" w:line="240" w:lineRule="auto"/>
              <w:jc w:val="center"/>
              <w:rPr>
                <w:rFonts w:ascii="Arial" w:eastAsia="Times New Roman" w:hAnsi="Arial" w:cs="Arial"/>
                <w:color w:val="000000"/>
                <w:sz w:val="20"/>
                <w:szCs w:val="20"/>
                <w:lang w:eastAsia="es-HN"/>
              </w:rPr>
            </w:pPr>
            <w:r w:rsidRPr="006428BE">
              <w:rPr>
                <w:rFonts w:ascii="Arial" w:eastAsia="Times New Roman" w:hAnsi="Arial" w:cs="Arial"/>
                <w:color w:val="000000"/>
                <w:sz w:val="20"/>
                <w:szCs w:val="20"/>
                <w:lang w:eastAsia="es-HN"/>
              </w:rPr>
              <w:t>46</w:t>
            </w:r>
          </w:p>
        </w:tc>
        <w:tc>
          <w:tcPr>
            <w:tcW w:w="1533" w:type="dxa"/>
            <w:tcBorders>
              <w:top w:val="nil"/>
              <w:left w:val="single" w:sz="8" w:space="0" w:color="auto"/>
              <w:bottom w:val="single" w:sz="4" w:space="0" w:color="auto"/>
              <w:right w:val="single" w:sz="8" w:space="0" w:color="auto"/>
            </w:tcBorders>
            <w:shd w:val="clear" w:color="auto" w:fill="auto"/>
            <w:vAlign w:val="center"/>
            <w:hideMark/>
          </w:tcPr>
          <w:p w14:paraId="51AAC934" w14:textId="77777777" w:rsidR="00F93C43" w:rsidRPr="006428BE" w:rsidRDefault="00F93C43" w:rsidP="00F93C43">
            <w:pPr>
              <w:spacing w:after="0" w:line="240" w:lineRule="auto"/>
              <w:jc w:val="center"/>
              <w:rPr>
                <w:rFonts w:ascii="Arial" w:eastAsia="Times New Roman" w:hAnsi="Arial" w:cs="Arial"/>
                <w:color w:val="000000"/>
                <w:sz w:val="20"/>
                <w:szCs w:val="20"/>
                <w:lang w:eastAsia="es-HN"/>
              </w:rPr>
            </w:pPr>
            <w:r w:rsidRPr="006428BE">
              <w:rPr>
                <w:rFonts w:ascii="Arial" w:eastAsia="Times New Roman" w:hAnsi="Arial" w:cs="Arial"/>
                <w:color w:val="000000"/>
                <w:sz w:val="20"/>
                <w:szCs w:val="20"/>
                <w:lang w:eastAsia="es-HN"/>
              </w:rPr>
              <w:t>794</w:t>
            </w:r>
          </w:p>
        </w:tc>
      </w:tr>
      <w:tr w:rsidR="00F93C43" w:rsidRPr="006428BE" w14:paraId="1BA7402E" w14:textId="77777777" w:rsidTr="00F93C43">
        <w:trPr>
          <w:trHeight w:val="312"/>
        </w:trPr>
        <w:tc>
          <w:tcPr>
            <w:tcW w:w="1605" w:type="dxa"/>
            <w:tcBorders>
              <w:top w:val="nil"/>
              <w:left w:val="single" w:sz="8" w:space="0" w:color="auto"/>
              <w:bottom w:val="single" w:sz="4" w:space="0" w:color="auto"/>
              <w:right w:val="nil"/>
            </w:tcBorders>
            <w:shd w:val="clear" w:color="auto" w:fill="auto"/>
            <w:vAlign w:val="center"/>
            <w:hideMark/>
          </w:tcPr>
          <w:p w14:paraId="317F99F3" w14:textId="77777777" w:rsidR="00F93C43" w:rsidRPr="006428BE" w:rsidRDefault="00F93C43" w:rsidP="00F93C43">
            <w:pPr>
              <w:spacing w:after="0" w:line="240" w:lineRule="auto"/>
              <w:jc w:val="both"/>
              <w:rPr>
                <w:rFonts w:ascii="Arial" w:eastAsia="Times New Roman" w:hAnsi="Arial" w:cs="Arial"/>
                <w:color w:val="000000"/>
                <w:sz w:val="20"/>
                <w:szCs w:val="20"/>
                <w:lang w:eastAsia="es-HN"/>
              </w:rPr>
            </w:pPr>
            <w:r w:rsidRPr="006428BE">
              <w:rPr>
                <w:rFonts w:ascii="Arial" w:eastAsia="Times New Roman" w:hAnsi="Arial" w:cs="Arial"/>
                <w:color w:val="000000"/>
                <w:sz w:val="20"/>
                <w:szCs w:val="20"/>
                <w:lang w:eastAsia="es-HN"/>
              </w:rPr>
              <w:t>SUR</w:t>
            </w:r>
          </w:p>
        </w:tc>
        <w:tc>
          <w:tcPr>
            <w:tcW w:w="1503" w:type="dxa"/>
            <w:tcBorders>
              <w:top w:val="nil"/>
              <w:left w:val="single" w:sz="8" w:space="0" w:color="auto"/>
              <w:bottom w:val="single" w:sz="4" w:space="0" w:color="auto"/>
              <w:right w:val="single" w:sz="8" w:space="0" w:color="auto"/>
            </w:tcBorders>
            <w:shd w:val="clear" w:color="auto" w:fill="auto"/>
            <w:vAlign w:val="center"/>
            <w:hideMark/>
          </w:tcPr>
          <w:p w14:paraId="0741BA66" w14:textId="77777777" w:rsidR="00F93C43" w:rsidRPr="006428BE" w:rsidRDefault="00F93C43" w:rsidP="00F93C43">
            <w:pPr>
              <w:spacing w:after="0" w:line="240" w:lineRule="auto"/>
              <w:jc w:val="center"/>
              <w:rPr>
                <w:rFonts w:ascii="Arial" w:eastAsia="Times New Roman" w:hAnsi="Arial" w:cs="Arial"/>
                <w:color w:val="000000"/>
                <w:sz w:val="20"/>
                <w:szCs w:val="20"/>
                <w:lang w:eastAsia="es-HN"/>
              </w:rPr>
            </w:pPr>
            <w:r w:rsidRPr="006428BE">
              <w:rPr>
                <w:rFonts w:ascii="Arial" w:eastAsia="Times New Roman" w:hAnsi="Arial" w:cs="Arial"/>
                <w:color w:val="000000"/>
                <w:sz w:val="20"/>
                <w:szCs w:val="20"/>
                <w:lang w:eastAsia="es-HN"/>
              </w:rPr>
              <w:t>224</w:t>
            </w:r>
          </w:p>
        </w:tc>
        <w:tc>
          <w:tcPr>
            <w:tcW w:w="1700" w:type="dxa"/>
            <w:tcBorders>
              <w:top w:val="nil"/>
              <w:left w:val="nil"/>
              <w:bottom w:val="single" w:sz="4" w:space="0" w:color="auto"/>
              <w:right w:val="nil"/>
            </w:tcBorders>
            <w:shd w:val="clear" w:color="auto" w:fill="auto"/>
            <w:vAlign w:val="center"/>
            <w:hideMark/>
          </w:tcPr>
          <w:p w14:paraId="7F989A97" w14:textId="77777777" w:rsidR="00F93C43" w:rsidRPr="006428BE" w:rsidRDefault="00F93C43" w:rsidP="00F93C43">
            <w:pPr>
              <w:spacing w:after="0" w:line="240" w:lineRule="auto"/>
              <w:jc w:val="center"/>
              <w:rPr>
                <w:rFonts w:ascii="Arial" w:eastAsia="Times New Roman" w:hAnsi="Arial" w:cs="Arial"/>
                <w:color w:val="000000"/>
                <w:sz w:val="20"/>
                <w:szCs w:val="20"/>
                <w:lang w:eastAsia="es-HN"/>
              </w:rPr>
            </w:pPr>
            <w:r w:rsidRPr="006428BE">
              <w:rPr>
                <w:rFonts w:ascii="Arial" w:eastAsia="Times New Roman" w:hAnsi="Arial" w:cs="Arial"/>
                <w:color w:val="000000"/>
                <w:sz w:val="20"/>
                <w:szCs w:val="20"/>
                <w:lang w:eastAsia="es-HN"/>
              </w:rPr>
              <w:t>0</w:t>
            </w:r>
          </w:p>
        </w:tc>
        <w:tc>
          <w:tcPr>
            <w:tcW w:w="1639" w:type="dxa"/>
            <w:tcBorders>
              <w:top w:val="nil"/>
              <w:left w:val="single" w:sz="8" w:space="0" w:color="auto"/>
              <w:bottom w:val="single" w:sz="4" w:space="0" w:color="auto"/>
              <w:right w:val="single" w:sz="8" w:space="0" w:color="auto"/>
            </w:tcBorders>
            <w:shd w:val="clear" w:color="auto" w:fill="auto"/>
            <w:vAlign w:val="center"/>
            <w:hideMark/>
          </w:tcPr>
          <w:p w14:paraId="1C6F9442" w14:textId="77777777" w:rsidR="00F93C43" w:rsidRPr="006428BE" w:rsidRDefault="00F93C43" w:rsidP="00F93C43">
            <w:pPr>
              <w:spacing w:after="0" w:line="240" w:lineRule="auto"/>
              <w:jc w:val="center"/>
              <w:rPr>
                <w:rFonts w:ascii="Arial" w:eastAsia="Times New Roman" w:hAnsi="Arial" w:cs="Arial"/>
                <w:color w:val="000000"/>
                <w:sz w:val="20"/>
                <w:szCs w:val="20"/>
                <w:lang w:eastAsia="es-HN"/>
              </w:rPr>
            </w:pPr>
            <w:r w:rsidRPr="006428BE">
              <w:rPr>
                <w:rFonts w:ascii="Arial" w:eastAsia="Times New Roman" w:hAnsi="Arial" w:cs="Arial"/>
                <w:color w:val="000000"/>
                <w:sz w:val="20"/>
                <w:szCs w:val="20"/>
                <w:lang w:eastAsia="es-HN"/>
              </w:rPr>
              <w:t>7</w:t>
            </w:r>
          </w:p>
        </w:tc>
        <w:tc>
          <w:tcPr>
            <w:tcW w:w="1408" w:type="dxa"/>
            <w:tcBorders>
              <w:top w:val="nil"/>
              <w:left w:val="nil"/>
              <w:bottom w:val="single" w:sz="4" w:space="0" w:color="auto"/>
              <w:right w:val="nil"/>
            </w:tcBorders>
            <w:shd w:val="clear" w:color="auto" w:fill="auto"/>
            <w:vAlign w:val="center"/>
            <w:hideMark/>
          </w:tcPr>
          <w:p w14:paraId="7F977620" w14:textId="77777777" w:rsidR="00F93C43" w:rsidRPr="006428BE" w:rsidRDefault="00F93C43" w:rsidP="00F93C43">
            <w:pPr>
              <w:spacing w:after="0" w:line="240" w:lineRule="auto"/>
              <w:jc w:val="center"/>
              <w:rPr>
                <w:rFonts w:ascii="Arial" w:eastAsia="Times New Roman" w:hAnsi="Arial" w:cs="Arial"/>
                <w:color w:val="000000"/>
                <w:sz w:val="20"/>
                <w:szCs w:val="20"/>
                <w:lang w:eastAsia="es-HN"/>
              </w:rPr>
            </w:pPr>
            <w:r w:rsidRPr="006428BE">
              <w:rPr>
                <w:rFonts w:ascii="Arial" w:eastAsia="Times New Roman" w:hAnsi="Arial" w:cs="Arial"/>
                <w:color w:val="000000"/>
                <w:sz w:val="20"/>
                <w:szCs w:val="20"/>
                <w:lang w:eastAsia="es-HN"/>
              </w:rPr>
              <w:t>80</w:t>
            </w:r>
          </w:p>
        </w:tc>
        <w:tc>
          <w:tcPr>
            <w:tcW w:w="1533" w:type="dxa"/>
            <w:tcBorders>
              <w:top w:val="nil"/>
              <w:left w:val="single" w:sz="8" w:space="0" w:color="auto"/>
              <w:bottom w:val="single" w:sz="4" w:space="0" w:color="auto"/>
              <w:right w:val="single" w:sz="8" w:space="0" w:color="auto"/>
            </w:tcBorders>
            <w:shd w:val="clear" w:color="auto" w:fill="auto"/>
            <w:vAlign w:val="center"/>
            <w:hideMark/>
          </w:tcPr>
          <w:p w14:paraId="709B94C5" w14:textId="77777777" w:rsidR="00F93C43" w:rsidRPr="006428BE" w:rsidRDefault="00F93C43" w:rsidP="00F93C43">
            <w:pPr>
              <w:spacing w:after="0" w:line="240" w:lineRule="auto"/>
              <w:jc w:val="center"/>
              <w:rPr>
                <w:rFonts w:ascii="Arial" w:eastAsia="Times New Roman" w:hAnsi="Arial" w:cs="Arial"/>
                <w:color w:val="000000"/>
                <w:sz w:val="20"/>
                <w:szCs w:val="20"/>
                <w:lang w:eastAsia="es-HN"/>
              </w:rPr>
            </w:pPr>
            <w:r w:rsidRPr="006428BE">
              <w:rPr>
                <w:rFonts w:ascii="Arial" w:eastAsia="Times New Roman" w:hAnsi="Arial" w:cs="Arial"/>
                <w:color w:val="000000"/>
                <w:sz w:val="20"/>
                <w:szCs w:val="20"/>
                <w:lang w:eastAsia="es-HN"/>
              </w:rPr>
              <w:t>311</w:t>
            </w:r>
          </w:p>
        </w:tc>
      </w:tr>
      <w:tr w:rsidR="00F93C43" w:rsidRPr="006428BE" w14:paraId="2E6CFE4D" w14:textId="77777777" w:rsidTr="00F93C43">
        <w:trPr>
          <w:trHeight w:val="312"/>
        </w:trPr>
        <w:tc>
          <w:tcPr>
            <w:tcW w:w="1605" w:type="dxa"/>
            <w:tcBorders>
              <w:top w:val="nil"/>
              <w:left w:val="single" w:sz="8" w:space="0" w:color="auto"/>
              <w:bottom w:val="single" w:sz="4" w:space="0" w:color="auto"/>
              <w:right w:val="nil"/>
            </w:tcBorders>
            <w:shd w:val="clear" w:color="auto" w:fill="auto"/>
            <w:vAlign w:val="center"/>
            <w:hideMark/>
          </w:tcPr>
          <w:p w14:paraId="7A55ECDD" w14:textId="77777777" w:rsidR="00F93C43" w:rsidRPr="006428BE" w:rsidRDefault="00F93C43" w:rsidP="00F93C43">
            <w:pPr>
              <w:spacing w:after="0" w:line="240" w:lineRule="auto"/>
              <w:jc w:val="both"/>
              <w:rPr>
                <w:rFonts w:ascii="Arial" w:eastAsia="Times New Roman" w:hAnsi="Arial" w:cs="Arial"/>
                <w:color w:val="000000"/>
                <w:sz w:val="20"/>
                <w:szCs w:val="20"/>
                <w:lang w:eastAsia="es-HN"/>
              </w:rPr>
            </w:pPr>
            <w:r w:rsidRPr="006428BE">
              <w:rPr>
                <w:rFonts w:ascii="Arial" w:eastAsia="Times New Roman" w:hAnsi="Arial" w:cs="Arial"/>
                <w:color w:val="000000"/>
                <w:sz w:val="20"/>
                <w:szCs w:val="20"/>
                <w:lang w:eastAsia="es-HN"/>
              </w:rPr>
              <w:t>EL PROGRESO</w:t>
            </w:r>
          </w:p>
        </w:tc>
        <w:tc>
          <w:tcPr>
            <w:tcW w:w="1503" w:type="dxa"/>
            <w:tcBorders>
              <w:top w:val="nil"/>
              <w:left w:val="single" w:sz="8" w:space="0" w:color="auto"/>
              <w:bottom w:val="single" w:sz="4" w:space="0" w:color="auto"/>
              <w:right w:val="single" w:sz="8" w:space="0" w:color="auto"/>
            </w:tcBorders>
            <w:shd w:val="clear" w:color="auto" w:fill="auto"/>
            <w:vAlign w:val="center"/>
            <w:hideMark/>
          </w:tcPr>
          <w:p w14:paraId="4D6CD76A" w14:textId="77777777" w:rsidR="00F93C43" w:rsidRPr="006428BE" w:rsidRDefault="00F93C43" w:rsidP="00F93C43">
            <w:pPr>
              <w:spacing w:after="0" w:line="240" w:lineRule="auto"/>
              <w:jc w:val="center"/>
              <w:rPr>
                <w:rFonts w:ascii="Arial" w:eastAsia="Times New Roman" w:hAnsi="Arial" w:cs="Arial"/>
                <w:color w:val="000000"/>
                <w:sz w:val="20"/>
                <w:szCs w:val="20"/>
                <w:lang w:eastAsia="es-HN"/>
              </w:rPr>
            </w:pPr>
            <w:r w:rsidRPr="006428BE">
              <w:rPr>
                <w:rFonts w:ascii="Arial" w:eastAsia="Times New Roman" w:hAnsi="Arial" w:cs="Arial"/>
                <w:color w:val="000000"/>
                <w:sz w:val="20"/>
                <w:szCs w:val="20"/>
                <w:lang w:eastAsia="es-HN"/>
              </w:rPr>
              <w:t>136</w:t>
            </w:r>
          </w:p>
        </w:tc>
        <w:tc>
          <w:tcPr>
            <w:tcW w:w="1700" w:type="dxa"/>
            <w:tcBorders>
              <w:top w:val="nil"/>
              <w:left w:val="nil"/>
              <w:bottom w:val="single" w:sz="4" w:space="0" w:color="auto"/>
              <w:right w:val="nil"/>
            </w:tcBorders>
            <w:shd w:val="clear" w:color="auto" w:fill="auto"/>
            <w:vAlign w:val="center"/>
            <w:hideMark/>
          </w:tcPr>
          <w:p w14:paraId="6390E488" w14:textId="77777777" w:rsidR="00F93C43" w:rsidRPr="006428BE" w:rsidRDefault="00F93C43" w:rsidP="00F93C43">
            <w:pPr>
              <w:spacing w:after="0" w:line="240" w:lineRule="auto"/>
              <w:jc w:val="center"/>
              <w:rPr>
                <w:rFonts w:ascii="Arial" w:eastAsia="Times New Roman" w:hAnsi="Arial" w:cs="Arial"/>
                <w:color w:val="000000"/>
                <w:sz w:val="20"/>
                <w:szCs w:val="20"/>
                <w:lang w:eastAsia="es-HN"/>
              </w:rPr>
            </w:pPr>
            <w:r w:rsidRPr="006428BE">
              <w:rPr>
                <w:rFonts w:ascii="Arial" w:eastAsia="Times New Roman" w:hAnsi="Arial" w:cs="Arial"/>
                <w:color w:val="000000"/>
                <w:sz w:val="20"/>
                <w:szCs w:val="20"/>
                <w:lang w:eastAsia="es-HN"/>
              </w:rPr>
              <w:t>725</w:t>
            </w:r>
          </w:p>
        </w:tc>
        <w:tc>
          <w:tcPr>
            <w:tcW w:w="1639" w:type="dxa"/>
            <w:tcBorders>
              <w:top w:val="nil"/>
              <w:left w:val="single" w:sz="8" w:space="0" w:color="auto"/>
              <w:bottom w:val="single" w:sz="4" w:space="0" w:color="auto"/>
              <w:right w:val="single" w:sz="8" w:space="0" w:color="auto"/>
            </w:tcBorders>
            <w:shd w:val="clear" w:color="auto" w:fill="auto"/>
            <w:vAlign w:val="center"/>
            <w:hideMark/>
          </w:tcPr>
          <w:p w14:paraId="489C2C3E" w14:textId="77777777" w:rsidR="00F93C43" w:rsidRPr="006428BE" w:rsidRDefault="00F93C43" w:rsidP="00F93C43">
            <w:pPr>
              <w:spacing w:after="0" w:line="240" w:lineRule="auto"/>
              <w:jc w:val="center"/>
              <w:rPr>
                <w:rFonts w:ascii="Arial" w:eastAsia="Times New Roman" w:hAnsi="Arial" w:cs="Arial"/>
                <w:color w:val="000000"/>
                <w:sz w:val="20"/>
                <w:szCs w:val="20"/>
                <w:lang w:eastAsia="es-HN"/>
              </w:rPr>
            </w:pPr>
            <w:r w:rsidRPr="006428BE">
              <w:rPr>
                <w:rFonts w:ascii="Arial" w:eastAsia="Times New Roman" w:hAnsi="Arial" w:cs="Arial"/>
                <w:color w:val="000000"/>
                <w:sz w:val="20"/>
                <w:szCs w:val="20"/>
                <w:lang w:eastAsia="es-HN"/>
              </w:rPr>
              <w:t>0</w:t>
            </w:r>
          </w:p>
        </w:tc>
        <w:tc>
          <w:tcPr>
            <w:tcW w:w="1408" w:type="dxa"/>
            <w:tcBorders>
              <w:top w:val="nil"/>
              <w:left w:val="nil"/>
              <w:bottom w:val="single" w:sz="4" w:space="0" w:color="auto"/>
              <w:right w:val="nil"/>
            </w:tcBorders>
            <w:shd w:val="clear" w:color="auto" w:fill="auto"/>
            <w:vAlign w:val="center"/>
            <w:hideMark/>
          </w:tcPr>
          <w:p w14:paraId="2A5A2383" w14:textId="77777777" w:rsidR="00F93C43" w:rsidRPr="006428BE" w:rsidRDefault="00F93C43" w:rsidP="00F93C43">
            <w:pPr>
              <w:spacing w:after="0" w:line="240" w:lineRule="auto"/>
              <w:jc w:val="center"/>
              <w:rPr>
                <w:rFonts w:ascii="Arial" w:eastAsia="Times New Roman" w:hAnsi="Arial" w:cs="Arial"/>
                <w:color w:val="000000"/>
                <w:sz w:val="20"/>
                <w:szCs w:val="20"/>
                <w:lang w:eastAsia="es-HN"/>
              </w:rPr>
            </w:pPr>
            <w:r w:rsidRPr="006428BE">
              <w:rPr>
                <w:rFonts w:ascii="Arial" w:eastAsia="Times New Roman" w:hAnsi="Arial" w:cs="Arial"/>
                <w:color w:val="000000"/>
                <w:sz w:val="20"/>
                <w:szCs w:val="20"/>
                <w:lang w:eastAsia="es-HN"/>
              </w:rPr>
              <w:t>678</w:t>
            </w:r>
          </w:p>
        </w:tc>
        <w:tc>
          <w:tcPr>
            <w:tcW w:w="1533" w:type="dxa"/>
            <w:tcBorders>
              <w:top w:val="nil"/>
              <w:left w:val="single" w:sz="8" w:space="0" w:color="auto"/>
              <w:bottom w:val="single" w:sz="4" w:space="0" w:color="auto"/>
              <w:right w:val="single" w:sz="8" w:space="0" w:color="auto"/>
            </w:tcBorders>
            <w:shd w:val="clear" w:color="auto" w:fill="auto"/>
            <w:vAlign w:val="center"/>
            <w:hideMark/>
          </w:tcPr>
          <w:p w14:paraId="5F111C06" w14:textId="77777777" w:rsidR="00F93C43" w:rsidRPr="006428BE" w:rsidRDefault="00F93C43" w:rsidP="00F93C43">
            <w:pPr>
              <w:spacing w:after="0" w:line="240" w:lineRule="auto"/>
              <w:jc w:val="center"/>
              <w:rPr>
                <w:rFonts w:ascii="Arial" w:eastAsia="Times New Roman" w:hAnsi="Arial" w:cs="Arial"/>
                <w:color w:val="000000"/>
                <w:sz w:val="20"/>
                <w:szCs w:val="20"/>
                <w:lang w:eastAsia="es-HN"/>
              </w:rPr>
            </w:pPr>
            <w:r w:rsidRPr="006428BE">
              <w:rPr>
                <w:rFonts w:ascii="Arial" w:eastAsia="Times New Roman" w:hAnsi="Arial" w:cs="Arial"/>
                <w:color w:val="000000"/>
                <w:sz w:val="20"/>
                <w:szCs w:val="20"/>
                <w:lang w:eastAsia="es-HN"/>
              </w:rPr>
              <w:t>1,539</w:t>
            </w:r>
          </w:p>
        </w:tc>
      </w:tr>
      <w:tr w:rsidR="00F93C43" w:rsidRPr="006428BE" w14:paraId="2025E60E" w14:textId="77777777" w:rsidTr="00F93C43">
        <w:trPr>
          <w:trHeight w:val="312"/>
        </w:trPr>
        <w:tc>
          <w:tcPr>
            <w:tcW w:w="1605" w:type="dxa"/>
            <w:tcBorders>
              <w:top w:val="nil"/>
              <w:left w:val="single" w:sz="8" w:space="0" w:color="auto"/>
              <w:bottom w:val="single" w:sz="4" w:space="0" w:color="auto"/>
              <w:right w:val="nil"/>
            </w:tcBorders>
            <w:shd w:val="clear" w:color="auto" w:fill="auto"/>
            <w:vAlign w:val="center"/>
            <w:hideMark/>
          </w:tcPr>
          <w:p w14:paraId="2664ADEF" w14:textId="77777777" w:rsidR="00F93C43" w:rsidRPr="006428BE" w:rsidRDefault="00F93C43" w:rsidP="00F93C43">
            <w:pPr>
              <w:spacing w:after="0" w:line="240" w:lineRule="auto"/>
              <w:jc w:val="both"/>
              <w:rPr>
                <w:rFonts w:ascii="Arial" w:eastAsia="Times New Roman" w:hAnsi="Arial" w:cs="Arial"/>
                <w:color w:val="000000"/>
                <w:sz w:val="20"/>
                <w:szCs w:val="20"/>
                <w:lang w:eastAsia="es-HN"/>
              </w:rPr>
            </w:pPr>
            <w:r w:rsidRPr="006428BE">
              <w:rPr>
                <w:rFonts w:ascii="Arial" w:eastAsia="Times New Roman" w:hAnsi="Arial" w:cs="Arial"/>
                <w:color w:val="000000"/>
                <w:sz w:val="20"/>
                <w:szCs w:val="20"/>
                <w:lang w:eastAsia="es-HN"/>
              </w:rPr>
              <w:t>LA CEIBA</w:t>
            </w:r>
          </w:p>
        </w:tc>
        <w:tc>
          <w:tcPr>
            <w:tcW w:w="1503" w:type="dxa"/>
            <w:tcBorders>
              <w:top w:val="nil"/>
              <w:left w:val="single" w:sz="8" w:space="0" w:color="auto"/>
              <w:bottom w:val="single" w:sz="4" w:space="0" w:color="auto"/>
              <w:right w:val="single" w:sz="8" w:space="0" w:color="auto"/>
            </w:tcBorders>
            <w:shd w:val="clear" w:color="auto" w:fill="auto"/>
            <w:vAlign w:val="center"/>
            <w:hideMark/>
          </w:tcPr>
          <w:p w14:paraId="7F717B1E" w14:textId="77777777" w:rsidR="00F93C43" w:rsidRPr="006428BE" w:rsidRDefault="00F93C43" w:rsidP="00F93C43">
            <w:pPr>
              <w:spacing w:after="0" w:line="240" w:lineRule="auto"/>
              <w:jc w:val="center"/>
              <w:rPr>
                <w:rFonts w:ascii="Arial" w:eastAsia="Times New Roman" w:hAnsi="Arial" w:cs="Arial"/>
                <w:color w:val="000000"/>
                <w:sz w:val="20"/>
                <w:szCs w:val="20"/>
                <w:lang w:eastAsia="es-HN"/>
              </w:rPr>
            </w:pPr>
            <w:r w:rsidRPr="006428BE">
              <w:rPr>
                <w:rFonts w:ascii="Arial" w:eastAsia="Times New Roman" w:hAnsi="Arial" w:cs="Arial"/>
                <w:color w:val="000000"/>
                <w:sz w:val="20"/>
                <w:szCs w:val="20"/>
                <w:lang w:eastAsia="es-HN"/>
              </w:rPr>
              <w:t>8</w:t>
            </w:r>
          </w:p>
        </w:tc>
        <w:tc>
          <w:tcPr>
            <w:tcW w:w="1700" w:type="dxa"/>
            <w:tcBorders>
              <w:top w:val="nil"/>
              <w:left w:val="nil"/>
              <w:bottom w:val="single" w:sz="4" w:space="0" w:color="auto"/>
              <w:right w:val="nil"/>
            </w:tcBorders>
            <w:shd w:val="clear" w:color="auto" w:fill="auto"/>
            <w:vAlign w:val="center"/>
            <w:hideMark/>
          </w:tcPr>
          <w:p w14:paraId="3F8D312C" w14:textId="77777777" w:rsidR="00F93C43" w:rsidRPr="006428BE" w:rsidRDefault="00F93C43" w:rsidP="00F93C43">
            <w:pPr>
              <w:spacing w:after="0" w:line="240" w:lineRule="auto"/>
              <w:jc w:val="center"/>
              <w:rPr>
                <w:rFonts w:ascii="Arial" w:eastAsia="Times New Roman" w:hAnsi="Arial" w:cs="Arial"/>
                <w:color w:val="000000"/>
                <w:sz w:val="20"/>
                <w:szCs w:val="20"/>
                <w:lang w:eastAsia="es-HN"/>
              </w:rPr>
            </w:pPr>
            <w:r w:rsidRPr="006428BE">
              <w:rPr>
                <w:rFonts w:ascii="Arial" w:eastAsia="Times New Roman" w:hAnsi="Arial" w:cs="Arial"/>
                <w:color w:val="000000"/>
                <w:sz w:val="20"/>
                <w:szCs w:val="20"/>
                <w:lang w:eastAsia="es-HN"/>
              </w:rPr>
              <w:t>2</w:t>
            </w:r>
          </w:p>
        </w:tc>
        <w:tc>
          <w:tcPr>
            <w:tcW w:w="1639" w:type="dxa"/>
            <w:tcBorders>
              <w:top w:val="nil"/>
              <w:left w:val="single" w:sz="8" w:space="0" w:color="auto"/>
              <w:bottom w:val="single" w:sz="4" w:space="0" w:color="auto"/>
              <w:right w:val="single" w:sz="8" w:space="0" w:color="auto"/>
            </w:tcBorders>
            <w:shd w:val="clear" w:color="auto" w:fill="auto"/>
            <w:vAlign w:val="center"/>
            <w:hideMark/>
          </w:tcPr>
          <w:p w14:paraId="26A447D1" w14:textId="77777777" w:rsidR="00F93C43" w:rsidRPr="006428BE" w:rsidRDefault="00F93C43" w:rsidP="00F93C43">
            <w:pPr>
              <w:spacing w:after="0" w:line="240" w:lineRule="auto"/>
              <w:jc w:val="center"/>
              <w:rPr>
                <w:rFonts w:ascii="Arial" w:eastAsia="Times New Roman" w:hAnsi="Arial" w:cs="Arial"/>
                <w:color w:val="000000"/>
                <w:sz w:val="20"/>
                <w:szCs w:val="20"/>
                <w:lang w:eastAsia="es-HN"/>
              </w:rPr>
            </w:pPr>
            <w:r w:rsidRPr="006428BE">
              <w:rPr>
                <w:rFonts w:ascii="Arial" w:eastAsia="Times New Roman" w:hAnsi="Arial" w:cs="Arial"/>
                <w:color w:val="000000"/>
                <w:sz w:val="20"/>
                <w:szCs w:val="20"/>
                <w:lang w:eastAsia="es-HN"/>
              </w:rPr>
              <w:t>3</w:t>
            </w:r>
          </w:p>
        </w:tc>
        <w:tc>
          <w:tcPr>
            <w:tcW w:w="1408" w:type="dxa"/>
            <w:tcBorders>
              <w:top w:val="nil"/>
              <w:left w:val="nil"/>
              <w:bottom w:val="single" w:sz="4" w:space="0" w:color="auto"/>
              <w:right w:val="nil"/>
            </w:tcBorders>
            <w:shd w:val="clear" w:color="auto" w:fill="auto"/>
            <w:vAlign w:val="center"/>
            <w:hideMark/>
          </w:tcPr>
          <w:p w14:paraId="0763E6CF" w14:textId="77777777" w:rsidR="00F93C43" w:rsidRPr="006428BE" w:rsidRDefault="00F93C43" w:rsidP="00F93C43">
            <w:pPr>
              <w:spacing w:after="0" w:line="240" w:lineRule="auto"/>
              <w:jc w:val="center"/>
              <w:rPr>
                <w:rFonts w:ascii="Arial" w:eastAsia="Times New Roman" w:hAnsi="Arial" w:cs="Arial"/>
                <w:color w:val="000000"/>
                <w:sz w:val="20"/>
                <w:szCs w:val="20"/>
                <w:lang w:eastAsia="es-HN"/>
              </w:rPr>
            </w:pPr>
            <w:r w:rsidRPr="006428BE">
              <w:rPr>
                <w:rFonts w:ascii="Arial" w:eastAsia="Times New Roman" w:hAnsi="Arial" w:cs="Arial"/>
                <w:color w:val="000000"/>
                <w:sz w:val="20"/>
                <w:szCs w:val="20"/>
                <w:lang w:eastAsia="es-HN"/>
              </w:rPr>
              <w:t>8</w:t>
            </w:r>
          </w:p>
        </w:tc>
        <w:tc>
          <w:tcPr>
            <w:tcW w:w="1533" w:type="dxa"/>
            <w:tcBorders>
              <w:top w:val="nil"/>
              <w:left w:val="single" w:sz="8" w:space="0" w:color="auto"/>
              <w:bottom w:val="single" w:sz="4" w:space="0" w:color="auto"/>
              <w:right w:val="single" w:sz="8" w:space="0" w:color="auto"/>
            </w:tcBorders>
            <w:shd w:val="clear" w:color="auto" w:fill="auto"/>
            <w:vAlign w:val="center"/>
            <w:hideMark/>
          </w:tcPr>
          <w:p w14:paraId="1E9A4A6C" w14:textId="77777777" w:rsidR="00F93C43" w:rsidRPr="006428BE" w:rsidRDefault="00F93C43" w:rsidP="00F93C43">
            <w:pPr>
              <w:spacing w:after="0" w:line="240" w:lineRule="auto"/>
              <w:jc w:val="center"/>
              <w:rPr>
                <w:rFonts w:ascii="Arial" w:eastAsia="Times New Roman" w:hAnsi="Arial" w:cs="Arial"/>
                <w:color w:val="000000"/>
                <w:sz w:val="20"/>
                <w:szCs w:val="20"/>
                <w:lang w:eastAsia="es-HN"/>
              </w:rPr>
            </w:pPr>
            <w:r w:rsidRPr="006428BE">
              <w:rPr>
                <w:rFonts w:ascii="Arial" w:eastAsia="Times New Roman" w:hAnsi="Arial" w:cs="Arial"/>
                <w:color w:val="000000"/>
                <w:sz w:val="20"/>
                <w:szCs w:val="20"/>
                <w:lang w:eastAsia="es-HN"/>
              </w:rPr>
              <w:t>44</w:t>
            </w:r>
          </w:p>
        </w:tc>
      </w:tr>
      <w:tr w:rsidR="00F93C43" w:rsidRPr="006428BE" w14:paraId="23496152" w14:textId="77777777" w:rsidTr="00F93C43">
        <w:trPr>
          <w:trHeight w:val="324"/>
        </w:trPr>
        <w:tc>
          <w:tcPr>
            <w:tcW w:w="1605" w:type="dxa"/>
            <w:tcBorders>
              <w:top w:val="nil"/>
              <w:left w:val="single" w:sz="8" w:space="0" w:color="auto"/>
              <w:bottom w:val="single" w:sz="8" w:space="0" w:color="auto"/>
              <w:right w:val="nil"/>
            </w:tcBorders>
            <w:shd w:val="clear" w:color="auto" w:fill="auto"/>
            <w:vAlign w:val="center"/>
            <w:hideMark/>
          </w:tcPr>
          <w:p w14:paraId="68F7723D" w14:textId="77777777" w:rsidR="00F93C43" w:rsidRPr="006428BE" w:rsidRDefault="00F93C43" w:rsidP="00F93C43">
            <w:pPr>
              <w:spacing w:after="0" w:line="240" w:lineRule="auto"/>
              <w:jc w:val="center"/>
              <w:rPr>
                <w:rFonts w:ascii="Arial" w:eastAsia="Times New Roman" w:hAnsi="Arial" w:cs="Arial"/>
                <w:b/>
                <w:color w:val="000000"/>
                <w:sz w:val="20"/>
                <w:szCs w:val="20"/>
                <w:lang w:eastAsia="es-HN"/>
              </w:rPr>
            </w:pPr>
            <w:r w:rsidRPr="006428BE">
              <w:rPr>
                <w:rFonts w:ascii="Arial" w:eastAsia="Times New Roman" w:hAnsi="Arial" w:cs="Arial"/>
                <w:b/>
                <w:color w:val="000000"/>
                <w:sz w:val="20"/>
                <w:szCs w:val="20"/>
                <w:lang w:eastAsia="es-HN"/>
              </w:rPr>
              <w:t>Total</w:t>
            </w:r>
          </w:p>
        </w:tc>
        <w:tc>
          <w:tcPr>
            <w:tcW w:w="1503" w:type="dxa"/>
            <w:tcBorders>
              <w:top w:val="nil"/>
              <w:left w:val="single" w:sz="8" w:space="0" w:color="auto"/>
              <w:bottom w:val="single" w:sz="8" w:space="0" w:color="auto"/>
              <w:right w:val="single" w:sz="8" w:space="0" w:color="auto"/>
            </w:tcBorders>
            <w:shd w:val="clear" w:color="auto" w:fill="auto"/>
            <w:vAlign w:val="center"/>
          </w:tcPr>
          <w:p w14:paraId="77E66F1D" w14:textId="77777777" w:rsidR="00F93C43" w:rsidRPr="006428BE" w:rsidRDefault="00F93C43" w:rsidP="00F93C43">
            <w:pPr>
              <w:spacing w:after="0" w:line="240" w:lineRule="auto"/>
              <w:jc w:val="center"/>
              <w:rPr>
                <w:rFonts w:ascii="Arial" w:eastAsia="Times New Roman" w:hAnsi="Arial" w:cs="Arial"/>
                <w:b/>
                <w:color w:val="000000"/>
                <w:sz w:val="20"/>
                <w:szCs w:val="20"/>
                <w:lang w:eastAsia="es-HN"/>
              </w:rPr>
            </w:pPr>
            <w:r w:rsidRPr="006428BE">
              <w:rPr>
                <w:rFonts w:ascii="Arial" w:eastAsia="Times New Roman" w:hAnsi="Arial" w:cs="Arial"/>
                <w:b/>
                <w:color w:val="000000"/>
                <w:sz w:val="20"/>
                <w:szCs w:val="20"/>
                <w:lang w:eastAsia="es-HN"/>
              </w:rPr>
              <w:t>815</w:t>
            </w:r>
          </w:p>
        </w:tc>
        <w:tc>
          <w:tcPr>
            <w:tcW w:w="1700" w:type="dxa"/>
            <w:tcBorders>
              <w:top w:val="nil"/>
              <w:left w:val="nil"/>
              <w:bottom w:val="single" w:sz="8" w:space="0" w:color="auto"/>
              <w:right w:val="nil"/>
            </w:tcBorders>
            <w:shd w:val="clear" w:color="auto" w:fill="auto"/>
            <w:vAlign w:val="center"/>
          </w:tcPr>
          <w:p w14:paraId="5E41AD62" w14:textId="77777777" w:rsidR="00F93C43" w:rsidRPr="006428BE" w:rsidRDefault="00F93C43" w:rsidP="00F93C43">
            <w:pPr>
              <w:spacing w:after="0" w:line="240" w:lineRule="auto"/>
              <w:jc w:val="center"/>
              <w:rPr>
                <w:rFonts w:ascii="Arial" w:eastAsia="Times New Roman" w:hAnsi="Arial" w:cs="Arial"/>
                <w:b/>
                <w:color w:val="000000"/>
                <w:sz w:val="20"/>
                <w:szCs w:val="20"/>
                <w:lang w:eastAsia="es-HN"/>
              </w:rPr>
            </w:pPr>
            <w:r w:rsidRPr="006428BE">
              <w:rPr>
                <w:rFonts w:ascii="Arial" w:eastAsia="Times New Roman" w:hAnsi="Arial" w:cs="Arial"/>
                <w:b/>
                <w:color w:val="000000"/>
                <w:sz w:val="20"/>
                <w:szCs w:val="20"/>
                <w:lang w:eastAsia="es-HN"/>
              </w:rPr>
              <w:t>727</w:t>
            </w:r>
          </w:p>
        </w:tc>
        <w:tc>
          <w:tcPr>
            <w:tcW w:w="1639" w:type="dxa"/>
            <w:tcBorders>
              <w:top w:val="nil"/>
              <w:left w:val="single" w:sz="8" w:space="0" w:color="auto"/>
              <w:bottom w:val="single" w:sz="8" w:space="0" w:color="auto"/>
              <w:right w:val="single" w:sz="8" w:space="0" w:color="auto"/>
            </w:tcBorders>
            <w:shd w:val="clear" w:color="auto" w:fill="auto"/>
            <w:vAlign w:val="center"/>
          </w:tcPr>
          <w:p w14:paraId="18A58091" w14:textId="77777777" w:rsidR="00F93C43" w:rsidRPr="006428BE" w:rsidRDefault="00F93C43" w:rsidP="00F93C43">
            <w:pPr>
              <w:spacing w:after="0" w:line="240" w:lineRule="auto"/>
              <w:jc w:val="center"/>
              <w:rPr>
                <w:rFonts w:ascii="Arial" w:eastAsia="Times New Roman" w:hAnsi="Arial" w:cs="Arial"/>
                <w:b/>
                <w:color w:val="000000"/>
                <w:sz w:val="20"/>
                <w:szCs w:val="20"/>
                <w:lang w:eastAsia="es-HN"/>
              </w:rPr>
            </w:pPr>
            <w:r w:rsidRPr="006428BE">
              <w:rPr>
                <w:rFonts w:ascii="Arial" w:eastAsia="Times New Roman" w:hAnsi="Arial" w:cs="Arial"/>
                <w:b/>
                <w:color w:val="000000"/>
                <w:sz w:val="20"/>
                <w:szCs w:val="20"/>
                <w:lang w:eastAsia="es-HN"/>
              </w:rPr>
              <w:t>275</w:t>
            </w:r>
          </w:p>
        </w:tc>
        <w:tc>
          <w:tcPr>
            <w:tcW w:w="1408" w:type="dxa"/>
            <w:tcBorders>
              <w:top w:val="nil"/>
              <w:left w:val="nil"/>
              <w:bottom w:val="single" w:sz="8" w:space="0" w:color="auto"/>
              <w:right w:val="nil"/>
            </w:tcBorders>
            <w:shd w:val="clear" w:color="auto" w:fill="auto"/>
            <w:vAlign w:val="center"/>
          </w:tcPr>
          <w:p w14:paraId="2041E6BC" w14:textId="77777777" w:rsidR="00F93C43" w:rsidRPr="006428BE" w:rsidRDefault="00F93C43" w:rsidP="00F93C43">
            <w:pPr>
              <w:spacing w:after="0" w:line="240" w:lineRule="auto"/>
              <w:jc w:val="center"/>
              <w:rPr>
                <w:rFonts w:ascii="Arial" w:eastAsia="Times New Roman" w:hAnsi="Arial" w:cs="Arial"/>
                <w:b/>
                <w:color w:val="000000"/>
                <w:sz w:val="20"/>
                <w:szCs w:val="20"/>
                <w:lang w:eastAsia="es-HN"/>
              </w:rPr>
            </w:pPr>
            <w:r w:rsidRPr="006428BE">
              <w:rPr>
                <w:rFonts w:ascii="Arial" w:eastAsia="Times New Roman" w:hAnsi="Arial" w:cs="Arial"/>
                <w:b/>
                <w:color w:val="000000"/>
                <w:sz w:val="20"/>
                <w:szCs w:val="20"/>
                <w:lang w:eastAsia="es-HN"/>
              </w:rPr>
              <w:t>858</w:t>
            </w:r>
          </w:p>
        </w:tc>
        <w:tc>
          <w:tcPr>
            <w:tcW w:w="1533" w:type="dxa"/>
            <w:tcBorders>
              <w:top w:val="nil"/>
              <w:left w:val="single" w:sz="8" w:space="0" w:color="auto"/>
              <w:bottom w:val="single" w:sz="8" w:space="0" w:color="auto"/>
              <w:right w:val="single" w:sz="8" w:space="0" w:color="auto"/>
            </w:tcBorders>
            <w:shd w:val="clear" w:color="auto" w:fill="auto"/>
            <w:vAlign w:val="center"/>
          </w:tcPr>
          <w:p w14:paraId="1B3D8CA5" w14:textId="77777777" w:rsidR="00F93C43" w:rsidRPr="006428BE" w:rsidRDefault="00F93C43" w:rsidP="00F93C43">
            <w:pPr>
              <w:spacing w:after="0" w:line="240" w:lineRule="auto"/>
              <w:jc w:val="center"/>
              <w:rPr>
                <w:rFonts w:ascii="Arial" w:eastAsia="Times New Roman" w:hAnsi="Arial" w:cs="Arial"/>
                <w:b/>
                <w:color w:val="000000"/>
                <w:sz w:val="20"/>
                <w:szCs w:val="20"/>
                <w:lang w:eastAsia="es-HN"/>
              </w:rPr>
            </w:pPr>
            <w:r w:rsidRPr="006428BE">
              <w:rPr>
                <w:rFonts w:ascii="Arial" w:eastAsia="Times New Roman" w:hAnsi="Arial" w:cs="Arial"/>
                <w:b/>
                <w:color w:val="000000"/>
                <w:sz w:val="20"/>
                <w:szCs w:val="20"/>
                <w:lang w:eastAsia="es-HN"/>
              </w:rPr>
              <w:t>3,061</w:t>
            </w:r>
          </w:p>
        </w:tc>
      </w:tr>
    </w:tbl>
    <w:p w14:paraId="5127564A" w14:textId="77777777" w:rsidR="00F93C43" w:rsidRDefault="00F93C43" w:rsidP="00F93C43">
      <w:pPr>
        <w:widowControl w:val="0"/>
        <w:spacing w:after="0" w:line="360" w:lineRule="auto"/>
        <w:jc w:val="both"/>
        <w:rPr>
          <w:rFonts w:ascii="Arial" w:eastAsia="Calibri" w:hAnsi="Arial" w:cs="Arial"/>
          <w:color w:val="010101"/>
          <w:w w:val="105"/>
        </w:rPr>
      </w:pPr>
    </w:p>
    <w:p w14:paraId="6D262401" w14:textId="77777777" w:rsidR="008008CE" w:rsidRDefault="008008CE" w:rsidP="009952BF">
      <w:pPr>
        <w:pStyle w:val="Prrafodelista"/>
        <w:numPr>
          <w:ilvl w:val="0"/>
          <w:numId w:val="13"/>
        </w:numPr>
        <w:spacing w:line="360" w:lineRule="auto"/>
        <w:jc w:val="both"/>
        <w:rPr>
          <w:rFonts w:ascii="Arial" w:hAnsi="Arial" w:cs="Arial"/>
        </w:rPr>
      </w:pPr>
      <w:r w:rsidRPr="005851F4">
        <w:rPr>
          <w:rFonts w:ascii="Arial" w:hAnsi="Arial" w:cs="Arial"/>
          <w:b/>
        </w:rPr>
        <w:t>Comité Interinstitucional de Calidad del Agua (CALAGUA).</w:t>
      </w:r>
      <w:r w:rsidRPr="005851F4">
        <w:rPr>
          <w:rFonts w:ascii="Arial" w:hAnsi="Arial" w:cs="Arial"/>
        </w:rPr>
        <w:t xml:space="preserve"> Se realizaron 2 reuniones de trabajo con CALAGUA, para la revisión del Reglamento de la Calidad del Agua para Consumo Humano y conocer los resultados del Estudio del Marco de </w:t>
      </w:r>
      <w:r w:rsidR="00277819">
        <w:rPr>
          <w:rFonts w:ascii="Arial" w:hAnsi="Arial" w:cs="Arial"/>
        </w:rPr>
        <w:t>seg</w:t>
      </w:r>
      <w:r w:rsidRPr="005851F4">
        <w:rPr>
          <w:rFonts w:ascii="Arial" w:hAnsi="Arial" w:cs="Arial"/>
        </w:rPr>
        <w:t>uridad del Agua.</w:t>
      </w:r>
    </w:p>
    <w:p w14:paraId="6B40335F" w14:textId="77777777" w:rsidR="008008CE" w:rsidRPr="0044109C" w:rsidRDefault="008008CE" w:rsidP="009952BF">
      <w:pPr>
        <w:pStyle w:val="Prrafodelista"/>
        <w:widowControl w:val="0"/>
        <w:numPr>
          <w:ilvl w:val="0"/>
          <w:numId w:val="13"/>
        </w:numPr>
        <w:spacing w:after="0" w:line="360" w:lineRule="auto"/>
        <w:jc w:val="both"/>
        <w:rPr>
          <w:rFonts w:ascii="Arial" w:eastAsia="Calibri" w:hAnsi="Arial" w:cs="Arial"/>
          <w:color w:val="1F497D" w:themeColor="text2"/>
          <w:w w:val="105"/>
          <w:lang w:val="es-ES"/>
        </w:rPr>
      </w:pPr>
      <w:r w:rsidRPr="0044109C">
        <w:rPr>
          <w:rFonts w:ascii="Arial" w:eastAsia="Calibri" w:hAnsi="Arial" w:cs="Arial"/>
          <w:b/>
          <w:color w:val="1F497D" w:themeColor="text2"/>
          <w:w w:val="105"/>
          <w:lang w:val="es-ES"/>
        </w:rPr>
        <w:t xml:space="preserve"> </w:t>
      </w:r>
      <w:r w:rsidRPr="0044109C">
        <w:rPr>
          <w:rFonts w:ascii="Arial" w:eastAsia="Calibri" w:hAnsi="Arial" w:cs="Arial"/>
          <w:w w:val="105"/>
          <w:lang w:val="es-ES"/>
        </w:rPr>
        <w:t>Investigaciones y presentación de resultados:</w:t>
      </w:r>
    </w:p>
    <w:p w14:paraId="18FFAAD7" w14:textId="77777777" w:rsidR="008008CE" w:rsidRPr="0044109C" w:rsidRDefault="008008CE" w:rsidP="008008CE">
      <w:pPr>
        <w:pStyle w:val="Prrafodelista"/>
        <w:widowControl w:val="0"/>
        <w:numPr>
          <w:ilvl w:val="0"/>
          <w:numId w:val="7"/>
        </w:numPr>
        <w:spacing w:after="0" w:line="360" w:lineRule="auto"/>
        <w:jc w:val="both"/>
        <w:rPr>
          <w:rFonts w:ascii="Arial" w:eastAsia="Calibri" w:hAnsi="Arial" w:cs="Arial"/>
          <w:color w:val="010101"/>
          <w:w w:val="105"/>
          <w:lang w:val="es-ES"/>
        </w:rPr>
      </w:pPr>
      <w:r>
        <w:rPr>
          <w:rFonts w:ascii="Arial" w:eastAsia="Calibri" w:hAnsi="Arial" w:cs="Arial"/>
          <w:noProof/>
          <w:color w:val="010101"/>
          <w:lang w:eastAsia="es-HN"/>
        </w:rPr>
        <w:drawing>
          <wp:anchor distT="0" distB="0" distL="114300" distR="114300" simplePos="0" relativeHeight="251843072" behindDoc="0" locked="0" layoutInCell="1" allowOverlap="1" wp14:anchorId="658157F7" wp14:editId="2E189724">
            <wp:simplePos x="0" y="0"/>
            <wp:positionH relativeFrom="column">
              <wp:posOffset>3910965</wp:posOffset>
            </wp:positionH>
            <wp:positionV relativeFrom="paragraph">
              <wp:posOffset>428625</wp:posOffset>
            </wp:positionV>
            <wp:extent cx="1695450" cy="923925"/>
            <wp:effectExtent l="133350" t="133350" r="133350" b="142875"/>
            <wp:wrapSquare wrapText="bothSides"/>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0" cstate="print">
                      <a:extLst>
                        <a:ext uri="{28A0092B-C50C-407E-A947-70E740481C1C}">
                          <a14:useLocalDpi xmlns:a14="http://schemas.microsoft.com/office/drawing/2010/main" val="0"/>
                        </a:ext>
                      </a:extLst>
                    </a:blip>
                    <a:srcRect l="7761" r="14282"/>
                    <a:stretch>
                      <a:fillRect/>
                    </a:stretch>
                  </pic:blipFill>
                  <pic:spPr bwMode="auto">
                    <a:xfrm>
                      <a:off x="0" y="0"/>
                      <a:ext cx="1695450" cy="923925"/>
                    </a:xfrm>
                    <a:prstGeom prst="rect">
                      <a:avLst/>
                    </a:prstGeom>
                    <a:noFill/>
                    <a:ln>
                      <a:noFill/>
                    </a:ln>
                    <a:effectLst>
                      <a:glow rad="139700">
                        <a:srgbClr val="4F81BD">
                          <a:satMod val="175000"/>
                          <a:alpha val="40000"/>
                        </a:srgbClr>
                      </a:glow>
                    </a:effectLst>
                  </pic:spPr>
                </pic:pic>
              </a:graphicData>
            </a:graphic>
            <wp14:sizeRelH relativeFrom="page">
              <wp14:pctWidth>0</wp14:pctWidth>
            </wp14:sizeRelH>
            <wp14:sizeRelV relativeFrom="page">
              <wp14:pctHeight>0</wp14:pctHeight>
            </wp14:sizeRelV>
          </wp:anchor>
        </w:drawing>
      </w:r>
      <w:r w:rsidRPr="0044109C">
        <w:rPr>
          <w:rFonts w:ascii="Arial" w:eastAsia="Calibri" w:hAnsi="Arial" w:cs="Arial"/>
          <w:color w:val="010101"/>
          <w:w w:val="105"/>
          <w:lang w:val="es-ES"/>
        </w:rPr>
        <w:t>Presentación de resultados sobre investigación realizada de sistema de tratamiento a través de medios naturales, a ex-becarios JICA y alumnos de clases ambientales de la UNAH</w:t>
      </w:r>
      <w:r>
        <w:rPr>
          <w:rFonts w:ascii="Arial" w:eastAsia="Calibri" w:hAnsi="Arial" w:cs="Arial"/>
          <w:color w:val="010101"/>
          <w:w w:val="105"/>
          <w:lang w:val="es-ES"/>
        </w:rPr>
        <w:t>.</w:t>
      </w:r>
      <w:r w:rsidRPr="0044109C">
        <w:rPr>
          <w:rFonts w:ascii="Arial" w:eastAsia="Calibri" w:hAnsi="Arial" w:cs="Arial"/>
          <w:color w:val="010101"/>
          <w:w w:val="105"/>
          <w:lang w:val="es-ES"/>
        </w:rPr>
        <w:t xml:space="preserve"> </w:t>
      </w:r>
    </w:p>
    <w:p w14:paraId="2349C02A" w14:textId="77777777" w:rsidR="008008CE" w:rsidRPr="000B4606" w:rsidRDefault="008008CE" w:rsidP="008008CE">
      <w:pPr>
        <w:pStyle w:val="Prrafodelista"/>
        <w:widowControl w:val="0"/>
        <w:numPr>
          <w:ilvl w:val="0"/>
          <w:numId w:val="7"/>
        </w:numPr>
        <w:spacing w:after="0" w:line="360" w:lineRule="auto"/>
        <w:jc w:val="both"/>
        <w:rPr>
          <w:rFonts w:ascii="Arial" w:eastAsia="Calibri" w:hAnsi="Arial" w:cs="Arial"/>
          <w:color w:val="010101"/>
          <w:w w:val="105"/>
          <w:lang w:val="es-ES"/>
        </w:rPr>
      </w:pPr>
      <w:r>
        <w:rPr>
          <w:rFonts w:ascii="Arial" w:eastAsia="Calibri" w:hAnsi="Arial" w:cs="Arial"/>
          <w:color w:val="010101"/>
          <w:w w:val="105"/>
          <w:lang w:val="es-ES"/>
        </w:rPr>
        <w:t>I</w:t>
      </w:r>
      <w:r w:rsidRPr="000B4606">
        <w:rPr>
          <w:rFonts w:ascii="Arial" w:eastAsia="Calibri" w:hAnsi="Arial" w:cs="Arial"/>
          <w:color w:val="010101"/>
          <w:w w:val="105"/>
          <w:lang w:val="es-ES"/>
        </w:rPr>
        <w:t>nforme de los resultados del proyecto HON 7001 realizado en la UGASAM de la alcaldía Municipal.</w:t>
      </w:r>
    </w:p>
    <w:p w14:paraId="5F5DDEBA" w14:textId="77777777" w:rsidR="008008CE" w:rsidRPr="000B4606" w:rsidRDefault="008008CE" w:rsidP="008008CE">
      <w:pPr>
        <w:pStyle w:val="Prrafodelista"/>
        <w:widowControl w:val="0"/>
        <w:numPr>
          <w:ilvl w:val="0"/>
          <w:numId w:val="7"/>
        </w:numPr>
        <w:spacing w:after="0" w:line="360" w:lineRule="auto"/>
        <w:jc w:val="both"/>
        <w:rPr>
          <w:rFonts w:ascii="Arial" w:eastAsia="Calibri" w:hAnsi="Arial" w:cs="Arial"/>
          <w:color w:val="010101"/>
          <w:w w:val="105"/>
          <w:lang w:val="es-ES"/>
        </w:rPr>
      </w:pPr>
      <w:r>
        <w:rPr>
          <w:rFonts w:ascii="Arial" w:eastAsia="Calibri" w:hAnsi="Arial" w:cs="Arial"/>
          <w:color w:val="010101"/>
          <w:w w:val="105"/>
          <w:lang w:val="es-ES"/>
        </w:rPr>
        <w:t>R</w:t>
      </w:r>
      <w:r w:rsidRPr="000B4606">
        <w:rPr>
          <w:rFonts w:ascii="Arial" w:eastAsia="Calibri" w:hAnsi="Arial" w:cs="Arial"/>
          <w:color w:val="010101"/>
          <w:w w:val="105"/>
          <w:lang w:val="es-ES"/>
        </w:rPr>
        <w:t xml:space="preserve">esultados del estudio Hidrogeológico preliminar de un sector del Distrito central, Tegucigalpa, en el XV Congreso latinoamericano de Hidrogeología </w:t>
      </w:r>
      <w:r>
        <w:rPr>
          <w:rFonts w:ascii="Arial" w:eastAsia="Calibri" w:hAnsi="Arial" w:cs="Arial"/>
          <w:color w:val="010101"/>
          <w:w w:val="105"/>
          <w:lang w:val="es-ES"/>
        </w:rPr>
        <w:t>en Salta, Argentina con técnicas ISOTOPICAR.</w:t>
      </w:r>
    </w:p>
    <w:p w14:paraId="2F366CBF" w14:textId="77777777" w:rsidR="008008CE" w:rsidRPr="000B4606" w:rsidRDefault="008008CE" w:rsidP="008008CE">
      <w:pPr>
        <w:pStyle w:val="Prrafodelista"/>
        <w:widowControl w:val="0"/>
        <w:numPr>
          <w:ilvl w:val="0"/>
          <w:numId w:val="7"/>
        </w:numPr>
        <w:spacing w:after="0" w:line="360" w:lineRule="auto"/>
        <w:jc w:val="both"/>
        <w:rPr>
          <w:rFonts w:ascii="Arial" w:eastAsia="Calibri" w:hAnsi="Arial" w:cs="Arial"/>
          <w:color w:val="010101"/>
          <w:w w:val="105"/>
          <w:lang w:val="es-ES"/>
        </w:rPr>
      </w:pPr>
      <w:r w:rsidRPr="000B4606">
        <w:rPr>
          <w:rFonts w:ascii="Arial" w:eastAsia="Calibri" w:hAnsi="Arial" w:cs="Arial"/>
          <w:color w:val="010101"/>
          <w:w w:val="105"/>
          <w:lang w:val="es-ES"/>
        </w:rPr>
        <w:t>Censo de pozos en la ciudad de Tegucigalpa, específicamente en la cuenca rio chiquito en conjunto con la UNAH y Municipalidad.</w:t>
      </w:r>
    </w:p>
    <w:p w14:paraId="55F6B9CC" w14:textId="77777777" w:rsidR="008008CE" w:rsidRDefault="008008CE" w:rsidP="008008CE">
      <w:pPr>
        <w:pStyle w:val="Prrafodelista"/>
        <w:widowControl w:val="0"/>
        <w:numPr>
          <w:ilvl w:val="0"/>
          <w:numId w:val="7"/>
        </w:numPr>
        <w:spacing w:after="0" w:line="360" w:lineRule="auto"/>
        <w:jc w:val="both"/>
        <w:rPr>
          <w:rFonts w:ascii="Arial" w:eastAsia="Calibri" w:hAnsi="Arial" w:cs="Arial"/>
          <w:color w:val="010101"/>
          <w:w w:val="105"/>
          <w:lang w:val="es-ES"/>
        </w:rPr>
      </w:pPr>
      <w:r w:rsidRPr="000B4606">
        <w:rPr>
          <w:rFonts w:ascii="Arial" w:eastAsia="Calibri" w:hAnsi="Arial" w:cs="Arial"/>
          <w:color w:val="010101"/>
          <w:w w:val="105"/>
          <w:lang w:val="es-ES"/>
        </w:rPr>
        <w:t xml:space="preserve">Censo de manantiales, </w:t>
      </w:r>
      <w:r>
        <w:rPr>
          <w:rFonts w:ascii="Arial" w:eastAsia="Calibri" w:hAnsi="Arial" w:cs="Arial"/>
          <w:color w:val="010101"/>
          <w:w w:val="105"/>
          <w:lang w:val="es-ES"/>
        </w:rPr>
        <w:t xml:space="preserve">200 </w:t>
      </w:r>
      <w:r w:rsidRPr="000B4606">
        <w:rPr>
          <w:rFonts w:ascii="Arial" w:eastAsia="Calibri" w:hAnsi="Arial" w:cs="Arial"/>
          <w:color w:val="010101"/>
          <w:w w:val="105"/>
          <w:lang w:val="es-ES"/>
        </w:rPr>
        <w:t xml:space="preserve">pozos y fuentes superficiales, en el distrito </w:t>
      </w:r>
      <w:r w:rsidRPr="000B4606">
        <w:rPr>
          <w:rFonts w:ascii="Arial" w:eastAsia="Calibri" w:hAnsi="Arial" w:cs="Arial"/>
          <w:color w:val="010101"/>
          <w:w w:val="105"/>
          <w:lang w:val="es-ES"/>
        </w:rPr>
        <w:lastRenderedPageBreak/>
        <w:t>central, F.M. en conjunto con la UNAH y Municipalidad.</w:t>
      </w:r>
    </w:p>
    <w:p w14:paraId="75429BDA" w14:textId="77777777" w:rsidR="00AB1AC2" w:rsidRDefault="00AB1AC2" w:rsidP="00AB1AC2">
      <w:pPr>
        <w:pStyle w:val="Prrafodelista"/>
        <w:widowControl w:val="0"/>
        <w:spacing w:after="0" w:line="360" w:lineRule="auto"/>
        <w:ind w:left="859"/>
        <w:jc w:val="both"/>
        <w:rPr>
          <w:rFonts w:ascii="Arial" w:eastAsia="Calibri" w:hAnsi="Arial" w:cs="Arial"/>
          <w:color w:val="010101"/>
          <w:w w:val="105"/>
          <w:lang w:val="es-ES"/>
        </w:rPr>
      </w:pPr>
    </w:p>
    <w:p w14:paraId="1761E4BF" w14:textId="77777777" w:rsidR="008008CE" w:rsidRDefault="008008CE" w:rsidP="00A518AD">
      <w:pPr>
        <w:pStyle w:val="Ttulo3"/>
      </w:pPr>
      <w:bookmarkStart w:id="72" w:name="_Toc345131"/>
      <w:bookmarkStart w:id="73" w:name="_Toc941283"/>
      <w:bookmarkStart w:id="74" w:name="_Toc1117078"/>
      <w:bookmarkStart w:id="75" w:name="_Toc1735125"/>
      <w:r>
        <w:t>DIVISION DE DESARROLLO</w:t>
      </w:r>
      <w:bookmarkEnd w:id="72"/>
      <w:bookmarkEnd w:id="73"/>
      <w:bookmarkEnd w:id="74"/>
      <w:bookmarkEnd w:id="75"/>
    </w:p>
    <w:p w14:paraId="21913241" w14:textId="77777777" w:rsidR="008008CE" w:rsidRPr="00422D9E" w:rsidRDefault="008008CE" w:rsidP="008008CE">
      <w:pPr>
        <w:widowControl w:val="0"/>
        <w:spacing w:before="60" w:after="0" w:line="360" w:lineRule="auto"/>
        <w:ind w:left="119" w:right="130" w:firstLine="4"/>
        <w:jc w:val="both"/>
        <w:rPr>
          <w:rFonts w:ascii="Arial" w:eastAsia="Arial" w:hAnsi="Arial" w:cs="Arial"/>
        </w:rPr>
      </w:pPr>
      <w:r>
        <w:rPr>
          <w:rFonts w:ascii="Arial" w:eastAsia="Arial" w:hAnsi="Arial" w:cs="Arial"/>
          <w:noProof/>
          <w:color w:val="010303"/>
          <w:w w:val="105"/>
          <w:lang w:eastAsia="es-HN"/>
        </w:rPr>
        <w:drawing>
          <wp:anchor distT="0" distB="0" distL="114300" distR="114300" simplePos="0" relativeHeight="251957760" behindDoc="0" locked="0" layoutInCell="1" allowOverlap="1" wp14:anchorId="006B15F3" wp14:editId="2735C4E6">
            <wp:simplePos x="0" y="0"/>
            <wp:positionH relativeFrom="column">
              <wp:posOffset>3756025</wp:posOffset>
            </wp:positionH>
            <wp:positionV relativeFrom="paragraph">
              <wp:posOffset>459740</wp:posOffset>
            </wp:positionV>
            <wp:extent cx="1761490" cy="990600"/>
            <wp:effectExtent l="133350" t="133350" r="124460" b="133350"/>
            <wp:wrapSquare wrapText="bothSides"/>
            <wp:docPr id="292" name="Imagen 292" descr="C:\Users\DELL\Desktop\compartidad II\YAMILE\2019\Enero 2019 Y\fotos SANAA\SIA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compartidad II\YAMILE\2019\Enero 2019 Y\fotos SANAA\SIASAR.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61490" cy="990600"/>
                    </a:xfrm>
                    <a:prstGeom prst="rect">
                      <a:avLst/>
                    </a:prstGeom>
                    <a:noFill/>
                    <a:ln>
                      <a:noFill/>
                    </a:ln>
                    <a:effectLst>
                      <a:glow rad="139700">
                        <a:srgbClr val="4F81BD">
                          <a:satMod val="175000"/>
                          <a:alpha val="40000"/>
                        </a:srgbClr>
                      </a:glow>
                    </a:effectLst>
                  </pic:spPr>
                </pic:pic>
              </a:graphicData>
            </a:graphic>
            <wp14:sizeRelH relativeFrom="page">
              <wp14:pctWidth>0</wp14:pctWidth>
            </wp14:sizeRelH>
            <wp14:sizeRelV relativeFrom="page">
              <wp14:pctHeight>0</wp14:pctHeight>
            </wp14:sizeRelV>
          </wp:anchor>
        </w:drawing>
      </w:r>
      <w:r w:rsidRPr="00422D9E">
        <w:rPr>
          <w:rFonts w:ascii="Arial" w:eastAsia="Arial" w:hAnsi="Arial" w:cs="Arial"/>
          <w:color w:val="010303"/>
          <w:w w:val="105"/>
        </w:rPr>
        <w:t>La</w:t>
      </w:r>
      <w:r w:rsidRPr="00422D9E">
        <w:rPr>
          <w:rFonts w:ascii="Arial" w:eastAsia="Arial" w:hAnsi="Arial" w:cs="Arial"/>
          <w:color w:val="010303"/>
          <w:spacing w:val="44"/>
          <w:w w:val="105"/>
        </w:rPr>
        <w:t xml:space="preserve"> </w:t>
      </w:r>
      <w:r w:rsidRPr="00422D9E">
        <w:rPr>
          <w:rFonts w:ascii="Arial" w:eastAsia="Arial" w:hAnsi="Arial" w:cs="Arial"/>
          <w:color w:val="010303"/>
          <w:w w:val="105"/>
        </w:rPr>
        <w:t>División</w:t>
      </w:r>
      <w:r w:rsidRPr="00422D9E">
        <w:rPr>
          <w:rFonts w:ascii="Arial" w:eastAsia="Arial" w:hAnsi="Arial" w:cs="Arial"/>
          <w:color w:val="010303"/>
          <w:spacing w:val="43"/>
          <w:w w:val="105"/>
        </w:rPr>
        <w:t xml:space="preserve"> </w:t>
      </w:r>
      <w:r w:rsidRPr="00422D9E">
        <w:rPr>
          <w:rFonts w:ascii="Arial" w:eastAsia="Arial" w:hAnsi="Arial" w:cs="Arial"/>
          <w:color w:val="010303"/>
          <w:w w:val="105"/>
        </w:rPr>
        <w:t>de</w:t>
      </w:r>
      <w:r w:rsidRPr="00422D9E">
        <w:rPr>
          <w:rFonts w:ascii="Arial" w:eastAsia="Arial" w:hAnsi="Arial" w:cs="Arial"/>
          <w:color w:val="010303"/>
          <w:spacing w:val="51"/>
          <w:w w:val="105"/>
        </w:rPr>
        <w:t xml:space="preserve"> </w:t>
      </w:r>
      <w:r w:rsidRPr="00422D9E">
        <w:rPr>
          <w:rFonts w:ascii="Arial" w:eastAsia="Arial" w:hAnsi="Arial" w:cs="Arial"/>
          <w:color w:val="010303"/>
          <w:w w:val="105"/>
        </w:rPr>
        <w:t>Desarrollo</w:t>
      </w:r>
      <w:r w:rsidRPr="00422D9E">
        <w:rPr>
          <w:rFonts w:ascii="Arial" w:eastAsia="Arial" w:hAnsi="Arial" w:cs="Arial"/>
          <w:color w:val="010303"/>
          <w:spacing w:val="44"/>
          <w:w w:val="105"/>
        </w:rPr>
        <w:t xml:space="preserve"> </w:t>
      </w:r>
      <w:r w:rsidRPr="00422D9E">
        <w:rPr>
          <w:rFonts w:ascii="Arial" w:eastAsia="Arial" w:hAnsi="Arial" w:cs="Arial"/>
          <w:color w:val="010303"/>
          <w:w w:val="105"/>
        </w:rPr>
        <w:t>tiene</w:t>
      </w:r>
      <w:r w:rsidRPr="00422D9E">
        <w:rPr>
          <w:rFonts w:ascii="Arial" w:eastAsia="Arial" w:hAnsi="Arial" w:cs="Arial"/>
          <w:color w:val="010303"/>
          <w:spacing w:val="55"/>
          <w:w w:val="105"/>
        </w:rPr>
        <w:t xml:space="preserve"> </w:t>
      </w:r>
      <w:r w:rsidRPr="00422D9E">
        <w:rPr>
          <w:rFonts w:ascii="Arial" w:eastAsia="Arial" w:hAnsi="Arial" w:cs="Arial"/>
          <w:color w:val="010303"/>
          <w:w w:val="105"/>
        </w:rPr>
        <w:t>la</w:t>
      </w:r>
      <w:r w:rsidRPr="00422D9E">
        <w:rPr>
          <w:rFonts w:ascii="Arial" w:eastAsia="Arial" w:hAnsi="Arial" w:cs="Arial"/>
          <w:color w:val="010303"/>
          <w:spacing w:val="45"/>
          <w:w w:val="105"/>
        </w:rPr>
        <w:t xml:space="preserve"> </w:t>
      </w:r>
      <w:r w:rsidRPr="00422D9E">
        <w:rPr>
          <w:rFonts w:ascii="Arial" w:eastAsia="Arial" w:hAnsi="Arial" w:cs="Arial"/>
          <w:color w:val="010303"/>
          <w:w w:val="105"/>
        </w:rPr>
        <w:t>responsabilidad</w:t>
      </w:r>
      <w:r w:rsidRPr="00422D9E">
        <w:rPr>
          <w:rFonts w:ascii="Arial" w:eastAsia="Arial" w:hAnsi="Arial" w:cs="Arial"/>
          <w:color w:val="010303"/>
          <w:spacing w:val="56"/>
          <w:w w:val="105"/>
        </w:rPr>
        <w:t xml:space="preserve"> </w:t>
      </w:r>
      <w:r w:rsidRPr="00422D9E">
        <w:rPr>
          <w:rFonts w:ascii="Arial" w:eastAsia="Arial" w:hAnsi="Arial" w:cs="Arial"/>
          <w:color w:val="010303"/>
          <w:w w:val="105"/>
        </w:rPr>
        <w:t>de</w:t>
      </w:r>
      <w:r w:rsidRPr="00422D9E">
        <w:rPr>
          <w:rFonts w:ascii="Arial" w:eastAsia="Arial" w:hAnsi="Arial" w:cs="Arial"/>
          <w:color w:val="010303"/>
          <w:spacing w:val="43"/>
          <w:w w:val="105"/>
        </w:rPr>
        <w:t xml:space="preserve"> </w:t>
      </w:r>
      <w:r w:rsidRPr="00422D9E">
        <w:rPr>
          <w:rFonts w:ascii="Arial" w:eastAsia="Arial" w:hAnsi="Arial" w:cs="Arial"/>
          <w:color w:val="010303"/>
          <w:w w:val="105"/>
        </w:rPr>
        <w:t>canalizar</w:t>
      </w:r>
      <w:r>
        <w:rPr>
          <w:rFonts w:ascii="Arial" w:eastAsia="Arial" w:hAnsi="Arial" w:cs="Arial"/>
          <w:color w:val="010303"/>
          <w:spacing w:val="58"/>
          <w:w w:val="105"/>
        </w:rPr>
        <w:t xml:space="preserve"> </w:t>
      </w:r>
      <w:r w:rsidRPr="00422D9E">
        <w:rPr>
          <w:rFonts w:ascii="Arial" w:eastAsia="Arial" w:hAnsi="Arial" w:cs="Arial"/>
          <w:color w:val="010303"/>
          <w:w w:val="105"/>
        </w:rPr>
        <w:t>acciones</w:t>
      </w:r>
      <w:r>
        <w:rPr>
          <w:rFonts w:ascii="Arial" w:eastAsia="Arial" w:hAnsi="Arial" w:cs="Arial"/>
          <w:color w:val="010303"/>
          <w:spacing w:val="55"/>
          <w:w w:val="105"/>
        </w:rPr>
        <w:t xml:space="preserve"> </w:t>
      </w:r>
      <w:r w:rsidRPr="00E4025F">
        <w:rPr>
          <w:rFonts w:ascii="Arial" w:eastAsia="Arial" w:hAnsi="Arial" w:cs="Arial"/>
          <w:color w:val="010303"/>
          <w:w w:val="105"/>
        </w:rPr>
        <w:t>de</w:t>
      </w:r>
      <w:r>
        <w:rPr>
          <w:rFonts w:ascii="Arial" w:eastAsia="Arial" w:hAnsi="Arial" w:cs="Arial"/>
          <w:color w:val="010303"/>
          <w:spacing w:val="55"/>
          <w:w w:val="105"/>
        </w:rPr>
        <w:t xml:space="preserve"> </w:t>
      </w:r>
      <w:r w:rsidRPr="00422D9E">
        <w:rPr>
          <w:rFonts w:ascii="Arial" w:eastAsia="Arial" w:hAnsi="Arial" w:cs="Arial"/>
          <w:color w:val="010303"/>
          <w:w w:val="105"/>
        </w:rPr>
        <w:t>SANAA</w:t>
      </w:r>
      <w:r w:rsidRPr="00422D9E">
        <w:rPr>
          <w:rFonts w:ascii="Arial" w:eastAsia="Arial" w:hAnsi="Arial" w:cs="Arial"/>
          <w:color w:val="010303"/>
          <w:spacing w:val="39"/>
          <w:w w:val="105"/>
        </w:rPr>
        <w:t xml:space="preserve"> </w:t>
      </w:r>
      <w:r w:rsidRPr="00422D9E">
        <w:rPr>
          <w:rFonts w:ascii="Arial" w:eastAsia="Arial" w:hAnsi="Arial" w:cs="Arial"/>
          <w:color w:val="010303"/>
          <w:w w:val="105"/>
        </w:rPr>
        <w:t>orientadas</w:t>
      </w:r>
      <w:r w:rsidRPr="00422D9E">
        <w:rPr>
          <w:rFonts w:ascii="Arial" w:eastAsia="Arial" w:hAnsi="Arial" w:cs="Arial"/>
          <w:color w:val="010303"/>
          <w:spacing w:val="57"/>
          <w:w w:val="105"/>
        </w:rPr>
        <w:t xml:space="preserve"> </w:t>
      </w:r>
      <w:r w:rsidRPr="00422D9E">
        <w:rPr>
          <w:rFonts w:ascii="Arial" w:eastAsia="Arial" w:hAnsi="Arial" w:cs="Arial"/>
          <w:color w:val="010303"/>
          <w:w w:val="105"/>
        </w:rPr>
        <w:t>a</w:t>
      </w:r>
      <w:r w:rsidRPr="00422D9E">
        <w:rPr>
          <w:rFonts w:ascii="Arial" w:eastAsia="Arial" w:hAnsi="Arial" w:cs="Arial"/>
          <w:color w:val="010303"/>
          <w:spacing w:val="49"/>
          <w:w w:val="105"/>
        </w:rPr>
        <w:t xml:space="preserve"> </w:t>
      </w:r>
      <w:r w:rsidRPr="00422D9E">
        <w:rPr>
          <w:rFonts w:ascii="Arial" w:eastAsia="Arial" w:hAnsi="Arial" w:cs="Arial"/>
          <w:color w:val="010303"/>
          <w:w w:val="105"/>
        </w:rPr>
        <w:t>la</w:t>
      </w:r>
      <w:r w:rsidRPr="00422D9E">
        <w:rPr>
          <w:rFonts w:ascii="Arial" w:eastAsia="Arial" w:hAnsi="Arial" w:cs="Arial"/>
          <w:color w:val="010303"/>
        </w:rPr>
        <w:t xml:space="preserve"> </w:t>
      </w:r>
      <w:r w:rsidRPr="00422D9E">
        <w:rPr>
          <w:rFonts w:ascii="Arial" w:eastAsia="Arial" w:hAnsi="Arial" w:cs="Arial"/>
          <w:color w:val="010303"/>
          <w:w w:val="105"/>
        </w:rPr>
        <w:t>construcción</w:t>
      </w:r>
      <w:r w:rsidRPr="00422D9E">
        <w:rPr>
          <w:rFonts w:ascii="Arial" w:eastAsia="Arial" w:hAnsi="Arial" w:cs="Arial"/>
          <w:color w:val="010303"/>
          <w:spacing w:val="30"/>
          <w:w w:val="105"/>
        </w:rPr>
        <w:t xml:space="preserve"> </w:t>
      </w:r>
      <w:r w:rsidRPr="00422D9E">
        <w:rPr>
          <w:rFonts w:ascii="Arial" w:eastAsia="Arial" w:hAnsi="Arial" w:cs="Arial"/>
          <w:color w:val="010303"/>
          <w:w w:val="105"/>
        </w:rPr>
        <w:t>de</w:t>
      </w:r>
      <w:r w:rsidRPr="00422D9E">
        <w:rPr>
          <w:rFonts w:ascii="Arial" w:eastAsia="Arial" w:hAnsi="Arial" w:cs="Arial"/>
          <w:color w:val="010303"/>
          <w:spacing w:val="24"/>
          <w:w w:val="105"/>
        </w:rPr>
        <w:t xml:space="preserve"> </w:t>
      </w:r>
      <w:r w:rsidRPr="00422D9E">
        <w:rPr>
          <w:rFonts w:ascii="Arial" w:eastAsia="Arial" w:hAnsi="Arial" w:cs="Arial"/>
          <w:color w:val="010303"/>
          <w:w w:val="105"/>
        </w:rPr>
        <w:t>proyectos</w:t>
      </w:r>
      <w:r w:rsidRPr="00422D9E">
        <w:rPr>
          <w:rFonts w:ascii="Arial" w:eastAsia="Arial" w:hAnsi="Arial" w:cs="Arial"/>
          <w:color w:val="010303"/>
          <w:spacing w:val="25"/>
          <w:w w:val="105"/>
        </w:rPr>
        <w:t xml:space="preserve"> </w:t>
      </w:r>
      <w:r w:rsidRPr="00422D9E">
        <w:rPr>
          <w:rFonts w:ascii="Arial" w:eastAsia="Arial" w:hAnsi="Arial" w:cs="Arial"/>
          <w:color w:val="010303"/>
          <w:w w:val="105"/>
        </w:rPr>
        <w:t>de</w:t>
      </w:r>
      <w:r w:rsidRPr="00422D9E">
        <w:rPr>
          <w:rFonts w:ascii="Arial" w:eastAsia="Arial" w:hAnsi="Arial" w:cs="Arial"/>
          <w:color w:val="010303"/>
          <w:spacing w:val="20"/>
          <w:w w:val="105"/>
        </w:rPr>
        <w:t xml:space="preserve"> </w:t>
      </w:r>
      <w:r w:rsidRPr="00422D9E">
        <w:rPr>
          <w:rFonts w:ascii="Arial" w:eastAsia="Arial" w:hAnsi="Arial" w:cs="Arial"/>
          <w:color w:val="010303"/>
          <w:w w:val="105"/>
        </w:rPr>
        <w:t>agua</w:t>
      </w:r>
      <w:r w:rsidRPr="00422D9E">
        <w:rPr>
          <w:rFonts w:ascii="Arial" w:eastAsia="Arial" w:hAnsi="Arial" w:cs="Arial"/>
          <w:color w:val="010303"/>
          <w:spacing w:val="33"/>
          <w:w w:val="105"/>
        </w:rPr>
        <w:t xml:space="preserve"> </w:t>
      </w:r>
      <w:r w:rsidRPr="00422D9E">
        <w:rPr>
          <w:rFonts w:ascii="Arial" w:eastAsia="Arial" w:hAnsi="Arial" w:cs="Arial"/>
          <w:color w:val="010303"/>
          <w:w w:val="105"/>
        </w:rPr>
        <w:t>potable</w:t>
      </w:r>
      <w:r w:rsidRPr="00422D9E">
        <w:rPr>
          <w:rFonts w:ascii="Arial" w:eastAsia="Arial" w:hAnsi="Arial" w:cs="Arial"/>
          <w:color w:val="010303"/>
          <w:spacing w:val="19"/>
          <w:w w:val="105"/>
        </w:rPr>
        <w:t xml:space="preserve"> </w:t>
      </w:r>
      <w:r w:rsidRPr="00422D9E">
        <w:rPr>
          <w:rFonts w:ascii="Arial" w:eastAsia="Arial" w:hAnsi="Arial" w:cs="Arial"/>
          <w:color w:val="010303"/>
          <w:w w:val="105"/>
        </w:rPr>
        <w:t>y</w:t>
      </w:r>
      <w:r w:rsidRPr="00422D9E">
        <w:rPr>
          <w:rFonts w:ascii="Arial" w:eastAsia="Arial" w:hAnsi="Arial" w:cs="Arial"/>
          <w:color w:val="010303"/>
          <w:spacing w:val="23"/>
          <w:w w:val="105"/>
        </w:rPr>
        <w:t xml:space="preserve"> </w:t>
      </w:r>
      <w:r w:rsidRPr="00422D9E">
        <w:rPr>
          <w:rFonts w:ascii="Arial" w:eastAsia="Arial" w:hAnsi="Arial" w:cs="Arial"/>
          <w:color w:val="010303"/>
          <w:w w:val="105"/>
        </w:rPr>
        <w:t>saneamiento</w:t>
      </w:r>
      <w:r w:rsidRPr="00422D9E">
        <w:rPr>
          <w:rFonts w:ascii="Arial" w:eastAsia="Arial" w:hAnsi="Arial" w:cs="Arial"/>
          <w:color w:val="010303"/>
          <w:spacing w:val="21"/>
          <w:w w:val="105"/>
        </w:rPr>
        <w:t xml:space="preserve"> </w:t>
      </w:r>
      <w:r w:rsidRPr="00422D9E">
        <w:rPr>
          <w:rFonts w:ascii="Arial" w:eastAsia="Arial" w:hAnsi="Arial" w:cs="Arial"/>
          <w:color w:val="010303"/>
          <w:w w:val="105"/>
        </w:rPr>
        <w:t>en</w:t>
      </w:r>
      <w:r w:rsidRPr="00422D9E">
        <w:rPr>
          <w:rFonts w:ascii="Arial" w:eastAsia="Arial" w:hAnsi="Arial" w:cs="Arial"/>
          <w:color w:val="010303"/>
          <w:spacing w:val="17"/>
          <w:w w:val="105"/>
        </w:rPr>
        <w:t xml:space="preserve"> </w:t>
      </w:r>
      <w:r w:rsidRPr="00422D9E">
        <w:rPr>
          <w:rFonts w:ascii="Arial" w:eastAsia="Arial" w:hAnsi="Arial" w:cs="Arial"/>
          <w:color w:val="010303"/>
          <w:w w:val="105"/>
        </w:rPr>
        <w:t>el</w:t>
      </w:r>
      <w:r w:rsidRPr="00422D9E">
        <w:rPr>
          <w:rFonts w:ascii="Arial" w:eastAsia="Arial" w:hAnsi="Arial" w:cs="Arial"/>
          <w:color w:val="010303"/>
          <w:spacing w:val="16"/>
          <w:w w:val="105"/>
        </w:rPr>
        <w:t xml:space="preserve"> </w:t>
      </w:r>
      <w:r w:rsidRPr="00422D9E">
        <w:rPr>
          <w:rFonts w:ascii="Arial" w:eastAsia="Arial" w:hAnsi="Arial" w:cs="Arial"/>
          <w:color w:val="010303"/>
          <w:w w:val="105"/>
        </w:rPr>
        <w:t>sector</w:t>
      </w:r>
      <w:r w:rsidRPr="00422D9E">
        <w:rPr>
          <w:rFonts w:ascii="Arial" w:eastAsia="Arial" w:hAnsi="Arial" w:cs="Arial"/>
          <w:color w:val="010303"/>
          <w:spacing w:val="32"/>
          <w:w w:val="105"/>
        </w:rPr>
        <w:t xml:space="preserve"> </w:t>
      </w:r>
      <w:r w:rsidRPr="00422D9E">
        <w:rPr>
          <w:rFonts w:ascii="Arial" w:eastAsia="Arial" w:hAnsi="Arial" w:cs="Arial"/>
          <w:color w:val="010303"/>
          <w:w w:val="105"/>
        </w:rPr>
        <w:t>rural</w:t>
      </w:r>
      <w:r>
        <w:rPr>
          <w:rFonts w:ascii="Arial" w:eastAsia="Arial" w:hAnsi="Arial" w:cs="Arial"/>
          <w:color w:val="010303"/>
          <w:w w:val="105"/>
        </w:rPr>
        <w:t xml:space="preserve"> y su sostenibilidad </w:t>
      </w:r>
      <w:r w:rsidRPr="00422D9E">
        <w:rPr>
          <w:rFonts w:ascii="Arial" w:eastAsia="Arial" w:hAnsi="Arial" w:cs="Arial"/>
          <w:color w:val="010303"/>
          <w:w w:val="105"/>
        </w:rPr>
        <w:t>a</w:t>
      </w:r>
      <w:r>
        <w:rPr>
          <w:rFonts w:ascii="Arial" w:eastAsia="Arial" w:hAnsi="Arial" w:cs="Arial"/>
          <w:color w:val="010303"/>
          <w:w w:val="105"/>
        </w:rPr>
        <w:t xml:space="preserve"> </w:t>
      </w:r>
      <w:r w:rsidRPr="00422D9E">
        <w:rPr>
          <w:rFonts w:ascii="Arial" w:eastAsia="Arial" w:hAnsi="Arial" w:cs="Arial"/>
          <w:color w:val="010303"/>
          <w:w w:val="105"/>
        </w:rPr>
        <w:t>nivel</w:t>
      </w:r>
      <w:r w:rsidRPr="00422D9E">
        <w:rPr>
          <w:rFonts w:ascii="Arial" w:eastAsia="Arial" w:hAnsi="Arial" w:cs="Arial"/>
          <w:color w:val="010303"/>
          <w:spacing w:val="20"/>
          <w:w w:val="105"/>
        </w:rPr>
        <w:t xml:space="preserve"> </w:t>
      </w:r>
      <w:r w:rsidRPr="00422D9E">
        <w:rPr>
          <w:rFonts w:ascii="Arial" w:eastAsia="Arial" w:hAnsi="Arial" w:cs="Arial"/>
          <w:color w:val="010303"/>
          <w:w w:val="105"/>
        </w:rPr>
        <w:t>nacional</w:t>
      </w:r>
      <w:r>
        <w:rPr>
          <w:rFonts w:ascii="Arial" w:eastAsia="Arial" w:hAnsi="Arial" w:cs="Arial"/>
          <w:color w:val="010303"/>
          <w:w w:val="105"/>
        </w:rPr>
        <w:t>.</w:t>
      </w:r>
      <w:r w:rsidRPr="00422D9E">
        <w:rPr>
          <w:rFonts w:ascii="Arial" w:eastAsia="Arial" w:hAnsi="Arial" w:cs="Arial"/>
          <w:color w:val="010303"/>
          <w:spacing w:val="23"/>
          <w:w w:val="105"/>
        </w:rPr>
        <w:t xml:space="preserve"> </w:t>
      </w:r>
    </w:p>
    <w:p w14:paraId="5A41AA4C" w14:textId="77777777" w:rsidR="008008CE" w:rsidRPr="00422D9E" w:rsidRDefault="008008CE" w:rsidP="008008CE">
      <w:pPr>
        <w:widowControl w:val="0"/>
        <w:spacing w:before="135" w:after="0" w:line="360" w:lineRule="auto"/>
        <w:ind w:left="128"/>
        <w:jc w:val="both"/>
        <w:rPr>
          <w:rFonts w:ascii="Arial" w:eastAsia="Arial" w:hAnsi="Arial" w:cs="Arial"/>
        </w:rPr>
      </w:pPr>
      <w:r w:rsidRPr="00422D9E">
        <w:rPr>
          <w:rFonts w:ascii="Arial" w:eastAsia="Arial" w:hAnsi="Arial" w:cs="Arial"/>
          <w:color w:val="010303"/>
          <w:w w:val="105"/>
        </w:rPr>
        <w:t>Durante</w:t>
      </w:r>
      <w:r w:rsidRPr="00422D9E">
        <w:rPr>
          <w:rFonts w:ascii="Arial" w:eastAsia="Arial" w:hAnsi="Arial" w:cs="Arial"/>
          <w:color w:val="010303"/>
          <w:spacing w:val="-34"/>
          <w:w w:val="105"/>
        </w:rPr>
        <w:t xml:space="preserve"> </w:t>
      </w:r>
      <w:r w:rsidRPr="00422D9E">
        <w:rPr>
          <w:rFonts w:ascii="Arial" w:eastAsia="Arial" w:hAnsi="Arial" w:cs="Arial"/>
          <w:color w:val="010303"/>
          <w:w w:val="105"/>
        </w:rPr>
        <w:t>el</w:t>
      </w:r>
      <w:r w:rsidRPr="00422D9E">
        <w:rPr>
          <w:rFonts w:ascii="Arial" w:eastAsia="Arial" w:hAnsi="Arial" w:cs="Arial"/>
          <w:color w:val="010303"/>
          <w:spacing w:val="-38"/>
          <w:w w:val="105"/>
        </w:rPr>
        <w:t xml:space="preserve"> </w:t>
      </w:r>
      <w:r>
        <w:rPr>
          <w:rFonts w:ascii="Arial" w:eastAsia="Arial" w:hAnsi="Arial" w:cs="Arial"/>
          <w:color w:val="010303"/>
          <w:w w:val="105"/>
        </w:rPr>
        <w:t>2018</w:t>
      </w:r>
      <w:r w:rsidRPr="00422D9E">
        <w:rPr>
          <w:rFonts w:ascii="Arial" w:eastAsia="Arial" w:hAnsi="Arial" w:cs="Arial"/>
          <w:color w:val="010303"/>
          <w:w w:val="105"/>
        </w:rPr>
        <w:t xml:space="preserve"> </w:t>
      </w:r>
      <w:r>
        <w:rPr>
          <w:rFonts w:ascii="Arial" w:eastAsia="Arial" w:hAnsi="Arial" w:cs="Arial"/>
          <w:color w:val="010303"/>
          <w:w w:val="105"/>
        </w:rPr>
        <w:t xml:space="preserve">en su proceso de liquidación por la transferencia de sistemas, la División se focalizó en dos componentes: </w:t>
      </w:r>
    </w:p>
    <w:p w14:paraId="242F18C7" w14:textId="77777777" w:rsidR="008008CE" w:rsidRDefault="008008CE" w:rsidP="008008CE">
      <w:pPr>
        <w:widowControl w:val="0"/>
        <w:spacing w:before="32" w:after="0" w:line="360" w:lineRule="auto"/>
        <w:ind w:left="119" w:right="134" w:firstLine="9"/>
        <w:jc w:val="both"/>
        <w:rPr>
          <w:rFonts w:ascii="Arial" w:eastAsia="Arial" w:hAnsi="Arial" w:cs="Arial"/>
          <w:color w:val="010303"/>
        </w:rPr>
      </w:pPr>
      <w:r w:rsidRPr="00422D9E">
        <w:rPr>
          <w:rFonts w:ascii="Arial" w:eastAsia="Arial" w:hAnsi="Arial" w:cs="Arial"/>
          <w:color w:val="010303"/>
        </w:rPr>
        <w:t>El</w:t>
      </w:r>
      <w:r w:rsidRPr="00422D9E">
        <w:rPr>
          <w:rFonts w:ascii="Arial" w:eastAsia="Arial" w:hAnsi="Arial" w:cs="Arial"/>
          <w:color w:val="010303"/>
          <w:spacing w:val="56"/>
        </w:rPr>
        <w:t xml:space="preserve"> </w:t>
      </w:r>
      <w:r w:rsidRPr="00422D9E">
        <w:rPr>
          <w:rFonts w:ascii="Arial" w:eastAsia="Arial" w:hAnsi="Arial" w:cs="Arial"/>
          <w:color w:val="010303"/>
        </w:rPr>
        <w:t>Sistema</w:t>
      </w:r>
      <w:r w:rsidRPr="00422D9E">
        <w:rPr>
          <w:rFonts w:ascii="Arial" w:eastAsia="Arial" w:hAnsi="Arial" w:cs="Arial"/>
          <w:color w:val="010303"/>
          <w:spacing w:val="19"/>
        </w:rPr>
        <w:t xml:space="preserve"> </w:t>
      </w:r>
      <w:r w:rsidRPr="00422D9E">
        <w:rPr>
          <w:rFonts w:ascii="Arial" w:eastAsia="Arial" w:hAnsi="Arial" w:cs="Arial"/>
          <w:color w:val="010303"/>
        </w:rPr>
        <w:t>de</w:t>
      </w:r>
      <w:r w:rsidRPr="00422D9E">
        <w:rPr>
          <w:rFonts w:ascii="Arial" w:eastAsia="Arial" w:hAnsi="Arial" w:cs="Arial"/>
          <w:color w:val="010303"/>
          <w:spacing w:val="17"/>
        </w:rPr>
        <w:t xml:space="preserve"> </w:t>
      </w:r>
      <w:r w:rsidRPr="00422D9E">
        <w:rPr>
          <w:rFonts w:ascii="Arial" w:eastAsia="Arial" w:hAnsi="Arial" w:cs="Arial"/>
          <w:color w:val="010303"/>
        </w:rPr>
        <w:t>Información</w:t>
      </w:r>
      <w:r w:rsidRPr="00422D9E">
        <w:rPr>
          <w:rFonts w:ascii="Arial" w:eastAsia="Arial" w:hAnsi="Arial" w:cs="Arial"/>
          <w:color w:val="010303"/>
          <w:spacing w:val="13"/>
        </w:rPr>
        <w:t xml:space="preserve"> </w:t>
      </w:r>
      <w:r w:rsidRPr="00422D9E">
        <w:rPr>
          <w:rFonts w:ascii="Arial" w:eastAsia="Arial" w:hAnsi="Arial" w:cs="Arial"/>
          <w:color w:val="010303"/>
        </w:rPr>
        <w:t>de</w:t>
      </w:r>
      <w:r w:rsidRPr="00422D9E">
        <w:rPr>
          <w:rFonts w:ascii="Arial" w:eastAsia="Arial" w:hAnsi="Arial" w:cs="Arial"/>
          <w:color w:val="010303"/>
          <w:spacing w:val="43"/>
        </w:rPr>
        <w:t xml:space="preserve"> </w:t>
      </w:r>
      <w:r w:rsidRPr="00422D9E">
        <w:rPr>
          <w:rFonts w:ascii="Arial" w:eastAsia="Arial" w:hAnsi="Arial" w:cs="Arial"/>
          <w:color w:val="010303"/>
        </w:rPr>
        <w:t>Agua</w:t>
      </w:r>
      <w:r w:rsidRPr="00422D9E">
        <w:rPr>
          <w:rFonts w:ascii="Arial" w:eastAsia="Arial" w:hAnsi="Arial" w:cs="Arial"/>
          <w:color w:val="010303"/>
          <w:spacing w:val="19"/>
        </w:rPr>
        <w:t xml:space="preserve"> </w:t>
      </w:r>
      <w:r w:rsidRPr="00422D9E">
        <w:rPr>
          <w:rFonts w:ascii="Arial" w:eastAsia="Arial" w:hAnsi="Arial" w:cs="Arial"/>
          <w:color w:val="010303"/>
        </w:rPr>
        <w:t>y</w:t>
      </w:r>
      <w:r w:rsidRPr="00422D9E">
        <w:rPr>
          <w:rFonts w:ascii="Arial" w:eastAsia="Arial" w:hAnsi="Arial" w:cs="Arial"/>
          <w:color w:val="010303"/>
          <w:spacing w:val="12"/>
        </w:rPr>
        <w:t xml:space="preserve"> </w:t>
      </w:r>
      <w:r w:rsidRPr="00422D9E">
        <w:rPr>
          <w:rFonts w:ascii="Arial" w:eastAsia="Arial" w:hAnsi="Arial" w:cs="Arial"/>
          <w:color w:val="010303"/>
        </w:rPr>
        <w:t>Saneamiento</w:t>
      </w:r>
      <w:r w:rsidRPr="00422D9E">
        <w:rPr>
          <w:rFonts w:ascii="Arial" w:eastAsia="Arial" w:hAnsi="Arial" w:cs="Arial"/>
          <w:color w:val="010303"/>
          <w:spacing w:val="33"/>
        </w:rPr>
        <w:t xml:space="preserve"> </w:t>
      </w:r>
      <w:r w:rsidRPr="00422D9E">
        <w:rPr>
          <w:rFonts w:ascii="Arial" w:eastAsia="Arial" w:hAnsi="Arial" w:cs="Arial"/>
          <w:color w:val="010303"/>
        </w:rPr>
        <w:t>Rural</w:t>
      </w:r>
      <w:r w:rsidRPr="00422D9E">
        <w:rPr>
          <w:rFonts w:ascii="Arial" w:eastAsia="Arial" w:hAnsi="Arial" w:cs="Arial"/>
          <w:color w:val="010303"/>
          <w:spacing w:val="12"/>
        </w:rPr>
        <w:t xml:space="preserve"> </w:t>
      </w:r>
      <w:r w:rsidRPr="00422D9E">
        <w:rPr>
          <w:rFonts w:ascii="Arial" w:eastAsia="Arial" w:hAnsi="Arial" w:cs="Arial"/>
          <w:color w:val="010303"/>
        </w:rPr>
        <w:t>(SIASAR)</w:t>
      </w:r>
      <w:r w:rsidRPr="00422D9E">
        <w:rPr>
          <w:rFonts w:ascii="Arial" w:eastAsia="Arial" w:hAnsi="Arial" w:cs="Arial"/>
          <w:color w:val="010303"/>
          <w:spacing w:val="9"/>
        </w:rPr>
        <w:t xml:space="preserve"> </w:t>
      </w:r>
      <w:r w:rsidRPr="00422D9E">
        <w:rPr>
          <w:rFonts w:ascii="Arial" w:eastAsia="Arial" w:hAnsi="Arial" w:cs="Arial"/>
          <w:color w:val="010303"/>
        </w:rPr>
        <w:t>y</w:t>
      </w:r>
      <w:r w:rsidRPr="00422D9E">
        <w:rPr>
          <w:rFonts w:ascii="Arial" w:eastAsia="Arial" w:hAnsi="Arial" w:cs="Arial"/>
          <w:color w:val="010303"/>
          <w:spacing w:val="11"/>
        </w:rPr>
        <w:t xml:space="preserve"> </w:t>
      </w:r>
      <w:r w:rsidRPr="00422D9E">
        <w:rPr>
          <w:rFonts w:ascii="Arial" w:eastAsia="Arial" w:hAnsi="Arial" w:cs="Arial"/>
          <w:color w:val="010303"/>
        </w:rPr>
        <w:t>el</w:t>
      </w:r>
      <w:r w:rsidRPr="00422D9E">
        <w:rPr>
          <w:rFonts w:ascii="Arial" w:eastAsia="Arial" w:hAnsi="Arial" w:cs="Arial"/>
          <w:color w:val="010303"/>
          <w:spacing w:val="13"/>
        </w:rPr>
        <w:t xml:space="preserve"> </w:t>
      </w:r>
      <w:r w:rsidRPr="00422D9E">
        <w:rPr>
          <w:rFonts w:ascii="Arial" w:eastAsia="Arial" w:hAnsi="Arial" w:cs="Arial"/>
          <w:color w:val="010303"/>
        </w:rPr>
        <w:t>Proyecto</w:t>
      </w:r>
      <w:r w:rsidRPr="00422D9E">
        <w:rPr>
          <w:rFonts w:ascii="Arial" w:eastAsia="Arial" w:hAnsi="Arial" w:cs="Arial"/>
          <w:color w:val="010303"/>
          <w:spacing w:val="10"/>
        </w:rPr>
        <w:t xml:space="preserve"> </w:t>
      </w:r>
      <w:r w:rsidRPr="00422D9E">
        <w:rPr>
          <w:rFonts w:ascii="Arial" w:eastAsia="Arial" w:hAnsi="Arial" w:cs="Arial"/>
          <w:color w:val="010303"/>
        </w:rPr>
        <w:t>de</w:t>
      </w:r>
      <w:r w:rsidRPr="00422D9E">
        <w:rPr>
          <w:rFonts w:ascii="Arial" w:eastAsia="Arial" w:hAnsi="Arial" w:cs="Arial"/>
          <w:color w:val="010303"/>
          <w:spacing w:val="17"/>
        </w:rPr>
        <w:t xml:space="preserve"> </w:t>
      </w:r>
      <w:r w:rsidRPr="00422D9E">
        <w:rPr>
          <w:rFonts w:ascii="Arial" w:eastAsia="Arial" w:hAnsi="Arial" w:cs="Arial"/>
          <w:color w:val="010303"/>
        </w:rPr>
        <w:t>Fortalecimiento</w:t>
      </w:r>
      <w:r w:rsidRPr="00422D9E">
        <w:rPr>
          <w:rFonts w:ascii="Arial" w:eastAsia="Arial" w:hAnsi="Arial" w:cs="Arial"/>
          <w:color w:val="010303"/>
          <w:spacing w:val="21"/>
        </w:rPr>
        <w:t xml:space="preserve"> </w:t>
      </w:r>
      <w:r w:rsidRPr="00422D9E">
        <w:rPr>
          <w:rFonts w:ascii="Arial" w:eastAsia="Arial" w:hAnsi="Arial" w:cs="Arial"/>
          <w:color w:val="010303"/>
        </w:rPr>
        <w:t>de</w:t>
      </w:r>
      <w:r w:rsidRPr="00422D9E">
        <w:rPr>
          <w:rFonts w:ascii="Arial" w:eastAsia="Arial" w:hAnsi="Arial" w:cs="Arial"/>
          <w:color w:val="010303"/>
          <w:w w:val="104"/>
        </w:rPr>
        <w:t xml:space="preserve"> </w:t>
      </w:r>
      <w:r w:rsidRPr="00422D9E">
        <w:rPr>
          <w:rFonts w:ascii="Arial" w:eastAsia="Arial" w:hAnsi="Arial" w:cs="Arial"/>
          <w:color w:val="010303"/>
        </w:rPr>
        <w:t>Capacidades</w:t>
      </w:r>
      <w:r w:rsidRPr="00422D9E">
        <w:rPr>
          <w:rFonts w:ascii="Arial" w:eastAsia="Arial" w:hAnsi="Arial" w:cs="Arial"/>
          <w:color w:val="010303"/>
          <w:spacing w:val="56"/>
        </w:rPr>
        <w:t xml:space="preserve"> </w:t>
      </w:r>
      <w:r w:rsidRPr="00422D9E">
        <w:rPr>
          <w:rFonts w:ascii="Arial" w:eastAsia="Arial" w:hAnsi="Arial" w:cs="Arial"/>
          <w:color w:val="010303"/>
        </w:rPr>
        <w:t>Municipales</w:t>
      </w:r>
      <w:r w:rsidRPr="00422D9E">
        <w:rPr>
          <w:rFonts w:ascii="Arial" w:eastAsia="Arial" w:hAnsi="Arial" w:cs="Arial"/>
          <w:color w:val="010303"/>
          <w:spacing w:val="40"/>
        </w:rPr>
        <w:t xml:space="preserve"> </w:t>
      </w:r>
      <w:r w:rsidRPr="00422D9E">
        <w:rPr>
          <w:rFonts w:ascii="Arial" w:eastAsia="Arial" w:hAnsi="Arial" w:cs="Arial"/>
          <w:color w:val="010303"/>
        </w:rPr>
        <w:t>en</w:t>
      </w:r>
      <w:r w:rsidRPr="00422D9E">
        <w:rPr>
          <w:rFonts w:ascii="Arial" w:eastAsia="Arial" w:hAnsi="Arial" w:cs="Arial"/>
          <w:color w:val="010303"/>
          <w:spacing w:val="28"/>
        </w:rPr>
        <w:t xml:space="preserve"> </w:t>
      </w:r>
      <w:r w:rsidRPr="00422D9E">
        <w:rPr>
          <w:rFonts w:ascii="Arial" w:eastAsia="Arial" w:hAnsi="Arial" w:cs="Arial"/>
          <w:color w:val="010303"/>
        </w:rPr>
        <w:t>administración,</w:t>
      </w:r>
      <w:r w:rsidRPr="00422D9E">
        <w:rPr>
          <w:rFonts w:ascii="Arial" w:eastAsia="Arial" w:hAnsi="Arial" w:cs="Arial"/>
          <w:color w:val="010303"/>
          <w:spacing w:val="51"/>
        </w:rPr>
        <w:t xml:space="preserve"> </w:t>
      </w:r>
      <w:r w:rsidRPr="00422D9E">
        <w:rPr>
          <w:rFonts w:ascii="Arial" w:eastAsia="Arial" w:hAnsi="Arial" w:cs="Arial"/>
          <w:color w:val="010303"/>
        </w:rPr>
        <w:t>operación</w:t>
      </w:r>
      <w:r w:rsidRPr="00422D9E">
        <w:rPr>
          <w:rFonts w:ascii="Arial" w:eastAsia="Arial" w:hAnsi="Arial" w:cs="Arial"/>
          <w:color w:val="010303"/>
          <w:spacing w:val="39"/>
        </w:rPr>
        <w:t xml:space="preserve"> </w:t>
      </w:r>
      <w:r w:rsidRPr="00422D9E">
        <w:rPr>
          <w:rFonts w:ascii="Arial" w:eastAsia="Arial" w:hAnsi="Arial" w:cs="Arial"/>
          <w:color w:val="010303"/>
        </w:rPr>
        <w:t>y</w:t>
      </w:r>
      <w:r w:rsidRPr="00422D9E">
        <w:rPr>
          <w:rFonts w:ascii="Arial" w:eastAsia="Arial" w:hAnsi="Arial" w:cs="Arial"/>
          <w:color w:val="010303"/>
          <w:spacing w:val="41"/>
        </w:rPr>
        <w:t xml:space="preserve"> </w:t>
      </w:r>
      <w:r w:rsidRPr="00422D9E">
        <w:rPr>
          <w:rFonts w:ascii="Arial" w:eastAsia="Arial" w:hAnsi="Arial" w:cs="Arial"/>
          <w:color w:val="010303"/>
        </w:rPr>
        <w:t>mantenimiento</w:t>
      </w:r>
      <w:r w:rsidRPr="00422D9E">
        <w:rPr>
          <w:rFonts w:ascii="Arial" w:eastAsia="Arial" w:hAnsi="Arial" w:cs="Arial"/>
          <w:color w:val="010303"/>
          <w:spacing w:val="42"/>
        </w:rPr>
        <w:t xml:space="preserve"> </w:t>
      </w:r>
      <w:r w:rsidRPr="00422D9E">
        <w:rPr>
          <w:rFonts w:ascii="Arial" w:eastAsia="Arial" w:hAnsi="Arial" w:cs="Arial"/>
          <w:color w:val="010303"/>
        </w:rPr>
        <w:t>de</w:t>
      </w:r>
      <w:r w:rsidRPr="00422D9E">
        <w:rPr>
          <w:rFonts w:ascii="Arial" w:eastAsia="Arial" w:hAnsi="Arial" w:cs="Arial"/>
          <w:color w:val="010303"/>
          <w:spacing w:val="30"/>
        </w:rPr>
        <w:t xml:space="preserve"> </w:t>
      </w:r>
      <w:r w:rsidRPr="00422D9E">
        <w:rPr>
          <w:rFonts w:ascii="Arial" w:eastAsia="Arial" w:hAnsi="Arial" w:cs="Arial"/>
          <w:color w:val="010303"/>
        </w:rPr>
        <w:t>sistemas</w:t>
      </w:r>
      <w:r w:rsidRPr="00422D9E">
        <w:rPr>
          <w:rFonts w:ascii="Arial" w:eastAsia="Arial" w:hAnsi="Arial" w:cs="Arial"/>
          <w:color w:val="010303"/>
          <w:spacing w:val="51"/>
        </w:rPr>
        <w:t xml:space="preserve"> </w:t>
      </w:r>
      <w:r w:rsidRPr="00422D9E">
        <w:rPr>
          <w:rFonts w:ascii="Arial" w:eastAsia="Arial" w:hAnsi="Arial" w:cs="Arial"/>
          <w:color w:val="010303"/>
        </w:rPr>
        <w:t>de</w:t>
      </w:r>
      <w:r w:rsidRPr="00422D9E">
        <w:rPr>
          <w:rFonts w:ascii="Arial" w:eastAsia="Arial" w:hAnsi="Arial" w:cs="Arial"/>
          <w:color w:val="010303"/>
          <w:spacing w:val="30"/>
        </w:rPr>
        <w:t xml:space="preserve"> </w:t>
      </w:r>
      <w:r w:rsidRPr="00422D9E">
        <w:rPr>
          <w:rFonts w:ascii="Arial" w:eastAsia="Arial" w:hAnsi="Arial" w:cs="Arial"/>
          <w:color w:val="010303"/>
        </w:rPr>
        <w:t>agua</w:t>
      </w:r>
      <w:r w:rsidRPr="00422D9E">
        <w:rPr>
          <w:rFonts w:ascii="Arial" w:eastAsia="Arial" w:hAnsi="Arial" w:cs="Arial"/>
          <w:color w:val="010303"/>
          <w:spacing w:val="33"/>
        </w:rPr>
        <w:t xml:space="preserve"> </w:t>
      </w:r>
      <w:r w:rsidRPr="00422D9E">
        <w:rPr>
          <w:rFonts w:ascii="Arial" w:eastAsia="Arial" w:hAnsi="Arial" w:cs="Arial"/>
          <w:color w:val="010303"/>
        </w:rPr>
        <w:t>y</w:t>
      </w:r>
      <w:r w:rsidRPr="00422D9E">
        <w:rPr>
          <w:rFonts w:ascii="Arial" w:eastAsia="Arial" w:hAnsi="Arial" w:cs="Arial"/>
          <w:color w:val="010303"/>
          <w:spacing w:val="36"/>
        </w:rPr>
        <w:t xml:space="preserve"> </w:t>
      </w:r>
      <w:r w:rsidRPr="00422D9E">
        <w:rPr>
          <w:rFonts w:ascii="Arial" w:eastAsia="Arial" w:hAnsi="Arial" w:cs="Arial"/>
          <w:color w:val="010303"/>
        </w:rPr>
        <w:t>saneamiento.</w:t>
      </w:r>
      <w:r w:rsidRPr="00422D9E">
        <w:rPr>
          <w:rFonts w:ascii="Arial" w:eastAsia="Arial" w:hAnsi="Arial" w:cs="Arial"/>
          <w:color w:val="010303"/>
          <w:w w:val="102"/>
        </w:rPr>
        <w:t xml:space="preserve"> </w:t>
      </w:r>
      <w:r w:rsidRPr="00422D9E">
        <w:rPr>
          <w:rFonts w:ascii="Arial" w:eastAsia="Arial" w:hAnsi="Arial" w:cs="Arial"/>
          <w:color w:val="010303"/>
        </w:rPr>
        <w:t>Como</w:t>
      </w:r>
      <w:r w:rsidRPr="00422D9E">
        <w:rPr>
          <w:rFonts w:ascii="Arial" w:eastAsia="Arial" w:hAnsi="Arial" w:cs="Arial"/>
          <w:color w:val="010303"/>
          <w:spacing w:val="15"/>
        </w:rPr>
        <w:t xml:space="preserve"> </w:t>
      </w:r>
      <w:r w:rsidRPr="00422D9E">
        <w:rPr>
          <w:rFonts w:ascii="Arial" w:eastAsia="Arial" w:hAnsi="Arial" w:cs="Arial"/>
          <w:color w:val="010303"/>
        </w:rPr>
        <w:t>una</w:t>
      </w:r>
      <w:r w:rsidRPr="00422D9E">
        <w:rPr>
          <w:rFonts w:ascii="Arial" w:eastAsia="Arial" w:hAnsi="Arial" w:cs="Arial"/>
          <w:color w:val="010303"/>
          <w:spacing w:val="-3"/>
        </w:rPr>
        <w:t xml:space="preserve"> </w:t>
      </w:r>
      <w:r w:rsidRPr="00422D9E">
        <w:rPr>
          <w:rFonts w:ascii="Arial" w:eastAsia="Arial" w:hAnsi="Arial" w:cs="Arial"/>
          <w:color w:val="010303"/>
        </w:rPr>
        <w:t>tarea</w:t>
      </w:r>
      <w:r w:rsidRPr="00422D9E">
        <w:rPr>
          <w:rFonts w:ascii="Arial" w:eastAsia="Arial" w:hAnsi="Arial" w:cs="Arial"/>
          <w:color w:val="010303"/>
          <w:spacing w:val="18"/>
        </w:rPr>
        <w:t xml:space="preserve"> </w:t>
      </w:r>
      <w:r w:rsidRPr="00422D9E">
        <w:rPr>
          <w:rFonts w:ascii="Arial" w:eastAsia="Arial" w:hAnsi="Arial" w:cs="Arial"/>
          <w:color w:val="010303"/>
        </w:rPr>
        <w:t>adicional,</w:t>
      </w:r>
      <w:r w:rsidRPr="00422D9E">
        <w:rPr>
          <w:rFonts w:ascii="Arial" w:eastAsia="Arial" w:hAnsi="Arial" w:cs="Arial"/>
          <w:color w:val="010303"/>
          <w:spacing w:val="20"/>
        </w:rPr>
        <w:t xml:space="preserve"> </w:t>
      </w:r>
      <w:r w:rsidRPr="00422D9E">
        <w:rPr>
          <w:rFonts w:ascii="Arial" w:eastAsia="Arial" w:hAnsi="Arial" w:cs="Arial"/>
          <w:color w:val="010303"/>
        </w:rPr>
        <w:t>la</w:t>
      </w:r>
      <w:r w:rsidRPr="00422D9E">
        <w:rPr>
          <w:rFonts w:ascii="Arial" w:eastAsia="Arial" w:hAnsi="Arial" w:cs="Arial"/>
          <w:color w:val="010303"/>
          <w:spacing w:val="5"/>
        </w:rPr>
        <w:t xml:space="preserve"> </w:t>
      </w:r>
      <w:r w:rsidRPr="00422D9E">
        <w:rPr>
          <w:rFonts w:ascii="Arial" w:eastAsia="Arial" w:hAnsi="Arial" w:cs="Arial"/>
          <w:color w:val="010303"/>
        </w:rPr>
        <w:t>División</w:t>
      </w:r>
      <w:r w:rsidRPr="00422D9E">
        <w:rPr>
          <w:rFonts w:ascii="Arial" w:eastAsia="Arial" w:hAnsi="Arial" w:cs="Arial"/>
          <w:color w:val="010303"/>
          <w:spacing w:val="6"/>
        </w:rPr>
        <w:t xml:space="preserve"> </w:t>
      </w:r>
      <w:r w:rsidRPr="00422D9E">
        <w:rPr>
          <w:rFonts w:ascii="Arial" w:eastAsia="Arial" w:hAnsi="Arial" w:cs="Arial"/>
          <w:color w:val="010303"/>
        </w:rPr>
        <w:t>de</w:t>
      </w:r>
      <w:r w:rsidRPr="00422D9E">
        <w:rPr>
          <w:rFonts w:ascii="Arial" w:eastAsia="Arial" w:hAnsi="Arial" w:cs="Arial"/>
          <w:color w:val="010303"/>
          <w:spacing w:val="13"/>
        </w:rPr>
        <w:t xml:space="preserve"> </w:t>
      </w:r>
      <w:r w:rsidRPr="00422D9E">
        <w:rPr>
          <w:rFonts w:ascii="Arial" w:eastAsia="Arial" w:hAnsi="Arial" w:cs="Arial"/>
          <w:color w:val="010303"/>
        </w:rPr>
        <w:t>Desarrollo</w:t>
      </w:r>
      <w:r w:rsidRPr="00422D9E">
        <w:rPr>
          <w:rFonts w:ascii="Arial" w:eastAsia="Arial" w:hAnsi="Arial" w:cs="Arial"/>
          <w:color w:val="010303"/>
          <w:spacing w:val="15"/>
        </w:rPr>
        <w:t xml:space="preserve"> </w:t>
      </w:r>
      <w:r w:rsidRPr="00422D9E">
        <w:rPr>
          <w:rFonts w:ascii="Arial" w:eastAsia="Arial" w:hAnsi="Arial" w:cs="Arial"/>
          <w:color w:val="010303"/>
        </w:rPr>
        <w:t>brinda</w:t>
      </w:r>
      <w:r w:rsidRPr="00422D9E">
        <w:rPr>
          <w:rFonts w:ascii="Arial" w:eastAsia="Arial" w:hAnsi="Arial" w:cs="Arial"/>
          <w:color w:val="010303"/>
          <w:spacing w:val="11"/>
        </w:rPr>
        <w:t xml:space="preserve"> </w:t>
      </w:r>
      <w:r w:rsidRPr="00422D9E">
        <w:rPr>
          <w:rFonts w:ascii="Arial" w:eastAsia="Arial" w:hAnsi="Arial" w:cs="Arial"/>
          <w:color w:val="010303"/>
        </w:rPr>
        <w:t>apoyo</w:t>
      </w:r>
      <w:r w:rsidRPr="00422D9E">
        <w:rPr>
          <w:rFonts w:ascii="Arial" w:eastAsia="Arial" w:hAnsi="Arial" w:cs="Arial"/>
          <w:color w:val="010303"/>
          <w:spacing w:val="6"/>
        </w:rPr>
        <w:t xml:space="preserve"> </w:t>
      </w:r>
      <w:r w:rsidRPr="00422D9E">
        <w:rPr>
          <w:rFonts w:ascii="Arial" w:eastAsia="Arial" w:hAnsi="Arial" w:cs="Arial"/>
          <w:color w:val="010303"/>
        </w:rPr>
        <w:t>técnico</w:t>
      </w:r>
      <w:r w:rsidRPr="00422D9E">
        <w:rPr>
          <w:rFonts w:ascii="Arial" w:eastAsia="Arial" w:hAnsi="Arial" w:cs="Arial"/>
          <w:color w:val="010303"/>
          <w:spacing w:val="26"/>
        </w:rPr>
        <w:t xml:space="preserve"> </w:t>
      </w:r>
      <w:r w:rsidRPr="00422D9E">
        <w:rPr>
          <w:rFonts w:ascii="Arial" w:eastAsia="Arial" w:hAnsi="Arial" w:cs="Arial"/>
          <w:color w:val="010303"/>
        </w:rPr>
        <w:t>contable</w:t>
      </w:r>
      <w:r w:rsidRPr="00422D9E">
        <w:rPr>
          <w:rFonts w:ascii="Arial" w:eastAsia="Arial" w:hAnsi="Arial" w:cs="Arial"/>
          <w:color w:val="010303"/>
          <w:spacing w:val="18"/>
        </w:rPr>
        <w:t xml:space="preserve"> </w:t>
      </w:r>
      <w:r w:rsidRPr="00422D9E">
        <w:rPr>
          <w:rFonts w:ascii="Arial" w:eastAsia="Arial" w:hAnsi="Arial" w:cs="Arial"/>
          <w:color w:val="010303"/>
        </w:rPr>
        <w:t>y</w:t>
      </w:r>
      <w:r w:rsidRPr="00422D9E">
        <w:rPr>
          <w:rFonts w:ascii="Arial" w:eastAsia="Arial" w:hAnsi="Arial" w:cs="Arial"/>
          <w:color w:val="010303"/>
          <w:spacing w:val="8"/>
        </w:rPr>
        <w:t xml:space="preserve"> </w:t>
      </w:r>
      <w:r w:rsidRPr="00422D9E">
        <w:rPr>
          <w:rFonts w:ascii="Arial" w:eastAsia="Arial" w:hAnsi="Arial" w:cs="Arial"/>
          <w:color w:val="010303"/>
        </w:rPr>
        <w:t>administrativo</w:t>
      </w:r>
      <w:r>
        <w:rPr>
          <w:rFonts w:ascii="Arial" w:eastAsia="Arial" w:hAnsi="Arial" w:cs="Arial"/>
          <w:color w:val="010303"/>
        </w:rPr>
        <w:t xml:space="preserve"> en su fase de liquidación de </w:t>
      </w:r>
      <w:r w:rsidRPr="00422D9E">
        <w:rPr>
          <w:rFonts w:ascii="Arial" w:eastAsia="Arial" w:hAnsi="Arial" w:cs="Arial"/>
          <w:color w:val="010303"/>
        </w:rPr>
        <w:t>proyecto</w:t>
      </w:r>
      <w:r>
        <w:rPr>
          <w:rFonts w:ascii="Arial" w:eastAsia="Arial" w:hAnsi="Arial" w:cs="Arial"/>
          <w:color w:val="010303"/>
        </w:rPr>
        <w:t>s</w:t>
      </w:r>
      <w:r w:rsidRPr="00422D9E">
        <w:rPr>
          <w:rFonts w:ascii="Arial" w:eastAsia="Arial" w:hAnsi="Arial" w:cs="Arial"/>
          <w:color w:val="010303"/>
          <w:spacing w:val="6"/>
        </w:rPr>
        <w:t xml:space="preserve"> </w:t>
      </w:r>
      <w:r w:rsidRPr="00422D9E">
        <w:rPr>
          <w:rFonts w:ascii="Arial" w:eastAsia="Arial" w:hAnsi="Arial" w:cs="Arial"/>
          <w:color w:val="010303"/>
        </w:rPr>
        <w:t>de</w:t>
      </w:r>
      <w:r w:rsidRPr="00422D9E">
        <w:rPr>
          <w:rFonts w:ascii="Arial" w:eastAsia="Arial" w:hAnsi="Arial" w:cs="Arial"/>
          <w:color w:val="010303"/>
          <w:w w:val="104"/>
        </w:rPr>
        <w:t xml:space="preserve"> </w:t>
      </w:r>
      <w:r w:rsidRPr="00422D9E">
        <w:rPr>
          <w:rFonts w:ascii="Arial" w:eastAsia="Arial" w:hAnsi="Arial" w:cs="Arial"/>
          <w:color w:val="010303"/>
        </w:rPr>
        <w:t>agua</w:t>
      </w:r>
      <w:r w:rsidRPr="00422D9E">
        <w:rPr>
          <w:rFonts w:ascii="Arial" w:eastAsia="Arial" w:hAnsi="Arial" w:cs="Arial"/>
          <w:color w:val="010303"/>
          <w:spacing w:val="36"/>
        </w:rPr>
        <w:t xml:space="preserve"> </w:t>
      </w:r>
      <w:r w:rsidRPr="00422D9E">
        <w:rPr>
          <w:rFonts w:ascii="Arial" w:eastAsia="Arial" w:hAnsi="Arial" w:cs="Arial"/>
          <w:color w:val="010303"/>
        </w:rPr>
        <w:t>y</w:t>
      </w:r>
      <w:r w:rsidRPr="00422D9E">
        <w:rPr>
          <w:rFonts w:ascii="Arial" w:eastAsia="Arial" w:hAnsi="Arial" w:cs="Arial"/>
          <w:color w:val="010303"/>
          <w:spacing w:val="35"/>
        </w:rPr>
        <w:t xml:space="preserve"> </w:t>
      </w:r>
      <w:r w:rsidRPr="00422D9E">
        <w:rPr>
          <w:rFonts w:ascii="Arial" w:eastAsia="Arial" w:hAnsi="Arial" w:cs="Arial"/>
          <w:color w:val="010303"/>
        </w:rPr>
        <w:t>saneamiento</w:t>
      </w:r>
      <w:r w:rsidRPr="00422D9E">
        <w:rPr>
          <w:rFonts w:ascii="Arial" w:eastAsia="Arial" w:hAnsi="Arial" w:cs="Arial"/>
          <w:color w:val="010303"/>
          <w:spacing w:val="55"/>
        </w:rPr>
        <w:t xml:space="preserve"> </w:t>
      </w:r>
      <w:r w:rsidRPr="00422D9E">
        <w:rPr>
          <w:rFonts w:ascii="Arial" w:eastAsia="Arial" w:hAnsi="Arial" w:cs="Arial"/>
          <w:color w:val="010303"/>
        </w:rPr>
        <w:t>rural</w:t>
      </w:r>
      <w:r w:rsidRPr="00422D9E">
        <w:rPr>
          <w:rFonts w:ascii="Arial" w:eastAsia="Arial" w:hAnsi="Arial" w:cs="Arial"/>
          <w:color w:val="010303"/>
          <w:spacing w:val="33"/>
        </w:rPr>
        <w:t xml:space="preserve"> </w:t>
      </w:r>
      <w:r w:rsidRPr="00422D9E">
        <w:rPr>
          <w:rFonts w:ascii="Arial" w:eastAsia="Arial" w:hAnsi="Arial" w:cs="Arial"/>
          <w:color w:val="010303"/>
        </w:rPr>
        <w:t>SANAA-BID,</w:t>
      </w:r>
      <w:r>
        <w:rPr>
          <w:rFonts w:ascii="Arial" w:eastAsia="Arial" w:hAnsi="Arial" w:cs="Arial"/>
          <w:color w:val="010303"/>
          <w:spacing w:val="48"/>
        </w:rPr>
        <w:t xml:space="preserve"> y</w:t>
      </w:r>
      <w:r w:rsidRPr="00532201">
        <w:rPr>
          <w:rFonts w:ascii="Arial" w:eastAsia="Arial" w:hAnsi="Arial" w:cs="Arial"/>
          <w:color w:val="010303"/>
          <w:spacing w:val="-30"/>
        </w:rPr>
        <w:t xml:space="preserve"> el</w:t>
      </w:r>
      <w:r w:rsidRPr="00422D9E">
        <w:rPr>
          <w:rFonts w:ascii="Arial" w:eastAsia="Arial" w:hAnsi="Arial" w:cs="Arial"/>
          <w:color w:val="010303"/>
          <w:spacing w:val="45"/>
        </w:rPr>
        <w:t xml:space="preserve"> </w:t>
      </w:r>
      <w:r w:rsidRPr="00422D9E">
        <w:rPr>
          <w:rFonts w:ascii="Arial" w:eastAsia="Arial" w:hAnsi="Arial" w:cs="Arial"/>
          <w:color w:val="010303"/>
        </w:rPr>
        <w:t>P</w:t>
      </w:r>
      <w:r>
        <w:rPr>
          <w:rFonts w:ascii="Arial" w:eastAsia="Arial" w:hAnsi="Arial" w:cs="Arial"/>
          <w:color w:val="010303"/>
        </w:rPr>
        <w:t xml:space="preserve">ACSAC. Así mismo </w:t>
      </w:r>
      <w:r w:rsidRPr="00422D9E">
        <w:rPr>
          <w:rFonts w:ascii="Arial" w:eastAsia="Arial" w:hAnsi="Arial" w:cs="Arial"/>
          <w:color w:val="010303"/>
        </w:rPr>
        <w:t>al</w:t>
      </w:r>
      <w:r w:rsidRPr="00422D9E">
        <w:rPr>
          <w:rFonts w:ascii="Arial" w:eastAsia="Arial" w:hAnsi="Arial" w:cs="Arial"/>
          <w:color w:val="010303"/>
          <w:spacing w:val="38"/>
        </w:rPr>
        <w:t xml:space="preserve"> </w:t>
      </w:r>
      <w:r w:rsidRPr="00422D9E">
        <w:rPr>
          <w:rFonts w:ascii="Arial" w:eastAsia="Arial" w:hAnsi="Arial" w:cs="Arial"/>
          <w:color w:val="010303"/>
        </w:rPr>
        <w:t>proyecto</w:t>
      </w:r>
      <w:r w:rsidRPr="00422D9E">
        <w:rPr>
          <w:rFonts w:ascii="Arial" w:eastAsia="Arial" w:hAnsi="Arial" w:cs="Arial"/>
          <w:color w:val="010303"/>
          <w:spacing w:val="40"/>
        </w:rPr>
        <w:t xml:space="preserve"> </w:t>
      </w:r>
      <w:r w:rsidRPr="00422D9E">
        <w:rPr>
          <w:rFonts w:ascii="Arial" w:eastAsia="Arial" w:hAnsi="Arial" w:cs="Arial"/>
          <w:color w:val="010303"/>
        </w:rPr>
        <w:t>piloto</w:t>
      </w:r>
      <w:r w:rsidRPr="00422D9E">
        <w:rPr>
          <w:rFonts w:ascii="Arial" w:eastAsia="Arial" w:hAnsi="Arial" w:cs="Arial"/>
          <w:color w:val="010303"/>
          <w:spacing w:val="30"/>
        </w:rPr>
        <w:t xml:space="preserve"> </w:t>
      </w:r>
      <w:r w:rsidRPr="00422D9E">
        <w:rPr>
          <w:rFonts w:ascii="Arial" w:eastAsia="Arial" w:hAnsi="Arial" w:cs="Arial"/>
          <w:color w:val="010303"/>
        </w:rPr>
        <w:t>de</w:t>
      </w:r>
      <w:r w:rsidRPr="00422D9E">
        <w:rPr>
          <w:rFonts w:ascii="Arial" w:eastAsia="Arial" w:hAnsi="Arial" w:cs="Arial"/>
          <w:color w:val="010303"/>
          <w:spacing w:val="41"/>
        </w:rPr>
        <w:t xml:space="preserve"> </w:t>
      </w:r>
      <w:r w:rsidRPr="00422D9E">
        <w:rPr>
          <w:rFonts w:ascii="Arial" w:eastAsia="Arial" w:hAnsi="Arial" w:cs="Arial"/>
          <w:color w:val="010303"/>
        </w:rPr>
        <w:t>PROMOSAS</w:t>
      </w:r>
      <w:r w:rsidRPr="00422D9E">
        <w:rPr>
          <w:rFonts w:ascii="Arial" w:eastAsia="Arial" w:hAnsi="Arial" w:cs="Arial"/>
          <w:color w:val="010303"/>
          <w:spacing w:val="43"/>
        </w:rPr>
        <w:t xml:space="preserve"> </w:t>
      </w:r>
      <w:r w:rsidRPr="00422D9E">
        <w:rPr>
          <w:rFonts w:ascii="Arial" w:eastAsia="Arial" w:hAnsi="Arial" w:cs="Arial"/>
          <w:color w:val="010303"/>
        </w:rPr>
        <w:t>y</w:t>
      </w:r>
      <w:r w:rsidRPr="00422D9E">
        <w:rPr>
          <w:rFonts w:ascii="Arial" w:eastAsia="Arial" w:hAnsi="Arial" w:cs="Arial"/>
          <w:color w:val="010303"/>
          <w:spacing w:val="35"/>
        </w:rPr>
        <w:t xml:space="preserve"> </w:t>
      </w:r>
      <w:r w:rsidRPr="00422D9E">
        <w:rPr>
          <w:rFonts w:ascii="Arial" w:eastAsia="Arial" w:hAnsi="Arial" w:cs="Arial"/>
          <w:color w:val="010303"/>
        </w:rPr>
        <w:t>al</w:t>
      </w:r>
      <w:r w:rsidRPr="00422D9E">
        <w:rPr>
          <w:rFonts w:ascii="Arial" w:eastAsia="Arial" w:hAnsi="Arial" w:cs="Arial"/>
          <w:color w:val="010303"/>
          <w:spacing w:val="32"/>
        </w:rPr>
        <w:t xml:space="preserve"> </w:t>
      </w:r>
      <w:r w:rsidRPr="00422D9E">
        <w:rPr>
          <w:rFonts w:ascii="Arial" w:eastAsia="Arial" w:hAnsi="Arial" w:cs="Arial"/>
          <w:color w:val="010303"/>
        </w:rPr>
        <w:t>Consejo</w:t>
      </w:r>
      <w:r w:rsidRPr="00422D9E">
        <w:rPr>
          <w:rFonts w:ascii="Arial" w:eastAsia="Arial" w:hAnsi="Arial" w:cs="Arial"/>
          <w:color w:val="010303"/>
          <w:w w:val="103"/>
        </w:rPr>
        <w:t xml:space="preserve"> </w:t>
      </w:r>
      <w:r w:rsidRPr="00422D9E">
        <w:rPr>
          <w:rFonts w:ascii="Arial" w:eastAsia="Arial" w:hAnsi="Arial" w:cs="Arial"/>
          <w:color w:val="010303"/>
        </w:rPr>
        <w:t>Nacional</w:t>
      </w:r>
      <w:r w:rsidRPr="00422D9E">
        <w:rPr>
          <w:rFonts w:ascii="Arial" w:eastAsia="Arial" w:hAnsi="Arial" w:cs="Arial"/>
          <w:color w:val="010303"/>
          <w:spacing w:val="5"/>
        </w:rPr>
        <w:t xml:space="preserve"> </w:t>
      </w:r>
      <w:r w:rsidRPr="00422D9E">
        <w:rPr>
          <w:rFonts w:ascii="Arial" w:eastAsia="Arial" w:hAnsi="Arial" w:cs="Arial"/>
          <w:color w:val="010303"/>
        </w:rPr>
        <w:t>de</w:t>
      </w:r>
      <w:r w:rsidRPr="00422D9E">
        <w:rPr>
          <w:rFonts w:ascii="Arial" w:eastAsia="Arial" w:hAnsi="Arial" w:cs="Arial"/>
          <w:color w:val="010303"/>
          <w:spacing w:val="-30"/>
        </w:rPr>
        <w:t xml:space="preserve"> </w:t>
      </w:r>
      <w:r w:rsidRPr="00422D9E">
        <w:rPr>
          <w:rFonts w:ascii="Arial" w:eastAsia="Arial" w:hAnsi="Arial" w:cs="Arial"/>
          <w:color w:val="010303"/>
        </w:rPr>
        <w:t>Agua</w:t>
      </w:r>
      <w:r w:rsidRPr="00422D9E">
        <w:rPr>
          <w:rFonts w:ascii="Arial" w:eastAsia="Arial" w:hAnsi="Arial" w:cs="Arial"/>
          <w:color w:val="010303"/>
          <w:spacing w:val="12"/>
        </w:rPr>
        <w:t xml:space="preserve"> </w:t>
      </w:r>
      <w:r w:rsidRPr="00422D9E">
        <w:rPr>
          <w:rFonts w:ascii="Arial" w:eastAsia="Arial" w:hAnsi="Arial" w:cs="Arial"/>
          <w:color w:val="010303"/>
        </w:rPr>
        <w:t>y</w:t>
      </w:r>
      <w:r w:rsidRPr="00422D9E">
        <w:rPr>
          <w:rFonts w:ascii="Arial" w:eastAsia="Arial" w:hAnsi="Arial" w:cs="Arial"/>
          <w:color w:val="010303"/>
          <w:spacing w:val="10"/>
        </w:rPr>
        <w:t xml:space="preserve"> </w:t>
      </w:r>
      <w:r w:rsidRPr="00422D9E">
        <w:rPr>
          <w:rFonts w:ascii="Arial" w:eastAsia="Arial" w:hAnsi="Arial" w:cs="Arial"/>
          <w:color w:val="010303"/>
        </w:rPr>
        <w:t>Saneamiento</w:t>
      </w:r>
      <w:r w:rsidRPr="00422D9E">
        <w:rPr>
          <w:rFonts w:ascii="Arial" w:eastAsia="Arial" w:hAnsi="Arial" w:cs="Arial"/>
          <w:color w:val="010303"/>
          <w:spacing w:val="24"/>
        </w:rPr>
        <w:t xml:space="preserve"> </w:t>
      </w:r>
      <w:r w:rsidRPr="00422D9E">
        <w:rPr>
          <w:rFonts w:ascii="Arial" w:eastAsia="Arial" w:hAnsi="Arial" w:cs="Arial"/>
          <w:color w:val="010303"/>
        </w:rPr>
        <w:t>(CONASA).</w:t>
      </w:r>
    </w:p>
    <w:p w14:paraId="3DD644BD" w14:textId="77777777" w:rsidR="002A16F2" w:rsidRDefault="002A16F2" w:rsidP="008008CE">
      <w:pPr>
        <w:widowControl w:val="0"/>
        <w:spacing w:before="32" w:after="0" w:line="360" w:lineRule="auto"/>
        <w:ind w:left="119" w:right="134" w:firstLine="9"/>
        <w:jc w:val="both"/>
        <w:rPr>
          <w:rFonts w:ascii="Arial" w:eastAsia="Arial" w:hAnsi="Arial" w:cs="Arial"/>
          <w:color w:val="010303"/>
        </w:rPr>
      </w:pPr>
    </w:p>
    <w:p w14:paraId="6017D436" w14:textId="77777777" w:rsidR="008008CE" w:rsidRDefault="008008CE" w:rsidP="00A518AD">
      <w:pPr>
        <w:pStyle w:val="Ttulo3"/>
      </w:pPr>
      <w:bookmarkStart w:id="76" w:name="_Toc345133"/>
      <w:bookmarkStart w:id="77" w:name="_Toc941284"/>
      <w:bookmarkStart w:id="78" w:name="_Toc1117079"/>
      <w:bookmarkStart w:id="79" w:name="_Toc1735126"/>
      <w:r>
        <w:t xml:space="preserve">DIRECCION </w:t>
      </w:r>
      <w:r w:rsidRPr="0044109C">
        <w:t>DE INGENIERIA</w:t>
      </w:r>
      <w:bookmarkEnd w:id="76"/>
      <w:bookmarkEnd w:id="77"/>
      <w:bookmarkEnd w:id="78"/>
      <w:bookmarkEnd w:id="79"/>
      <w:r w:rsidRPr="0044109C">
        <w:t xml:space="preserve"> </w:t>
      </w:r>
    </w:p>
    <w:p w14:paraId="0D34F562" w14:textId="77777777" w:rsidR="008008CE" w:rsidRDefault="00F3640B" w:rsidP="008008CE">
      <w:pPr>
        <w:spacing w:line="360" w:lineRule="auto"/>
        <w:jc w:val="both"/>
        <w:rPr>
          <w:rFonts w:ascii="Arial" w:hAnsi="Arial" w:cs="Arial"/>
          <w:lang w:val="es-MX"/>
        </w:rPr>
      </w:pPr>
      <w:r>
        <w:rPr>
          <w:rFonts w:ascii="Arial" w:hAnsi="Arial" w:cs="Arial"/>
          <w:noProof/>
          <w:lang w:eastAsia="es-HN"/>
        </w:rPr>
        <w:drawing>
          <wp:anchor distT="0" distB="0" distL="114300" distR="114300" simplePos="0" relativeHeight="251986432" behindDoc="0" locked="0" layoutInCell="1" allowOverlap="1" wp14:anchorId="54CF792E" wp14:editId="3668C5F2">
            <wp:simplePos x="0" y="0"/>
            <wp:positionH relativeFrom="column">
              <wp:posOffset>-41910</wp:posOffset>
            </wp:positionH>
            <wp:positionV relativeFrom="paragraph">
              <wp:posOffset>386715</wp:posOffset>
            </wp:positionV>
            <wp:extent cx="1876425" cy="1314450"/>
            <wp:effectExtent l="133350" t="133350" r="142875" b="133350"/>
            <wp:wrapSquare wrapText="bothSides"/>
            <wp:docPr id="61" name="Imagen 61" descr="C:\Users\DELL\Desktop\compartidad II\YAMILE\2019\Enero 2019 Y\fotos SANAA\1f9d3c19-88ea-4a36-9fbb-77d046f083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compartidad II\YAMILE\2019\Enero 2019 Y\fotos SANAA\1f9d3c19-88ea-4a36-9fbb-77d046f083c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76425" cy="1314450"/>
                    </a:xfrm>
                    <a:prstGeom prst="rect">
                      <a:avLst/>
                    </a:prstGeom>
                    <a:noFill/>
                    <a:ln>
                      <a:noFill/>
                    </a:ln>
                    <a:effectLst>
                      <a:glow rad="1397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sidR="008008CE" w:rsidRPr="00C5313A">
        <w:rPr>
          <w:rFonts w:ascii="Arial" w:hAnsi="Arial" w:cs="Arial"/>
          <w:lang w:val="es-MX"/>
        </w:rPr>
        <w:t>La Dirección de Ingeniería ha realizado sus actividades de acuerdo al ingreso de solicitudes, provenientes de: Gerencia General, Dirección de Oficinas Ejecutoras, Programa PAPSAC, Programa de Agua y Saneamiento Rural, Convenios Patronatos, Alcaldías y Cooperantes Internacionales</w:t>
      </w:r>
      <w:r w:rsidR="008008CE">
        <w:rPr>
          <w:rFonts w:ascii="Arial" w:hAnsi="Arial" w:cs="Arial"/>
          <w:lang w:val="es-MX"/>
        </w:rPr>
        <w:t>.</w:t>
      </w:r>
    </w:p>
    <w:p w14:paraId="43B67B4E" w14:textId="77777777" w:rsidR="008008CE" w:rsidRDefault="008008CE" w:rsidP="008008CE">
      <w:pPr>
        <w:spacing w:line="360" w:lineRule="auto"/>
        <w:jc w:val="both"/>
        <w:rPr>
          <w:rFonts w:ascii="Arial" w:hAnsi="Arial" w:cs="Arial"/>
          <w:lang w:val="es-MX"/>
        </w:rPr>
      </w:pPr>
      <w:r>
        <w:rPr>
          <w:rFonts w:ascii="Arial" w:hAnsi="Arial" w:cs="Arial"/>
          <w:lang w:val="es-MX"/>
        </w:rPr>
        <w:t>Estas actividades comprenden: Proyectos de Sistema de Agua Potable y Alcantarillado Sanitario, Plantas de depuración en etapa de: Topografía, Diseño, Presupuesto, Dibujo, Revisión y Asistencia Técnica, además de brindar Asistencia Técnica y Capacitación.</w:t>
      </w:r>
    </w:p>
    <w:p w14:paraId="4AA53CD9" w14:textId="77777777" w:rsidR="008008CE" w:rsidRDefault="008008CE" w:rsidP="008008CE">
      <w:pPr>
        <w:spacing w:line="360" w:lineRule="auto"/>
        <w:jc w:val="both"/>
        <w:rPr>
          <w:rFonts w:ascii="Arial" w:hAnsi="Arial" w:cs="Arial"/>
          <w:lang w:val="es-MX"/>
        </w:rPr>
      </w:pPr>
      <w:r>
        <w:rPr>
          <w:rFonts w:ascii="Arial" w:hAnsi="Arial" w:cs="Arial"/>
          <w:lang w:val="es-MX"/>
        </w:rPr>
        <w:t>Los proyectos aprobados durante el 2018 son mencionados en el siguiente cuadro:</w:t>
      </w:r>
    </w:p>
    <w:p w14:paraId="401C1EAF" w14:textId="77777777" w:rsidR="003E2ECD" w:rsidRDefault="000C4ECC" w:rsidP="009F1493">
      <w:pPr>
        <w:rPr>
          <w:lang w:val="es-MX"/>
        </w:rPr>
      </w:pPr>
      <w:r>
        <w:rPr>
          <w:rFonts w:ascii="Arial" w:hAnsi="Arial" w:cs="Arial"/>
          <w:noProof/>
          <w:lang w:eastAsia="es-HN"/>
        </w:rPr>
        <w:lastRenderedPageBreak/>
        <w:drawing>
          <wp:anchor distT="0" distB="0" distL="114300" distR="114300" simplePos="0" relativeHeight="252015104" behindDoc="0" locked="0" layoutInCell="1" allowOverlap="1" wp14:anchorId="6C7EAA2E" wp14:editId="52539BAC">
            <wp:simplePos x="0" y="0"/>
            <wp:positionH relativeFrom="column">
              <wp:posOffset>-131445</wp:posOffset>
            </wp:positionH>
            <wp:positionV relativeFrom="paragraph">
              <wp:posOffset>274320</wp:posOffset>
            </wp:positionV>
            <wp:extent cx="5857875" cy="3483610"/>
            <wp:effectExtent l="0" t="0" r="9525" b="2540"/>
            <wp:wrapNone/>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57875" cy="3483610"/>
                    </a:xfrm>
                    <a:prstGeom prst="rect">
                      <a:avLst/>
                    </a:prstGeom>
                    <a:noFill/>
                  </pic:spPr>
                </pic:pic>
              </a:graphicData>
            </a:graphic>
            <wp14:sizeRelH relativeFrom="page">
              <wp14:pctWidth>0</wp14:pctWidth>
            </wp14:sizeRelH>
            <wp14:sizeRelV relativeFrom="page">
              <wp14:pctHeight>0</wp14:pctHeight>
            </wp14:sizeRelV>
          </wp:anchor>
        </w:drawing>
      </w:r>
    </w:p>
    <w:p w14:paraId="11D1EEDA" w14:textId="77777777" w:rsidR="008008CE" w:rsidRDefault="008008CE" w:rsidP="009F1493">
      <w:pPr>
        <w:rPr>
          <w:lang w:val="es-MX"/>
        </w:rPr>
      </w:pPr>
    </w:p>
    <w:p w14:paraId="3DC4DB6A" w14:textId="77777777" w:rsidR="008008CE" w:rsidRDefault="008008CE" w:rsidP="009F1493">
      <w:pPr>
        <w:rPr>
          <w:lang w:val="es-MX"/>
        </w:rPr>
      </w:pPr>
    </w:p>
    <w:p w14:paraId="44225084" w14:textId="77777777" w:rsidR="008008CE" w:rsidRDefault="008008CE" w:rsidP="009F1493">
      <w:pPr>
        <w:rPr>
          <w:lang w:val="es-MX"/>
        </w:rPr>
      </w:pPr>
    </w:p>
    <w:p w14:paraId="7377BE14" w14:textId="77777777" w:rsidR="006B0842" w:rsidRDefault="006B0842" w:rsidP="009F1493">
      <w:pPr>
        <w:rPr>
          <w:rFonts w:eastAsia="Calibri"/>
          <w:color w:val="010101"/>
          <w:w w:val="105"/>
          <w:lang w:val="es-MX"/>
        </w:rPr>
      </w:pPr>
    </w:p>
    <w:p w14:paraId="53C3F535" w14:textId="77777777" w:rsidR="008008CE" w:rsidRDefault="008008CE" w:rsidP="009F1493">
      <w:pPr>
        <w:rPr>
          <w:rFonts w:eastAsia="Calibri"/>
          <w:color w:val="010101"/>
          <w:w w:val="105"/>
          <w:lang w:val="es-MX"/>
        </w:rPr>
      </w:pPr>
    </w:p>
    <w:p w14:paraId="1FA2DA7B" w14:textId="77777777" w:rsidR="008008CE" w:rsidRDefault="008008CE" w:rsidP="009F1493">
      <w:pPr>
        <w:rPr>
          <w:rFonts w:eastAsia="Calibri"/>
          <w:color w:val="010101"/>
          <w:w w:val="105"/>
          <w:lang w:val="es-MX"/>
        </w:rPr>
      </w:pPr>
    </w:p>
    <w:p w14:paraId="45A46D8F" w14:textId="77777777" w:rsidR="00F93C43" w:rsidRDefault="00F93C43" w:rsidP="009F1493">
      <w:pPr>
        <w:rPr>
          <w:rFonts w:eastAsia="Calibri"/>
          <w:color w:val="010101"/>
          <w:w w:val="105"/>
          <w:lang w:val="es-MX"/>
        </w:rPr>
      </w:pPr>
    </w:p>
    <w:p w14:paraId="500BEEB9" w14:textId="77777777" w:rsidR="00F93C43" w:rsidRDefault="00F93C43" w:rsidP="009F1493">
      <w:pPr>
        <w:rPr>
          <w:rFonts w:eastAsia="Calibri"/>
          <w:color w:val="010101"/>
          <w:w w:val="105"/>
          <w:lang w:val="es-MX"/>
        </w:rPr>
      </w:pPr>
    </w:p>
    <w:p w14:paraId="74D21EFF" w14:textId="77777777" w:rsidR="00F93C43" w:rsidRDefault="00F93C43" w:rsidP="009F1493">
      <w:pPr>
        <w:rPr>
          <w:rFonts w:eastAsia="Calibri"/>
          <w:color w:val="010101"/>
          <w:w w:val="105"/>
          <w:lang w:val="es-MX"/>
        </w:rPr>
      </w:pPr>
    </w:p>
    <w:p w14:paraId="3BFC1D24" w14:textId="77777777" w:rsidR="00F93C43" w:rsidRDefault="00F93C43" w:rsidP="009F1493">
      <w:pPr>
        <w:rPr>
          <w:rFonts w:eastAsia="Calibri"/>
          <w:color w:val="010101"/>
          <w:w w:val="105"/>
          <w:lang w:val="es-MX"/>
        </w:rPr>
      </w:pPr>
    </w:p>
    <w:p w14:paraId="51F6B556" w14:textId="77777777" w:rsidR="00F93C43" w:rsidRDefault="00F93C43" w:rsidP="009F1493">
      <w:pPr>
        <w:rPr>
          <w:rFonts w:eastAsia="Calibri"/>
          <w:color w:val="010101"/>
          <w:w w:val="105"/>
          <w:lang w:val="es-MX"/>
        </w:rPr>
      </w:pPr>
    </w:p>
    <w:p w14:paraId="0097741F" w14:textId="77777777" w:rsidR="00F93C43" w:rsidRDefault="00F93C43" w:rsidP="009F1493">
      <w:pPr>
        <w:rPr>
          <w:rFonts w:eastAsia="Calibri"/>
          <w:color w:val="010101"/>
          <w:w w:val="105"/>
          <w:lang w:val="es-MX"/>
        </w:rPr>
      </w:pPr>
    </w:p>
    <w:p w14:paraId="4D4E6E80" w14:textId="77777777" w:rsidR="008008CE" w:rsidRPr="00ED76C6" w:rsidRDefault="000F50E4" w:rsidP="00ED76C6">
      <w:pPr>
        <w:pStyle w:val="Ttulo3"/>
      </w:pPr>
      <w:bookmarkStart w:id="80" w:name="_Toc1117080"/>
      <w:bookmarkStart w:id="81" w:name="_Toc1735127"/>
      <w:r w:rsidRPr="00ED76C6">
        <w:t>PROGRAMA DE APOYO PRESUPUESTARIO SECTORIAL EN AGUA Y CALIDAD. (PAPSAC)</w:t>
      </w:r>
      <w:bookmarkEnd w:id="80"/>
      <w:bookmarkEnd w:id="81"/>
    </w:p>
    <w:p w14:paraId="54F208E7" w14:textId="77777777" w:rsidR="00D7607A" w:rsidRPr="00D7607A" w:rsidRDefault="00D7607A" w:rsidP="00D7607A"/>
    <w:p w14:paraId="644C7A81" w14:textId="77777777" w:rsidR="008008CE" w:rsidRPr="00D7607A" w:rsidRDefault="008008CE" w:rsidP="00D7607A">
      <w:pPr>
        <w:spacing w:line="360" w:lineRule="auto"/>
        <w:jc w:val="both"/>
        <w:rPr>
          <w:rFonts w:ascii="Arial" w:hAnsi="Arial" w:cs="Arial"/>
          <w:lang w:val="es-MX"/>
        </w:rPr>
      </w:pPr>
      <w:bookmarkStart w:id="82" w:name="_Toc535818977"/>
      <w:bookmarkStart w:id="83" w:name="_Toc535819403"/>
      <w:bookmarkStart w:id="84" w:name="_Toc535819648"/>
      <w:bookmarkStart w:id="85" w:name="_Toc536430040"/>
      <w:bookmarkStart w:id="86" w:name="_Toc536536272"/>
      <w:bookmarkStart w:id="87" w:name="_Toc536536422"/>
      <w:bookmarkStart w:id="88" w:name="_Toc536617440"/>
      <w:bookmarkStart w:id="89" w:name="_Toc345142"/>
      <w:bookmarkStart w:id="90" w:name="_Toc941286"/>
      <w:bookmarkStart w:id="91" w:name="_Toc941453"/>
      <w:r w:rsidRPr="00D7607A">
        <w:rPr>
          <w:rFonts w:ascii="Arial" w:hAnsi="Arial" w:cs="Arial"/>
          <w:noProof/>
          <w:lang w:eastAsia="es-HN"/>
        </w:rPr>
        <w:drawing>
          <wp:anchor distT="0" distB="0" distL="114300" distR="114300" simplePos="0" relativeHeight="252046848" behindDoc="0" locked="0" layoutInCell="1" allowOverlap="1" wp14:anchorId="6C880427" wp14:editId="391430DF">
            <wp:simplePos x="0" y="0"/>
            <wp:positionH relativeFrom="column">
              <wp:posOffset>4101465</wp:posOffset>
            </wp:positionH>
            <wp:positionV relativeFrom="paragraph">
              <wp:posOffset>175260</wp:posOffset>
            </wp:positionV>
            <wp:extent cx="1495425" cy="1064260"/>
            <wp:effectExtent l="133350" t="133350" r="142875" b="135890"/>
            <wp:wrapSquare wrapText="bothSides"/>
            <wp:docPr id="62" name="Imagen 62" descr="C:\Users\DELL\Desktop\compartidad II\YAMILE\2019\Enero 2019 Y\fotos SANAA\PAPS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compartidad II\YAMILE\2019\Enero 2019 Y\fotos SANAA\PAPSAC.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95425" cy="1064260"/>
                    </a:xfrm>
                    <a:prstGeom prst="rect">
                      <a:avLst/>
                    </a:prstGeom>
                    <a:noFill/>
                    <a:ln>
                      <a:noFill/>
                    </a:ln>
                    <a:effectLst>
                      <a:glow rad="1397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sidRPr="00D7607A">
        <w:rPr>
          <w:rFonts w:ascii="Arial" w:hAnsi="Arial" w:cs="Arial"/>
          <w:lang w:val="es-MX"/>
        </w:rPr>
        <w:t xml:space="preserve">El programa en </w:t>
      </w:r>
      <w:r w:rsidR="00575358" w:rsidRPr="00D7607A">
        <w:rPr>
          <w:rFonts w:ascii="Arial" w:hAnsi="Arial" w:cs="Arial"/>
          <w:lang w:val="es-MX"/>
        </w:rPr>
        <w:t>su etapa de finalización; inició</w:t>
      </w:r>
      <w:r w:rsidRPr="00D7607A">
        <w:rPr>
          <w:rFonts w:ascii="Arial" w:hAnsi="Arial" w:cs="Arial"/>
          <w:lang w:val="es-MX"/>
        </w:rPr>
        <w:t xml:space="preserve"> el 30 de enero del 2014. El Programa de Apoyo Presupuestario Sectorial en Agua y Calidad (PAPSAC), se reunió con diferentes representantes institucionales para apoyar el proceso del Sector Agua Potable y Saneamiento</w:t>
      </w:r>
      <w:bookmarkEnd w:id="82"/>
      <w:bookmarkEnd w:id="83"/>
      <w:bookmarkEnd w:id="84"/>
      <w:bookmarkEnd w:id="85"/>
      <w:bookmarkEnd w:id="86"/>
      <w:bookmarkEnd w:id="87"/>
      <w:bookmarkEnd w:id="88"/>
      <w:bookmarkEnd w:id="89"/>
      <w:bookmarkEnd w:id="90"/>
      <w:bookmarkEnd w:id="91"/>
    </w:p>
    <w:p w14:paraId="650498FA" w14:textId="77777777" w:rsidR="008008CE" w:rsidRPr="00D7607A" w:rsidRDefault="008008CE" w:rsidP="00D7607A">
      <w:pPr>
        <w:spacing w:line="360" w:lineRule="auto"/>
        <w:jc w:val="both"/>
        <w:rPr>
          <w:rFonts w:ascii="Arial" w:hAnsi="Arial" w:cs="Arial"/>
          <w:lang w:val="es-MX"/>
        </w:rPr>
      </w:pPr>
      <w:bookmarkStart w:id="92" w:name="_Toc535818978"/>
      <w:bookmarkStart w:id="93" w:name="_Toc535819404"/>
      <w:bookmarkStart w:id="94" w:name="_Toc535819649"/>
      <w:bookmarkStart w:id="95" w:name="_Toc536430041"/>
      <w:bookmarkStart w:id="96" w:name="_Toc536536273"/>
      <w:bookmarkStart w:id="97" w:name="_Toc536536423"/>
      <w:bookmarkStart w:id="98" w:name="_Toc536617441"/>
      <w:bookmarkStart w:id="99" w:name="_Toc345143"/>
      <w:bookmarkStart w:id="100" w:name="_Toc941287"/>
      <w:bookmarkStart w:id="101" w:name="_Toc941454"/>
      <w:r w:rsidRPr="00D7607A">
        <w:rPr>
          <w:rFonts w:ascii="Arial" w:hAnsi="Arial" w:cs="Arial"/>
          <w:lang w:val="es-MX"/>
        </w:rPr>
        <w:t>Entre las instituciones que lideran el proceso están: SEFIN, Ministerio de la Presidencia, PAPSAC-</w:t>
      </w:r>
      <w:proofErr w:type="gramStart"/>
      <w:r w:rsidRPr="00D7607A">
        <w:rPr>
          <w:rFonts w:ascii="Arial" w:hAnsi="Arial" w:cs="Arial"/>
          <w:lang w:val="es-MX"/>
        </w:rPr>
        <w:t>PAPPIR ,</w:t>
      </w:r>
      <w:proofErr w:type="gramEnd"/>
      <w:r w:rsidRPr="00D7607A">
        <w:rPr>
          <w:rFonts w:ascii="Arial" w:hAnsi="Arial" w:cs="Arial"/>
          <w:lang w:val="es-MX"/>
        </w:rPr>
        <w:t xml:space="preserve"> OPS, PROMOSAS , acompañantes con instituciones como SANAA , ERSAPS, SERNA , SEPLAN, ICF, SIC, SNC, Agua Para el Pueblo, CARE, AHJASA y CRS, entre 25 instituciones en total.</w:t>
      </w:r>
      <w:bookmarkEnd w:id="92"/>
      <w:bookmarkEnd w:id="93"/>
      <w:bookmarkEnd w:id="94"/>
      <w:bookmarkEnd w:id="95"/>
      <w:bookmarkEnd w:id="96"/>
      <w:bookmarkEnd w:id="97"/>
      <w:bookmarkEnd w:id="98"/>
      <w:bookmarkEnd w:id="99"/>
      <w:bookmarkEnd w:id="100"/>
      <w:bookmarkEnd w:id="101"/>
    </w:p>
    <w:p w14:paraId="7C6DA128" w14:textId="77777777" w:rsidR="008008CE" w:rsidRPr="00D7607A" w:rsidRDefault="008008CE" w:rsidP="00D7607A">
      <w:pPr>
        <w:spacing w:line="360" w:lineRule="auto"/>
        <w:jc w:val="both"/>
        <w:rPr>
          <w:rFonts w:ascii="Arial" w:hAnsi="Arial" w:cs="Arial"/>
          <w:lang w:val="es-MX"/>
        </w:rPr>
      </w:pPr>
      <w:r w:rsidRPr="00D7607A">
        <w:rPr>
          <w:rFonts w:ascii="Arial" w:hAnsi="Arial" w:cs="Arial"/>
          <w:lang w:val="es-MX"/>
        </w:rPr>
        <w:t xml:space="preserve"> </w:t>
      </w:r>
      <w:bookmarkStart w:id="102" w:name="_Toc535818979"/>
      <w:bookmarkStart w:id="103" w:name="_Toc535819405"/>
      <w:bookmarkStart w:id="104" w:name="_Toc535819650"/>
      <w:bookmarkStart w:id="105" w:name="_Toc536430042"/>
      <w:bookmarkStart w:id="106" w:name="_Toc536536274"/>
      <w:bookmarkStart w:id="107" w:name="_Toc536536424"/>
      <w:bookmarkStart w:id="108" w:name="_Toc536617442"/>
      <w:bookmarkStart w:id="109" w:name="_Toc345144"/>
      <w:bookmarkStart w:id="110" w:name="_Toc941288"/>
      <w:bookmarkStart w:id="111" w:name="_Toc941455"/>
      <w:r w:rsidRPr="00D7607A">
        <w:rPr>
          <w:rFonts w:ascii="Arial" w:hAnsi="Arial" w:cs="Arial"/>
          <w:lang w:val="es-MX"/>
        </w:rPr>
        <w:t xml:space="preserve">En el 2018 se construyeron veinte y uno (21) proyectos y mejoras a sistemas de agua potable a un costo de 38,150,050.89 millones de lempiras para beneficiar una población </w:t>
      </w:r>
      <w:r w:rsidRPr="00D7607A">
        <w:rPr>
          <w:rFonts w:ascii="Arial" w:hAnsi="Arial" w:cs="Arial"/>
          <w:lang w:val="es-MX"/>
        </w:rPr>
        <w:lastRenderedPageBreak/>
        <w:t>de 17,225 habitantes</w:t>
      </w:r>
      <w:bookmarkEnd w:id="102"/>
      <w:bookmarkEnd w:id="103"/>
      <w:bookmarkEnd w:id="104"/>
      <w:r w:rsidRPr="00D7607A">
        <w:rPr>
          <w:rFonts w:ascii="Arial" w:hAnsi="Arial" w:cs="Arial"/>
          <w:lang w:val="es-MX"/>
        </w:rPr>
        <w:t>, que a continuación se describen:</w:t>
      </w:r>
      <w:bookmarkEnd w:id="105"/>
      <w:bookmarkEnd w:id="106"/>
      <w:bookmarkEnd w:id="107"/>
      <w:bookmarkEnd w:id="108"/>
      <w:bookmarkEnd w:id="109"/>
      <w:bookmarkEnd w:id="110"/>
      <w:bookmarkEnd w:id="111"/>
      <w:r w:rsidRPr="00D7607A">
        <w:rPr>
          <w:rFonts w:ascii="Arial" w:hAnsi="Arial" w:cs="Arial"/>
          <w:lang w:val="es-MX"/>
        </w:rPr>
        <w:t xml:space="preserve"> </w:t>
      </w:r>
    </w:p>
    <w:p w14:paraId="14CC82C8" w14:textId="77777777" w:rsidR="00575358" w:rsidRDefault="00575358" w:rsidP="008008CE">
      <w:pPr>
        <w:widowControl w:val="0"/>
        <w:spacing w:before="26" w:after="0" w:line="360" w:lineRule="auto"/>
        <w:jc w:val="both"/>
        <w:outlineLvl w:val="1"/>
        <w:rPr>
          <w:rFonts w:ascii="Arial" w:eastAsia="Arial" w:hAnsi="Arial" w:cs="Arial"/>
          <w:bCs/>
        </w:rPr>
      </w:pPr>
    </w:p>
    <w:tbl>
      <w:tblPr>
        <w:tblStyle w:val="Tablaconcuadrcula"/>
        <w:tblW w:w="0" w:type="auto"/>
        <w:jc w:val="center"/>
        <w:tblLook w:val="04A0" w:firstRow="1" w:lastRow="0" w:firstColumn="1" w:lastColumn="0" w:noHBand="0" w:noVBand="1"/>
      </w:tblPr>
      <w:tblGrid>
        <w:gridCol w:w="817"/>
        <w:gridCol w:w="5168"/>
        <w:gridCol w:w="2993"/>
      </w:tblGrid>
      <w:tr w:rsidR="008008CE" w:rsidRPr="003C2CF0" w14:paraId="1CDD4114" w14:textId="77777777" w:rsidTr="00A518AD">
        <w:trPr>
          <w:jc w:val="center"/>
        </w:trPr>
        <w:tc>
          <w:tcPr>
            <w:tcW w:w="8978" w:type="dxa"/>
            <w:gridSpan w:val="3"/>
          </w:tcPr>
          <w:p w14:paraId="04C1E0E4" w14:textId="77777777" w:rsidR="008008CE" w:rsidRPr="00ED76C6" w:rsidRDefault="008008CE" w:rsidP="00ED76C6">
            <w:pPr>
              <w:jc w:val="center"/>
              <w:rPr>
                <w:b/>
              </w:rPr>
            </w:pPr>
            <w:bookmarkStart w:id="112" w:name="_Toc536430043"/>
            <w:bookmarkStart w:id="113" w:name="_Toc536536275"/>
            <w:bookmarkStart w:id="114" w:name="_Toc536536425"/>
            <w:bookmarkStart w:id="115" w:name="_Toc536617443"/>
            <w:bookmarkStart w:id="116" w:name="_Toc345145"/>
            <w:bookmarkStart w:id="117" w:name="_Toc941289"/>
            <w:bookmarkStart w:id="118" w:name="_Toc941456"/>
            <w:bookmarkStart w:id="119" w:name="_Toc1117081"/>
            <w:r w:rsidRPr="00ED76C6">
              <w:rPr>
                <w:b/>
              </w:rPr>
              <w:t>Proyectos de Arrastre Finalizados en 2018</w:t>
            </w:r>
            <w:bookmarkEnd w:id="112"/>
            <w:bookmarkEnd w:id="113"/>
            <w:bookmarkEnd w:id="114"/>
            <w:bookmarkEnd w:id="115"/>
            <w:bookmarkEnd w:id="116"/>
            <w:bookmarkEnd w:id="117"/>
            <w:bookmarkEnd w:id="118"/>
            <w:bookmarkEnd w:id="119"/>
          </w:p>
        </w:tc>
      </w:tr>
      <w:tr w:rsidR="008008CE" w:rsidRPr="003C2CF0" w14:paraId="6B0A6EC5" w14:textId="77777777" w:rsidTr="00A518AD">
        <w:trPr>
          <w:jc w:val="center"/>
        </w:trPr>
        <w:tc>
          <w:tcPr>
            <w:tcW w:w="817" w:type="dxa"/>
          </w:tcPr>
          <w:p w14:paraId="6F166338" w14:textId="77777777" w:rsidR="008008CE" w:rsidRPr="00B5122D" w:rsidRDefault="008008CE" w:rsidP="00B5122D">
            <w:pPr>
              <w:jc w:val="center"/>
              <w:rPr>
                <w:b/>
              </w:rPr>
            </w:pPr>
            <w:bookmarkStart w:id="120" w:name="_Toc536430044"/>
            <w:bookmarkStart w:id="121" w:name="_Toc536536276"/>
            <w:bookmarkStart w:id="122" w:name="_Toc536536426"/>
            <w:bookmarkStart w:id="123" w:name="_Toc536617444"/>
            <w:bookmarkStart w:id="124" w:name="_Toc345146"/>
            <w:bookmarkStart w:id="125" w:name="_Toc941290"/>
            <w:bookmarkStart w:id="126" w:name="_Toc941457"/>
            <w:bookmarkStart w:id="127" w:name="_Toc1117082"/>
            <w:proofErr w:type="spellStart"/>
            <w:r w:rsidRPr="00B5122D">
              <w:rPr>
                <w:b/>
                <w:sz w:val="20"/>
              </w:rPr>
              <w:t>Item</w:t>
            </w:r>
            <w:bookmarkEnd w:id="120"/>
            <w:bookmarkEnd w:id="121"/>
            <w:bookmarkEnd w:id="122"/>
            <w:bookmarkEnd w:id="123"/>
            <w:bookmarkEnd w:id="124"/>
            <w:bookmarkEnd w:id="125"/>
            <w:bookmarkEnd w:id="126"/>
            <w:bookmarkEnd w:id="127"/>
            <w:proofErr w:type="spellEnd"/>
          </w:p>
        </w:tc>
        <w:tc>
          <w:tcPr>
            <w:tcW w:w="5168" w:type="dxa"/>
          </w:tcPr>
          <w:p w14:paraId="48E95C12" w14:textId="77777777" w:rsidR="008008CE" w:rsidRPr="004D256F" w:rsidRDefault="008008CE" w:rsidP="004D256F">
            <w:pPr>
              <w:jc w:val="center"/>
              <w:rPr>
                <w:b/>
              </w:rPr>
            </w:pPr>
            <w:bookmarkStart w:id="128" w:name="_Toc536430045"/>
            <w:bookmarkStart w:id="129" w:name="_Toc536536277"/>
            <w:bookmarkStart w:id="130" w:name="_Toc536536427"/>
            <w:bookmarkStart w:id="131" w:name="_Toc536617445"/>
            <w:bookmarkStart w:id="132" w:name="_Toc345147"/>
            <w:bookmarkStart w:id="133" w:name="_Toc941291"/>
            <w:bookmarkStart w:id="134" w:name="_Toc941458"/>
            <w:bookmarkStart w:id="135" w:name="_Toc1117083"/>
            <w:r w:rsidRPr="004D256F">
              <w:rPr>
                <w:b/>
                <w:sz w:val="20"/>
              </w:rPr>
              <w:t>Nombre del Proyecto</w:t>
            </w:r>
            <w:bookmarkEnd w:id="128"/>
            <w:bookmarkEnd w:id="129"/>
            <w:bookmarkEnd w:id="130"/>
            <w:bookmarkEnd w:id="131"/>
            <w:bookmarkEnd w:id="132"/>
            <w:bookmarkEnd w:id="133"/>
            <w:bookmarkEnd w:id="134"/>
            <w:bookmarkEnd w:id="135"/>
          </w:p>
        </w:tc>
        <w:tc>
          <w:tcPr>
            <w:tcW w:w="2993" w:type="dxa"/>
          </w:tcPr>
          <w:p w14:paraId="3B7DFAC7" w14:textId="77777777" w:rsidR="008008CE" w:rsidRPr="004D256F" w:rsidRDefault="008008CE" w:rsidP="004D256F">
            <w:pPr>
              <w:jc w:val="center"/>
              <w:rPr>
                <w:b/>
              </w:rPr>
            </w:pPr>
            <w:bookmarkStart w:id="136" w:name="_Toc536430046"/>
            <w:bookmarkStart w:id="137" w:name="_Toc536536278"/>
            <w:bookmarkStart w:id="138" w:name="_Toc536536428"/>
            <w:bookmarkStart w:id="139" w:name="_Toc536617446"/>
            <w:bookmarkStart w:id="140" w:name="_Toc345148"/>
            <w:bookmarkStart w:id="141" w:name="_Toc941292"/>
            <w:bookmarkStart w:id="142" w:name="_Toc941459"/>
            <w:bookmarkStart w:id="143" w:name="_Toc1117084"/>
            <w:r w:rsidRPr="004D256F">
              <w:rPr>
                <w:b/>
                <w:sz w:val="20"/>
              </w:rPr>
              <w:t>Fecha de Finalización</w:t>
            </w:r>
            <w:bookmarkEnd w:id="136"/>
            <w:bookmarkEnd w:id="137"/>
            <w:bookmarkEnd w:id="138"/>
            <w:bookmarkEnd w:id="139"/>
            <w:bookmarkEnd w:id="140"/>
            <w:bookmarkEnd w:id="141"/>
            <w:bookmarkEnd w:id="142"/>
            <w:bookmarkEnd w:id="143"/>
          </w:p>
        </w:tc>
      </w:tr>
      <w:tr w:rsidR="008008CE" w:rsidRPr="003C2CF0" w14:paraId="615EE9B3" w14:textId="77777777" w:rsidTr="00A518AD">
        <w:trPr>
          <w:jc w:val="center"/>
        </w:trPr>
        <w:tc>
          <w:tcPr>
            <w:tcW w:w="817" w:type="dxa"/>
            <w:vAlign w:val="center"/>
          </w:tcPr>
          <w:p w14:paraId="0A486A8A" w14:textId="77777777" w:rsidR="008008CE" w:rsidRPr="00D4483F" w:rsidRDefault="008008CE" w:rsidP="00ED76C6">
            <w:pPr>
              <w:jc w:val="center"/>
              <w:rPr>
                <w:sz w:val="20"/>
              </w:rPr>
            </w:pPr>
            <w:bookmarkStart w:id="144" w:name="_Toc536430047"/>
            <w:bookmarkStart w:id="145" w:name="_Toc536536279"/>
            <w:bookmarkStart w:id="146" w:name="_Toc536536429"/>
            <w:bookmarkStart w:id="147" w:name="_Toc536617447"/>
            <w:bookmarkStart w:id="148" w:name="_Toc345149"/>
            <w:bookmarkStart w:id="149" w:name="_Toc941293"/>
            <w:bookmarkStart w:id="150" w:name="_Toc941460"/>
            <w:bookmarkStart w:id="151" w:name="_Toc1117085"/>
            <w:r w:rsidRPr="00D4483F">
              <w:rPr>
                <w:sz w:val="20"/>
              </w:rPr>
              <w:t>1</w:t>
            </w:r>
            <w:bookmarkEnd w:id="144"/>
            <w:bookmarkEnd w:id="145"/>
            <w:bookmarkEnd w:id="146"/>
            <w:bookmarkEnd w:id="147"/>
            <w:bookmarkEnd w:id="148"/>
            <w:bookmarkEnd w:id="149"/>
            <w:bookmarkEnd w:id="150"/>
            <w:bookmarkEnd w:id="151"/>
          </w:p>
        </w:tc>
        <w:tc>
          <w:tcPr>
            <w:tcW w:w="5168" w:type="dxa"/>
            <w:vAlign w:val="center"/>
          </w:tcPr>
          <w:p w14:paraId="172BE410" w14:textId="77777777" w:rsidR="008008CE" w:rsidRPr="002F3F24" w:rsidRDefault="008008CE" w:rsidP="00D7607A">
            <w:pPr>
              <w:rPr>
                <w:sz w:val="20"/>
                <w:szCs w:val="20"/>
              </w:rPr>
            </w:pPr>
            <w:bookmarkStart w:id="152" w:name="_Toc536430048"/>
            <w:bookmarkStart w:id="153" w:name="_Toc536536280"/>
            <w:bookmarkStart w:id="154" w:name="_Toc536536430"/>
            <w:bookmarkStart w:id="155" w:name="_Toc536617448"/>
            <w:bookmarkStart w:id="156" w:name="_Toc345150"/>
            <w:bookmarkStart w:id="157" w:name="_Toc941294"/>
            <w:bookmarkStart w:id="158" w:name="_Toc941461"/>
            <w:bookmarkStart w:id="159" w:name="_Toc1117086"/>
            <w:r w:rsidRPr="002F3F24">
              <w:rPr>
                <w:sz w:val="20"/>
                <w:szCs w:val="20"/>
              </w:rPr>
              <w:t>Mejoras al sistema de agua potable de la Comunidad de Plan Grande, Soledad, El Paraíso.</w:t>
            </w:r>
            <w:bookmarkEnd w:id="152"/>
            <w:bookmarkEnd w:id="153"/>
            <w:bookmarkEnd w:id="154"/>
            <w:bookmarkEnd w:id="155"/>
            <w:bookmarkEnd w:id="156"/>
            <w:bookmarkEnd w:id="157"/>
            <w:bookmarkEnd w:id="158"/>
            <w:bookmarkEnd w:id="159"/>
          </w:p>
        </w:tc>
        <w:tc>
          <w:tcPr>
            <w:tcW w:w="2993" w:type="dxa"/>
            <w:vAlign w:val="center"/>
          </w:tcPr>
          <w:p w14:paraId="09D8E892" w14:textId="77777777" w:rsidR="008008CE" w:rsidRPr="00D4483F" w:rsidRDefault="008008CE" w:rsidP="009C74FD">
            <w:pPr>
              <w:jc w:val="center"/>
              <w:rPr>
                <w:sz w:val="20"/>
              </w:rPr>
            </w:pPr>
            <w:bookmarkStart w:id="160" w:name="_Toc536430049"/>
            <w:bookmarkStart w:id="161" w:name="_Toc536536281"/>
            <w:bookmarkStart w:id="162" w:name="_Toc536536431"/>
            <w:bookmarkStart w:id="163" w:name="_Toc536617449"/>
            <w:bookmarkStart w:id="164" w:name="_Toc345151"/>
            <w:bookmarkStart w:id="165" w:name="_Toc941295"/>
            <w:bookmarkStart w:id="166" w:name="_Toc941462"/>
            <w:bookmarkStart w:id="167" w:name="_Toc1117087"/>
            <w:r w:rsidRPr="00D4483F">
              <w:rPr>
                <w:sz w:val="20"/>
              </w:rPr>
              <w:t>Enero 2018</w:t>
            </w:r>
            <w:bookmarkEnd w:id="160"/>
            <w:bookmarkEnd w:id="161"/>
            <w:bookmarkEnd w:id="162"/>
            <w:bookmarkEnd w:id="163"/>
            <w:bookmarkEnd w:id="164"/>
            <w:bookmarkEnd w:id="165"/>
            <w:bookmarkEnd w:id="166"/>
            <w:bookmarkEnd w:id="167"/>
          </w:p>
        </w:tc>
      </w:tr>
      <w:tr w:rsidR="008008CE" w:rsidRPr="003C2CF0" w14:paraId="0A938369" w14:textId="77777777" w:rsidTr="00A518AD">
        <w:trPr>
          <w:jc w:val="center"/>
        </w:trPr>
        <w:tc>
          <w:tcPr>
            <w:tcW w:w="817" w:type="dxa"/>
            <w:vAlign w:val="center"/>
          </w:tcPr>
          <w:p w14:paraId="11386EDE" w14:textId="77777777" w:rsidR="008008CE" w:rsidRPr="00D4483F" w:rsidRDefault="008008CE" w:rsidP="00ED76C6">
            <w:pPr>
              <w:jc w:val="center"/>
              <w:rPr>
                <w:sz w:val="20"/>
              </w:rPr>
            </w:pPr>
            <w:bookmarkStart w:id="168" w:name="_Toc345152"/>
            <w:bookmarkStart w:id="169" w:name="_Toc941296"/>
            <w:bookmarkStart w:id="170" w:name="_Toc941463"/>
            <w:bookmarkStart w:id="171" w:name="_Toc1117088"/>
            <w:bookmarkStart w:id="172" w:name="_Toc536430050"/>
            <w:bookmarkStart w:id="173" w:name="_Toc536536282"/>
            <w:bookmarkStart w:id="174" w:name="_Toc536536432"/>
            <w:bookmarkStart w:id="175" w:name="_Toc536617450"/>
            <w:r w:rsidRPr="00D4483F">
              <w:rPr>
                <w:sz w:val="20"/>
              </w:rPr>
              <w:t>2</w:t>
            </w:r>
            <w:bookmarkEnd w:id="168"/>
            <w:bookmarkEnd w:id="169"/>
            <w:bookmarkEnd w:id="170"/>
            <w:bookmarkEnd w:id="171"/>
          </w:p>
        </w:tc>
        <w:tc>
          <w:tcPr>
            <w:tcW w:w="5168" w:type="dxa"/>
            <w:vAlign w:val="center"/>
          </w:tcPr>
          <w:p w14:paraId="3D01F146" w14:textId="77777777" w:rsidR="008008CE" w:rsidRPr="002F3F24" w:rsidRDefault="008008CE" w:rsidP="00D7607A">
            <w:pPr>
              <w:rPr>
                <w:sz w:val="20"/>
                <w:szCs w:val="20"/>
              </w:rPr>
            </w:pPr>
            <w:bookmarkStart w:id="176" w:name="_Toc536430068"/>
            <w:bookmarkStart w:id="177" w:name="_Toc536536300"/>
            <w:bookmarkStart w:id="178" w:name="_Toc536536450"/>
            <w:bookmarkStart w:id="179" w:name="_Toc536617468"/>
            <w:bookmarkStart w:id="180" w:name="_Toc345153"/>
            <w:bookmarkStart w:id="181" w:name="_Toc941297"/>
            <w:bookmarkStart w:id="182" w:name="_Toc941464"/>
            <w:bookmarkStart w:id="183" w:name="_Toc1117089"/>
            <w:r w:rsidRPr="002F3F24">
              <w:rPr>
                <w:sz w:val="20"/>
                <w:szCs w:val="20"/>
              </w:rPr>
              <w:t>Sistema de agua potable de la Colonia Armando López Becerra, Olancho.</w:t>
            </w:r>
            <w:bookmarkEnd w:id="176"/>
            <w:bookmarkEnd w:id="177"/>
            <w:bookmarkEnd w:id="178"/>
            <w:bookmarkEnd w:id="179"/>
            <w:bookmarkEnd w:id="180"/>
            <w:bookmarkEnd w:id="181"/>
            <w:bookmarkEnd w:id="182"/>
            <w:bookmarkEnd w:id="183"/>
            <w:r w:rsidRPr="002F3F24">
              <w:rPr>
                <w:sz w:val="20"/>
                <w:szCs w:val="20"/>
              </w:rPr>
              <w:t xml:space="preserve"> </w:t>
            </w:r>
          </w:p>
        </w:tc>
        <w:tc>
          <w:tcPr>
            <w:tcW w:w="2993" w:type="dxa"/>
            <w:vAlign w:val="center"/>
          </w:tcPr>
          <w:p w14:paraId="0E91CDDE" w14:textId="77777777" w:rsidR="008008CE" w:rsidRPr="00D4483F" w:rsidRDefault="008008CE" w:rsidP="009C74FD">
            <w:pPr>
              <w:jc w:val="center"/>
              <w:rPr>
                <w:sz w:val="20"/>
              </w:rPr>
            </w:pPr>
            <w:bookmarkStart w:id="184" w:name="_Toc536430069"/>
            <w:bookmarkStart w:id="185" w:name="_Toc536536301"/>
            <w:bookmarkStart w:id="186" w:name="_Toc536536451"/>
            <w:bookmarkStart w:id="187" w:name="_Toc536617469"/>
            <w:bookmarkStart w:id="188" w:name="_Toc345154"/>
            <w:bookmarkStart w:id="189" w:name="_Toc941298"/>
            <w:bookmarkStart w:id="190" w:name="_Toc941465"/>
            <w:bookmarkStart w:id="191" w:name="_Toc1117090"/>
            <w:r w:rsidRPr="00D4483F">
              <w:rPr>
                <w:sz w:val="20"/>
              </w:rPr>
              <w:t>Marzo 2018</w:t>
            </w:r>
            <w:bookmarkEnd w:id="184"/>
            <w:bookmarkEnd w:id="185"/>
            <w:bookmarkEnd w:id="186"/>
            <w:bookmarkEnd w:id="187"/>
            <w:bookmarkEnd w:id="188"/>
            <w:bookmarkEnd w:id="189"/>
            <w:bookmarkEnd w:id="190"/>
            <w:bookmarkEnd w:id="191"/>
          </w:p>
        </w:tc>
      </w:tr>
      <w:tr w:rsidR="008008CE" w:rsidRPr="003C2CF0" w14:paraId="1A84CFDC" w14:textId="77777777" w:rsidTr="00A518AD">
        <w:trPr>
          <w:trHeight w:val="422"/>
          <w:jc w:val="center"/>
        </w:trPr>
        <w:tc>
          <w:tcPr>
            <w:tcW w:w="817" w:type="dxa"/>
            <w:vAlign w:val="center"/>
          </w:tcPr>
          <w:p w14:paraId="58250ABD" w14:textId="77777777" w:rsidR="008008CE" w:rsidRPr="00D4483F" w:rsidRDefault="008008CE" w:rsidP="00ED76C6">
            <w:pPr>
              <w:jc w:val="center"/>
              <w:rPr>
                <w:sz w:val="20"/>
              </w:rPr>
            </w:pPr>
            <w:bookmarkStart w:id="192" w:name="_Toc345155"/>
            <w:bookmarkStart w:id="193" w:name="_Toc941299"/>
            <w:bookmarkStart w:id="194" w:name="_Toc941466"/>
            <w:bookmarkStart w:id="195" w:name="_Toc1117091"/>
            <w:bookmarkEnd w:id="172"/>
            <w:bookmarkEnd w:id="173"/>
            <w:bookmarkEnd w:id="174"/>
            <w:bookmarkEnd w:id="175"/>
            <w:r w:rsidRPr="00D4483F">
              <w:rPr>
                <w:sz w:val="20"/>
              </w:rPr>
              <w:t>3</w:t>
            </w:r>
            <w:bookmarkEnd w:id="192"/>
            <w:bookmarkEnd w:id="193"/>
            <w:bookmarkEnd w:id="194"/>
            <w:bookmarkEnd w:id="195"/>
          </w:p>
        </w:tc>
        <w:tc>
          <w:tcPr>
            <w:tcW w:w="5168" w:type="dxa"/>
            <w:vAlign w:val="center"/>
          </w:tcPr>
          <w:p w14:paraId="2019EC53" w14:textId="77777777" w:rsidR="008008CE" w:rsidRPr="002F3F24" w:rsidRDefault="008008CE" w:rsidP="00D7607A">
            <w:pPr>
              <w:rPr>
                <w:sz w:val="20"/>
                <w:szCs w:val="20"/>
              </w:rPr>
            </w:pPr>
            <w:bookmarkStart w:id="196" w:name="_Toc536430051"/>
            <w:bookmarkStart w:id="197" w:name="_Toc536536283"/>
            <w:bookmarkStart w:id="198" w:name="_Toc536536433"/>
            <w:bookmarkStart w:id="199" w:name="_Toc536617451"/>
            <w:bookmarkStart w:id="200" w:name="_Toc345156"/>
            <w:bookmarkStart w:id="201" w:name="_Toc941300"/>
            <w:bookmarkStart w:id="202" w:name="_Toc941467"/>
            <w:bookmarkStart w:id="203" w:name="_Toc1117092"/>
            <w:r w:rsidRPr="002F3F24">
              <w:rPr>
                <w:sz w:val="20"/>
                <w:szCs w:val="20"/>
              </w:rPr>
              <w:t>Mejoras a la Línea de Conducción del Municipio de Moroceli, Departamento de El Paraíso.</w:t>
            </w:r>
            <w:bookmarkEnd w:id="196"/>
            <w:bookmarkEnd w:id="197"/>
            <w:bookmarkEnd w:id="198"/>
            <w:bookmarkEnd w:id="199"/>
            <w:bookmarkEnd w:id="200"/>
            <w:bookmarkEnd w:id="201"/>
            <w:bookmarkEnd w:id="202"/>
            <w:bookmarkEnd w:id="203"/>
          </w:p>
        </w:tc>
        <w:tc>
          <w:tcPr>
            <w:tcW w:w="2993" w:type="dxa"/>
            <w:vAlign w:val="center"/>
          </w:tcPr>
          <w:p w14:paraId="1D8BE2B4" w14:textId="77777777" w:rsidR="008008CE" w:rsidRPr="00D4483F" w:rsidRDefault="008008CE" w:rsidP="009C74FD">
            <w:pPr>
              <w:jc w:val="center"/>
              <w:rPr>
                <w:sz w:val="20"/>
              </w:rPr>
            </w:pPr>
            <w:bookmarkStart w:id="204" w:name="_Toc536430052"/>
            <w:bookmarkStart w:id="205" w:name="_Toc536536284"/>
            <w:bookmarkStart w:id="206" w:name="_Toc536536434"/>
            <w:bookmarkStart w:id="207" w:name="_Toc536617452"/>
            <w:bookmarkStart w:id="208" w:name="_Toc345157"/>
            <w:bookmarkStart w:id="209" w:name="_Toc941301"/>
            <w:bookmarkStart w:id="210" w:name="_Toc941468"/>
            <w:bookmarkStart w:id="211" w:name="_Toc1117093"/>
            <w:r w:rsidRPr="00D4483F">
              <w:rPr>
                <w:sz w:val="20"/>
              </w:rPr>
              <w:t>Junio 2018</w:t>
            </w:r>
            <w:bookmarkEnd w:id="204"/>
            <w:bookmarkEnd w:id="205"/>
            <w:bookmarkEnd w:id="206"/>
            <w:bookmarkEnd w:id="207"/>
            <w:bookmarkEnd w:id="208"/>
            <w:bookmarkEnd w:id="209"/>
            <w:bookmarkEnd w:id="210"/>
            <w:bookmarkEnd w:id="211"/>
          </w:p>
        </w:tc>
      </w:tr>
      <w:tr w:rsidR="008008CE" w:rsidRPr="003C2CF0" w14:paraId="68E5D017" w14:textId="77777777" w:rsidTr="00A518AD">
        <w:trPr>
          <w:jc w:val="center"/>
        </w:trPr>
        <w:tc>
          <w:tcPr>
            <w:tcW w:w="817" w:type="dxa"/>
            <w:vAlign w:val="center"/>
          </w:tcPr>
          <w:p w14:paraId="7426F4CC" w14:textId="77777777" w:rsidR="008008CE" w:rsidRPr="00D4483F" w:rsidRDefault="008008CE" w:rsidP="00ED76C6">
            <w:pPr>
              <w:jc w:val="center"/>
              <w:rPr>
                <w:sz w:val="20"/>
              </w:rPr>
            </w:pPr>
            <w:bookmarkStart w:id="212" w:name="_Toc345158"/>
            <w:bookmarkStart w:id="213" w:name="_Toc941302"/>
            <w:bookmarkStart w:id="214" w:name="_Toc941469"/>
            <w:bookmarkStart w:id="215" w:name="_Toc1117094"/>
            <w:r w:rsidRPr="00D4483F">
              <w:rPr>
                <w:sz w:val="20"/>
              </w:rPr>
              <w:t>4</w:t>
            </w:r>
            <w:bookmarkEnd w:id="212"/>
            <w:bookmarkEnd w:id="213"/>
            <w:bookmarkEnd w:id="214"/>
            <w:bookmarkEnd w:id="215"/>
          </w:p>
        </w:tc>
        <w:tc>
          <w:tcPr>
            <w:tcW w:w="5168" w:type="dxa"/>
            <w:vAlign w:val="center"/>
          </w:tcPr>
          <w:p w14:paraId="158A3A10" w14:textId="77777777" w:rsidR="008008CE" w:rsidRPr="002F3F24" w:rsidRDefault="008008CE" w:rsidP="00D7607A">
            <w:pPr>
              <w:rPr>
                <w:sz w:val="20"/>
                <w:szCs w:val="20"/>
              </w:rPr>
            </w:pPr>
            <w:bookmarkStart w:id="216" w:name="_Toc536430054"/>
            <w:bookmarkStart w:id="217" w:name="_Toc536536286"/>
            <w:bookmarkStart w:id="218" w:name="_Toc536536436"/>
            <w:bookmarkStart w:id="219" w:name="_Toc536617454"/>
            <w:bookmarkStart w:id="220" w:name="_Toc345159"/>
            <w:bookmarkStart w:id="221" w:name="_Toc941303"/>
            <w:bookmarkStart w:id="222" w:name="_Toc941470"/>
            <w:bookmarkStart w:id="223" w:name="_Toc1117095"/>
            <w:r w:rsidRPr="002F3F24">
              <w:rPr>
                <w:sz w:val="20"/>
                <w:szCs w:val="20"/>
              </w:rPr>
              <w:t xml:space="preserve">Proyecto de Agua Potable de la Comunidad de </w:t>
            </w:r>
            <w:proofErr w:type="spellStart"/>
            <w:r w:rsidRPr="002F3F24">
              <w:rPr>
                <w:sz w:val="20"/>
                <w:szCs w:val="20"/>
              </w:rPr>
              <w:t>Resizapa</w:t>
            </w:r>
            <w:proofErr w:type="spellEnd"/>
            <w:r w:rsidRPr="002F3F24">
              <w:rPr>
                <w:sz w:val="20"/>
                <w:szCs w:val="20"/>
              </w:rPr>
              <w:t>, San Matías.</w:t>
            </w:r>
            <w:bookmarkEnd w:id="216"/>
            <w:bookmarkEnd w:id="217"/>
            <w:bookmarkEnd w:id="218"/>
            <w:bookmarkEnd w:id="219"/>
            <w:bookmarkEnd w:id="220"/>
            <w:bookmarkEnd w:id="221"/>
            <w:bookmarkEnd w:id="222"/>
            <w:bookmarkEnd w:id="223"/>
            <w:r w:rsidRPr="002F3F24">
              <w:rPr>
                <w:sz w:val="20"/>
                <w:szCs w:val="20"/>
              </w:rPr>
              <w:t xml:space="preserve"> </w:t>
            </w:r>
          </w:p>
        </w:tc>
        <w:tc>
          <w:tcPr>
            <w:tcW w:w="2993" w:type="dxa"/>
            <w:vAlign w:val="center"/>
          </w:tcPr>
          <w:p w14:paraId="72E22657" w14:textId="77777777" w:rsidR="008008CE" w:rsidRPr="00D4483F" w:rsidRDefault="008008CE" w:rsidP="009C74FD">
            <w:pPr>
              <w:jc w:val="center"/>
              <w:rPr>
                <w:sz w:val="20"/>
              </w:rPr>
            </w:pPr>
            <w:bookmarkStart w:id="224" w:name="_Toc536430055"/>
            <w:bookmarkStart w:id="225" w:name="_Toc536536287"/>
            <w:bookmarkStart w:id="226" w:name="_Toc536536437"/>
            <w:bookmarkStart w:id="227" w:name="_Toc536617455"/>
            <w:bookmarkStart w:id="228" w:name="_Toc345160"/>
            <w:bookmarkStart w:id="229" w:name="_Toc941304"/>
            <w:bookmarkStart w:id="230" w:name="_Toc941471"/>
            <w:bookmarkStart w:id="231" w:name="_Toc1117096"/>
            <w:r w:rsidRPr="00D4483F">
              <w:rPr>
                <w:sz w:val="20"/>
              </w:rPr>
              <w:t>Junio 2018</w:t>
            </w:r>
            <w:bookmarkEnd w:id="224"/>
            <w:bookmarkEnd w:id="225"/>
            <w:bookmarkEnd w:id="226"/>
            <w:bookmarkEnd w:id="227"/>
            <w:bookmarkEnd w:id="228"/>
            <w:bookmarkEnd w:id="229"/>
            <w:bookmarkEnd w:id="230"/>
            <w:bookmarkEnd w:id="231"/>
          </w:p>
        </w:tc>
      </w:tr>
      <w:tr w:rsidR="008008CE" w:rsidRPr="003C2CF0" w14:paraId="5C7720B0" w14:textId="77777777" w:rsidTr="00A518AD">
        <w:trPr>
          <w:jc w:val="center"/>
        </w:trPr>
        <w:tc>
          <w:tcPr>
            <w:tcW w:w="817" w:type="dxa"/>
            <w:vAlign w:val="center"/>
          </w:tcPr>
          <w:p w14:paraId="536CDF31" w14:textId="77777777" w:rsidR="008008CE" w:rsidRPr="00D4483F" w:rsidRDefault="008008CE" w:rsidP="00ED76C6">
            <w:pPr>
              <w:jc w:val="center"/>
              <w:rPr>
                <w:sz w:val="20"/>
              </w:rPr>
            </w:pPr>
            <w:bookmarkStart w:id="232" w:name="_Toc345161"/>
            <w:bookmarkStart w:id="233" w:name="_Toc941305"/>
            <w:bookmarkStart w:id="234" w:name="_Toc941472"/>
            <w:bookmarkStart w:id="235" w:name="_Toc1117097"/>
            <w:bookmarkStart w:id="236" w:name="_Toc536430056"/>
            <w:bookmarkStart w:id="237" w:name="_Toc536536288"/>
            <w:bookmarkStart w:id="238" w:name="_Toc536536438"/>
            <w:bookmarkStart w:id="239" w:name="_Toc536617456"/>
            <w:r w:rsidRPr="00D4483F">
              <w:rPr>
                <w:sz w:val="20"/>
              </w:rPr>
              <w:t>5</w:t>
            </w:r>
            <w:bookmarkEnd w:id="232"/>
            <w:bookmarkEnd w:id="233"/>
            <w:bookmarkEnd w:id="234"/>
            <w:bookmarkEnd w:id="235"/>
          </w:p>
        </w:tc>
        <w:tc>
          <w:tcPr>
            <w:tcW w:w="5168" w:type="dxa"/>
            <w:vAlign w:val="center"/>
          </w:tcPr>
          <w:p w14:paraId="12BB36AA" w14:textId="77777777" w:rsidR="008008CE" w:rsidRPr="002F3F24" w:rsidRDefault="008008CE" w:rsidP="008B065E">
            <w:pPr>
              <w:rPr>
                <w:sz w:val="20"/>
                <w:szCs w:val="20"/>
              </w:rPr>
            </w:pPr>
            <w:bookmarkStart w:id="240" w:name="_Toc536430077"/>
            <w:bookmarkStart w:id="241" w:name="_Toc536536309"/>
            <w:bookmarkStart w:id="242" w:name="_Toc536536459"/>
            <w:bookmarkStart w:id="243" w:name="_Toc536617477"/>
            <w:bookmarkStart w:id="244" w:name="_Toc345162"/>
            <w:bookmarkStart w:id="245" w:name="_Toc941306"/>
            <w:bookmarkStart w:id="246" w:name="_Toc941473"/>
            <w:bookmarkStart w:id="247" w:name="_Toc1117098"/>
            <w:r w:rsidRPr="002F3F24">
              <w:rPr>
                <w:sz w:val="20"/>
                <w:szCs w:val="20"/>
              </w:rPr>
              <w:t xml:space="preserve">Construcción del Sistema de Agua Potable de San José del Alto, El Tablón y </w:t>
            </w:r>
            <w:proofErr w:type="spellStart"/>
            <w:r w:rsidRPr="002F3F24">
              <w:rPr>
                <w:sz w:val="20"/>
                <w:szCs w:val="20"/>
              </w:rPr>
              <w:t>Catatao</w:t>
            </w:r>
            <w:proofErr w:type="spellEnd"/>
            <w:r w:rsidRPr="002F3F24">
              <w:rPr>
                <w:sz w:val="20"/>
                <w:szCs w:val="20"/>
              </w:rPr>
              <w:t>, Lempira.</w:t>
            </w:r>
            <w:bookmarkEnd w:id="240"/>
            <w:bookmarkEnd w:id="241"/>
            <w:bookmarkEnd w:id="242"/>
            <w:bookmarkEnd w:id="243"/>
            <w:bookmarkEnd w:id="244"/>
            <w:bookmarkEnd w:id="245"/>
            <w:bookmarkEnd w:id="246"/>
            <w:bookmarkEnd w:id="247"/>
            <w:r w:rsidRPr="002F3F24">
              <w:rPr>
                <w:sz w:val="20"/>
                <w:szCs w:val="20"/>
              </w:rPr>
              <w:t xml:space="preserve"> </w:t>
            </w:r>
          </w:p>
        </w:tc>
        <w:tc>
          <w:tcPr>
            <w:tcW w:w="2993" w:type="dxa"/>
            <w:vAlign w:val="center"/>
          </w:tcPr>
          <w:p w14:paraId="332CE5C2" w14:textId="77777777" w:rsidR="008008CE" w:rsidRPr="00D4483F" w:rsidRDefault="008008CE" w:rsidP="009C74FD">
            <w:pPr>
              <w:jc w:val="center"/>
              <w:rPr>
                <w:sz w:val="20"/>
              </w:rPr>
            </w:pPr>
            <w:bookmarkStart w:id="248" w:name="_Toc536430078"/>
            <w:bookmarkStart w:id="249" w:name="_Toc536536310"/>
            <w:bookmarkStart w:id="250" w:name="_Toc536536460"/>
            <w:bookmarkStart w:id="251" w:name="_Toc536617478"/>
            <w:bookmarkStart w:id="252" w:name="_Toc345163"/>
            <w:bookmarkStart w:id="253" w:name="_Toc941307"/>
            <w:bookmarkStart w:id="254" w:name="_Toc941474"/>
            <w:bookmarkStart w:id="255" w:name="_Toc1117099"/>
            <w:r w:rsidRPr="00D4483F">
              <w:rPr>
                <w:sz w:val="20"/>
              </w:rPr>
              <w:t>Junio 2018</w:t>
            </w:r>
            <w:bookmarkEnd w:id="248"/>
            <w:bookmarkEnd w:id="249"/>
            <w:bookmarkEnd w:id="250"/>
            <w:bookmarkEnd w:id="251"/>
            <w:bookmarkEnd w:id="252"/>
            <w:bookmarkEnd w:id="253"/>
            <w:bookmarkEnd w:id="254"/>
            <w:bookmarkEnd w:id="255"/>
          </w:p>
        </w:tc>
      </w:tr>
      <w:tr w:rsidR="008008CE" w:rsidRPr="003C2CF0" w14:paraId="1F44B06F" w14:textId="77777777" w:rsidTr="00A518AD">
        <w:trPr>
          <w:jc w:val="center"/>
        </w:trPr>
        <w:tc>
          <w:tcPr>
            <w:tcW w:w="817" w:type="dxa"/>
            <w:vAlign w:val="center"/>
          </w:tcPr>
          <w:p w14:paraId="612DD847" w14:textId="77777777" w:rsidR="008008CE" w:rsidRPr="00D4483F" w:rsidRDefault="008008CE" w:rsidP="00ED76C6">
            <w:pPr>
              <w:jc w:val="center"/>
              <w:rPr>
                <w:sz w:val="20"/>
              </w:rPr>
            </w:pPr>
            <w:bookmarkStart w:id="256" w:name="_Toc345164"/>
            <w:bookmarkStart w:id="257" w:name="_Toc941308"/>
            <w:bookmarkStart w:id="258" w:name="_Toc941475"/>
            <w:bookmarkStart w:id="259" w:name="_Toc1117100"/>
            <w:r w:rsidRPr="00D4483F">
              <w:rPr>
                <w:sz w:val="20"/>
              </w:rPr>
              <w:t>6</w:t>
            </w:r>
            <w:bookmarkEnd w:id="256"/>
            <w:bookmarkEnd w:id="257"/>
            <w:bookmarkEnd w:id="258"/>
            <w:bookmarkEnd w:id="259"/>
          </w:p>
        </w:tc>
        <w:tc>
          <w:tcPr>
            <w:tcW w:w="5168" w:type="dxa"/>
            <w:vAlign w:val="center"/>
          </w:tcPr>
          <w:p w14:paraId="36CEFB8D" w14:textId="77777777" w:rsidR="008008CE" w:rsidRPr="002F3F24" w:rsidRDefault="008008CE" w:rsidP="008B065E">
            <w:pPr>
              <w:rPr>
                <w:sz w:val="20"/>
                <w:szCs w:val="20"/>
              </w:rPr>
            </w:pPr>
            <w:bookmarkStart w:id="260" w:name="_Toc536430080"/>
            <w:bookmarkStart w:id="261" w:name="_Toc536536312"/>
            <w:bookmarkStart w:id="262" w:name="_Toc536536462"/>
            <w:bookmarkStart w:id="263" w:name="_Toc536617480"/>
            <w:bookmarkStart w:id="264" w:name="_Toc345165"/>
            <w:bookmarkStart w:id="265" w:name="_Toc941309"/>
            <w:bookmarkStart w:id="266" w:name="_Toc941476"/>
            <w:bookmarkStart w:id="267" w:name="_Toc1117101"/>
            <w:r w:rsidRPr="002F3F24">
              <w:rPr>
                <w:sz w:val="20"/>
                <w:szCs w:val="20"/>
              </w:rPr>
              <w:t>Construcción del Sistema de Agua Potable de Camalote, Lempira.</w:t>
            </w:r>
            <w:bookmarkEnd w:id="260"/>
            <w:bookmarkEnd w:id="261"/>
            <w:bookmarkEnd w:id="262"/>
            <w:bookmarkEnd w:id="263"/>
            <w:bookmarkEnd w:id="264"/>
            <w:bookmarkEnd w:id="265"/>
            <w:bookmarkEnd w:id="266"/>
            <w:bookmarkEnd w:id="267"/>
          </w:p>
        </w:tc>
        <w:tc>
          <w:tcPr>
            <w:tcW w:w="2993" w:type="dxa"/>
            <w:vAlign w:val="center"/>
          </w:tcPr>
          <w:p w14:paraId="3D952F4F" w14:textId="77777777" w:rsidR="008008CE" w:rsidRPr="00D4483F" w:rsidRDefault="008008CE" w:rsidP="009C74FD">
            <w:pPr>
              <w:jc w:val="center"/>
              <w:rPr>
                <w:sz w:val="20"/>
              </w:rPr>
            </w:pPr>
            <w:bookmarkStart w:id="268" w:name="_Toc536430081"/>
            <w:bookmarkStart w:id="269" w:name="_Toc536536313"/>
            <w:bookmarkStart w:id="270" w:name="_Toc536536463"/>
            <w:bookmarkStart w:id="271" w:name="_Toc536617481"/>
            <w:bookmarkStart w:id="272" w:name="_Toc345166"/>
            <w:bookmarkStart w:id="273" w:name="_Toc941310"/>
            <w:bookmarkStart w:id="274" w:name="_Toc941477"/>
            <w:bookmarkStart w:id="275" w:name="_Toc1117102"/>
            <w:r w:rsidRPr="00D4483F">
              <w:rPr>
                <w:sz w:val="20"/>
              </w:rPr>
              <w:t>Junio 2018</w:t>
            </w:r>
            <w:bookmarkEnd w:id="268"/>
            <w:bookmarkEnd w:id="269"/>
            <w:bookmarkEnd w:id="270"/>
            <w:bookmarkEnd w:id="271"/>
            <w:bookmarkEnd w:id="272"/>
            <w:bookmarkEnd w:id="273"/>
            <w:bookmarkEnd w:id="274"/>
            <w:bookmarkEnd w:id="275"/>
          </w:p>
        </w:tc>
      </w:tr>
      <w:tr w:rsidR="008008CE" w:rsidRPr="003C2CF0" w14:paraId="5E2DF144" w14:textId="77777777" w:rsidTr="00A518AD">
        <w:trPr>
          <w:jc w:val="center"/>
        </w:trPr>
        <w:tc>
          <w:tcPr>
            <w:tcW w:w="817" w:type="dxa"/>
            <w:vAlign w:val="center"/>
          </w:tcPr>
          <w:p w14:paraId="293157C9" w14:textId="77777777" w:rsidR="008008CE" w:rsidRPr="00D4483F" w:rsidRDefault="008008CE" w:rsidP="00ED76C6">
            <w:pPr>
              <w:jc w:val="center"/>
              <w:rPr>
                <w:sz w:val="20"/>
              </w:rPr>
            </w:pPr>
            <w:bookmarkStart w:id="276" w:name="_Toc345167"/>
            <w:bookmarkStart w:id="277" w:name="_Toc941311"/>
            <w:bookmarkStart w:id="278" w:name="_Toc941478"/>
            <w:bookmarkStart w:id="279" w:name="_Toc1117103"/>
            <w:bookmarkEnd w:id="236"/>
            <w:bookmarkEnd w:id="237"/>
            <w:bookmarkEnd w:id="238"/>
            <w:bookmarkEnd w:id="239"/>
            <w:r w:rsidRPr="00D4483F">
              <w:rPr>
                <w:sz w:val="20"/>
              </w:rPr>
              <w:t>7</w:t>
            </w:r>
            <w:bookmarkEnd w:id="276"/>
            <w:bookmarkEnd w:id="277"/>
            <w:bookmarkEnd w:id="278"/>
            <w:bookmarkEnd w:id="279"/>
          </w:p>
        </w:tc>
        <w:tc>
          <w:tcPr>
            <w:tcW w:w="5168" w:type="dxa"/>
            <w:vAlign w:val="center"/>
          </w:tcPr>
          <w:p w14:paraId="65017C1B" w14:textId="77777777" w:rsidR="008008CE" w:rsidRPr="002F3F24" w:rsidRDefault="008008CE" w:rsidP="008B065E">
            <w:pPr>
              <w:rPr>
                <w:sz w:val="20"/>
                <w:szCs w:val="20"/>
              </w:rPr>
            </w:pPr>
            <w:bookmarkStart w:id="280" w:name="_Toc536430057"/>
            <w:bookmarkStart w:id="281" w:name="_Toc536536289"/>
            <w:bookmarkStart w:id="282" w:name="_Toc536536439"/>
            <w:bookmarkStart w:id="283" w:name="_Toc536617457"/>
            <w:bookmarkStart w:id="284" w:name="_Toc345168"/>
            <w:bookmarkStart w:id="285" w:name="_Toc941312"/>
            <w:bookmarkStart w:id="286" w:name="_Toc941479"/>
            <w:bookmarkStart w:id="287" w:name="_Toc1117104"/>
            <w:r w:rsidRPr="002F3F24">
              <w:rPr>
                <w:sz w:val="20"/>
                <w:szCs w:val="20"/>
              </w:rPr>
              <w:t>La Vega Estrella de Jericó, Teupasenti, El Paraíso</w:t>
            </w:r>
            <w:bookmarkEnd w:id="280"/>
            <w:bookmarkEnd w:id="281"/>
            <w:bookmarkEnd w:id="282"/>
            <w:bookmarkEnd w:id="283"/>
            <w:bookmarkEnd w:id="284"/>
            <w:bookmarkEnd w:id="285"/>
            <w:bookmarkEnd w:id="286"/>
            <w:bookmarkEnd w:id="287"/>
          </w:p>
        </w:tc>
        <w:tc>
          <w:tcPr>
            <w:tcW w:w="2993" w:type="dxa"/>
            <w:vAlign w:val="center"/>
          </w:tcPr>
          <w:p w14:paraId="0502F998" w14:textId="77777777" w:rsidR="008008CE" w:rsidRPr="00D4483F" w:rsidRDefault="008008CE" w:rsidP="009C74FD">
            <w:pPr>
              <w:jc w:val="center"/>
              <w:rPr>
                <w:sz w:val="20"/>
              </w:rPr>
            </w:pPr>
            <w:bookmarkStart w:id="288" w:name="_Toc536430058"/>
            <w:bookmarkStart w:id="289" w:name="_Toc536536290"/>
            <w:bookmarkStart w:id="290" w:name="_Toc536536440"/>
            <w:bookmarkStart w:id="291" w:name="_Toc536617458"/>
            <w:bookmarkStart w:id="292" w:name="_Toc345169"/>
            <w:bookmarkStart w:id="293" w:name="_Toc941313"/>
            <w:bookmarkStart w:id="294" w:name="_Toc941480"/>
            <w:bookmarkStart w:id="295" w:name="_Toc1117105"/>
            <w:r w:rsidRPr="00D4483F">
              <w:rPr>
                <w:sz w:val="20"/>
              </w:rPr>
              <w:t>Julio 2018</w:t>
            </w:r>
            <w:bookmarkEnd w:id="288"/>
            <w:bookmarkEnd w:id="289"/>
            <w:bookmarkEnd w:id="290"/>
            <w:bookmarkEnd w:id="291"/>
            <w:bookmarkEnd w:id="292"/>
            <w:bookmarkEnd w:id="293"/>
            <w:bookmarkEnd w:id="294"/>
            <w:bookmarkEnd w:id="295"/>
          </w:p>
        </w:tc>
      </w:tr>
      <w:tr w:rsidR="008008CE" w:rsidRPr="003C2CF0" w14:paraId="09B747C5" w14:textId="77777777" w:rsidTr="00A518AD">
        <w:trPr>
          <w:jc w:val="center"/>
        </w:trPr>
        <w:tc>
          <w:tcPr>
            <w:tcW w:w="817" w:type="dxa"/>
            <w:vAlign w:val="center"/>
          </w:tcPr>
          <w:p w14:paraId="238DAE9F" w14:textId="77777777" w:rsidR="008008CE" w:rsidRPr="00D4483F" w:rsidRDefault="008008CE" w:rsidP="00ED76C6">
            <w:pPr>
              <w:jc w:val="center"/>
              <w:rPr>
                <w:sz w:val="20"/>
              </w:rPr>
            </w:pPr>
            <w:bookmarkStart w:id="296" w:name="_Toc345170"/>
            <w:bookmarkStart w:id="297" w:name="_Toc941314"/>
            <w:bookmarkStart w:id="298" w:name="_Toc941481"/>
            <w:bookmarkStart w:id="299" w:name="_Toc1117106"/>
            <w:bookmarkStart w:id="300" w:name="_Toc536430059"/>
            <w:bookmarkStart w:id="301" w:name="_Toc536536291"/>
            <w:bookmarkStart w:id="302" w:name="_Toc536536441"/>
            <w:bookmarkStart w:id="303" w:name="_Toc536617459"/>
            <w:r w:rsidRPr="00D4483F">
              <w:rPr>
                <w:sz w:val="20"/>
              </w:rPr>
              <w:t>8</w:t>
            </w:r>
            <w:bookmarkEnd w:id="296"/>
            <w:bookmarkEnd w:id="297"/>
            <w:bookmarkEnd w:id="298"/>
            <w:bookmarkEnd w:id="299"/>
          </w:p>
        </w:tc>
        <w:tc>
          <w:tcPr>
            <w:tcW w:w="5168" w:type="dxa"/>
            <w:vAlign w:val="center"/>
          </w:tcPr>
          <w:p w14:paraId="0D70D957" w14:textId="77777777" w:rsidR="008008CE" w:rsidRPr="002F3F24" w:rsidRDefault="008008CE" w:rsidP="008B065E">
            <w:pPr>
              <w:rPr>
                <w:sz w:val="20"/>
                <w:szCs w:val="20"/>
              </w:rPr>
            </w:pPr>
            <w:bookmarkStart w:id="304" w:name="_Toc536430071"/>
            <w:bookmarkStart w:id="305" w:name="_Toc536536303"/>
            <w:bookmarkStart w:id="306" w:name="_Toc536536453"/>
            <w:bookmarkStart w:id="307" w:name="_Toc536617471"/>
            <w:bookmarkStart w:id="308" w:name="_Toc345171"/>
            <w:bookmarkStart w:id="309" w:name="_Toc941315"/>
            <w:bookmarkStart w:id="310" w:name="_Toc941482"/>
            <w:bookmarkStart w:id="311" w:name="_Toc1117107"/>
            <w:r w:rsidRPr="002F3F24">
              <w:rPr>
                <w:sz w:val="20"/>
                <w:szCs w:val="20"/>
              </w:rPr>
              <w:t>Construcción del sistema de agua potable de la Comunidad de Oro Abajo, Esquías.</w:t>
            </w:r>
            <w:bookmarkEnd w:id="304"/>
            <w:bookmarkEnd w:id="305"/>
            <w:bookmarkEnd w:id="306"/>
            <w:bookmarkEnd w:id="307"/>
            <w:bookmarkEnd w:id="308"/>
            <w:bookmarkEnd w:id="309"/>
            <w:bookmarkEnd w:id="310"/>
            <w:bookmarkEnd w:id="311"/>
          </w:p>
        </w:tc>
        <w:tc>
          <w:tcPr>
            <w:tcW w:w="2993" w:type="dxa"/>
            <w:vAlign w:val="center"/>
          </w:tcPr>
          <w:p w14:paraId="3D4E8E56" w14:textId="77777777" w:rsidR="008008CE" w:rsidRPr="00D4483F" w:rsidRDefault="008008CE" w:rsidP="009C74FD">
            <w:pPr>
              <w:jc w:val="center"/>
              <w:rPr>
                <w:sz w:val="20"/>
              </w:rPr>
            </w:pPr>
            <w:bookmarkStart w:id="312" w:name="_Toc536430072"/>
            <w:bookmarkStart w:id="313" w:name="_Toc536536304"/>
            <w:bookmarkStart w:id="314" w:name="_Toc536536454"/>
            <w:bookmarkStart w:id="315" w:name="_Toc536617472"/>
            <w:bookmarkStart w:id="316" w:name="_Toc345172"/>
            <w:bookmarkStart w:id="317" w:name="_Toc941316"/>
            <w:bookmarkStart w:id="318" w:name="_Toc941483"/>
            <w:bookmarkStart w:id="319" w:name="_Toc1117108"/>
            <w:r w:rsidRPr="00D4483F">
              <w:rPr>
                <w:sz w:val="20"/>
              </w:rPr>
              <w:t>Julio 2018</w:t>
            </w:r>
            <w:bookmarkEnd w:id="312"/>
            <w:bookmarkEnd w:id="313"/>
            <w:bookmarkEnd w:id="314"/>
            <w:bookmarkEnd w:id="315"/>
            <w:bookmarkEnd w:id="316"/>
            <w:bookmarkEnd w:id="317"/>
            <w:bookmarkEnd w:id="318"/>
            <w:bookmarkEnd w:id="319"/>
          </w:p>
        </w:tc>
      </w:tr>
      <w:tr w:rsidR="008008CE" w:rsidRPr="003C2CF0" w14:paraId="4DAD8D20" w14:textId="77777777" w:rsidTr="00A518AD">
        <w:trPr>
          <w:jc w:val="center"/>
        </w:trPr>
        <w:tc>
          <w:tcPr>
            <w:tcW w:w="817" w:type="dxa"/>
            <w:vAlign w:val="center"/>
          </w:tcPr>
          <w:p w14:paraId="574911D4" w14:textId="77777777" w:rsidR="008008CE" w:rsidRPr="00D4483F" w:rsidRDefault="008008CE" w:rsidP="00ED76C6">
            <w:pPr>
              <w:jc w:val="center"/>
              <w:rPr>
                <w:sz w:val="20"/>
              </w:rPr>
            </w:pPr>
            <w:bookmarkStart w:id="320" w:name="_Toc345173"/>
            <w:bookmarkStart w:id="321" w:name="_Toc941317"/>
            <w:bookmarkStart w:id="322" w:name="_Toc941484"/>
            <w:bookmarkStart w:id="323" w:name="_Toc1117109"/>
            <w:r w:rsidRPr="00D4483F">
              <w:rPr>
                <w:sz w:val="20"/>
              </w:rPr>
              <w:t>9</w:t>
            </w:r>
            <w:bookmarkEnd w:id="320"/>
            <w:bookmarkEnd w:id="321"/>
            <w:bookmarkEnd w:id="322"/>
            <w:bookmarkEnd w:id="323"/>
          </w:p>
        </w:tc>
        <w:tc>
          <w:tcPr>
            <w:tcW w:w="5168" w:type="dxa"/>
            <w:vAlign w:val="center"/>
          </w:tcPr>
          <w:p w14:paraId="293DD3E0" w14:textId="77777777" w:rsidR="008008CE" w:rsidRPr="002F3F24" w:rsidRDefault="008008CE" w:rsidP="008B065E">
            <w:pPr>
              <w:rPr>
                <w:sz w:val="20"/>
                <w:szCs w:val="20"/>
              </w:rPr>
            </w:pPr>
            <w:bookmarkStart w:id="324" w:name="_Toc536430074"/>
            <w:bookmarkStart w:id="325" w:name="_Toc536536306"/>
            <w:bookmarkStart w:id="326" w:name="_Toc536536456"/>
            <w:bookmarkStart w:id="327" w:name="_Toc536617474"/>
            <w:bookmarkStart w:id="328" w:name="_Toc345174"/>
            <w:bookmarkStart w:id="329" w:name="_Toc941318"/>
            <w:bookmarkStart w:id="330" w:name="_Toc941485"/>
            <w:bookmarkStart w:id="331" w:name="_Toc1117110"/>
            <w:r w:rsidRPr="002F3F24">
              <w:rPr>
                <w:sz w:val="20"/>
                <w:szCs w:val="20"/>
              </w:rPr>
              <w:t>Saneamiento Básico de la Comunidad de Oro Abajo, Esquías, Comayagua.</w:t>
            </w:r>
            <w:bookmarkEnd w:id="324"/>
            <w:bookmarkEnd w:id="325"/>
            <w:bookmarkEnd w:id="326"/>
            <w:bookmarkEnd w:id="327"/>
            <w:bookmarkEnd w:id="328"/>
            <w:bookmarkEnd w:id="329"/>
            <w:bookmarkEnd w:id="330"/>
            <w:bookmarkEnd w:id="331"/>
            <w:r w:rsidRPr="002F3F24">
              <w:rPr>
                <w:sz w:val="20"/>
                <w:szCs w:val="20"/>
              </w:rPr>
              <w:t xml:space="preserve"> </w:t>
            </w:r>
          </w:p>
        </w:tc>
        <w:tc>
          <w:tcPr>
            <w:tcW w:w="2993" w:type="dxa"/>
            <w:vAlign w:val="center"/>
          </w:tcPr>
          <w:p w14:paraId="43F5F465" w14:textId="77777777" w:rsidR="008008CE" w:rsidRPr="00D4483F" w:rsidRDefault="008008CE" w:rsidP="009C74FD">
            <w:pPr>
              <w:jc w:val="center"/>
              <w:rPr>
                <w:sz w:val="20"/>
              </w:rPr>
            </w:pPr>
            <w:bookmarkStart w:id="332" w:name="_Toc536430075"/>
            <w:bookmarkStart w:id="333" w:name="_Toc536536307"/>
            <w:bookmarkStart w:id="334" w:name="_Toc536536457"/>
            <w:bookmarkStart w:id="335" w:name="_Toc536617475"/>
            <w:bookmarkStart w:id="336" w:name="_Toc345175"/>
            <w:bookmarkStart w:id="337" w:name="_Toc941319"/>
            <w:bookmarkStart w:id="338" w:name="_Toc941486"/>
            <w:bookmarkStart w:id="339" w:name="_Toc1117111"/>
            <w:r w:rsidRPr="00D4483F">
              <w:rPr>
                <w:sz w:val="20"/>
              </w:rPr>
              <w:t>Julio 2018</w:t>
            </w:r>
            <w:bookmarkEnd w:id="332"/>
            <w:bookmarkEnd w:id="333"/>
            <w:bookmarkEnd w:id="334"/>
            <w:bookmarkEnd w:id="335"/>
            <w:bookmarkEnd w:id="336"/>
            <w:bookmarkEnd w:id="337"/>
            <w:bookmarkEnd w:id="338"/>
            <w:bookmarkEnd w:id="339"/>
          </w:p>
        </w:tc>
      </w:tr>
      <w:tr w:rsidR="008008CE" w:rsidRPr="003C2CF0" w14:paraId="46F13129" w14:textId="77777777" w:rsidTr="00A518AD">
        <w:trPr>
          <w:jc w:val="center"/>
        </w:trPr>
        <w:tc>
          <w:tcPr>
            <w:tcW w:w="817" w:type="dxa"/>
            <w:vAlign w:val="center"/>
          </w:tcPr>
          <w:p w14:paraId="160BD494" w14:textId="77777777" w:rsidR="008008CE" w:rsidRPr="00D4483F" w:rsidRDefault="008008CE" w:rsidP="00ED76C6">
            <w:pPr>
              <w:jc w:val="center"/>
              <w:rPr>
                <w:sz w:val="20"/>
              </w:rPr>
            </w:pPr>
            <w:bookmarkStart w:id="340" w:name="_Toc345176"/>
            <w:bookmarkStart w:id="341" w:name="_Toc941320"/>
            <w:bookmarkStart w:id="342" w:name="_Toc941487"/>
            <w:bookmarkStart w:id="343" w:name="_Toc1117112"/>
            <w:bookmarkEnd w:id="300"/>
            <w:bookmarkEnd w:id="301"/>
            <w:bookmarkEnd w:id="302"/>
            <w:bookmarkEnd w:id="303"/>
            <w:r w:rsidRPr="00D4483F">
              <w:rPr>
                <w:sz w:val="20"/>
              </w:rPr>
              <w:t>10</w:t>
            </w:r>
            <w:bookmarkEnd w:id="340"/>
            <w:bookmarkEnd w:id="341"/>
            <w:bookmarkEnd w:id="342"/>
            <w:bookmarkEnd w:id="343"/>
          </w:p>
        </w:tc>
        <w:tc>
          <w:tcPr>
            <w:tcW w:w="5168" w:type="dxa"/>
            <w:vAlign w:val="center"/>
          </w:tcPr>
          <w:p w14:paraId="5EE6DDF9" w14:textId="77777777" w:rsidR="008008CE" w:rsidRPr="002F3F24" w:rsidRDefault="008008CE" w:rsidP="008B065E">
            <w:pPr>
              <w:rPr>
                <w:sz w:val="20"/>
                <w:szCs w:val="20"/>
              </w:rPr>
            </w:pPr>
            <w:bookmarkStart w:id="344" w:name="_Toc536430060"/>
            <w:bookmarkStart w:id="345" w:name="_Toc536536292"/>
            <w:bookmarkStart w:id="346" w:name="_Toc536536442"/>
            <w:bookmarkStart w:id="347" w:name="_Toc536617460"/>
            <w:bookmarkStart w:id="348" w:name="_Toc345177"/>
            <w:bookmarkStart w:id="349" w:name="_Toc941321"/>
            <w:bookmarkStart w:id="350" w:name="_Toc941488"/>
            <w:bookmarkStart w:id="351" w:name="_Toc1117113"/>
            <w:r w:rsidRPr="002F3F24">
              <w:rPr>
                <w:sz w:val="20"/>
                <w:szCs w:val="20"/>
              </w:rPr>
              <w:t>Mejoras al Sistema de Agua Potable de Santa María, Danli, El Paraíso.</w:t>
            </w:r>
            <w:bookmarkEnd w:id="344"/>
            <w:bookmarkEnd w:id="345"/>
            <w:bookmarkEnd w:id="346"/>
            <w:bookmarkEnd w:id="347"/>
            <w:bookmarkEnd w:id="348"/>
            <w:bookmarkEnd w:id="349"/>
            <w:bookmarkEnd w:id="350"/>
            <w:bookmarkEnd w:id="351"/>
            <w:r w:rsidRPr="002F3F24">
              <w:rPr>
                <w:sz w:val="20"/>
                <w:szCs w:val="20"/>
              </w:rPr>
              <w:t xml:space="preserve"> </w:t>
            </w:r>
          </w:p>
        </w:tc>
        <w:tc>
          <w:tcPr>
            <w:tcW w:w="2993" w:type="dxa"/>
            <w:vAlign w:val="center"/>
          </w:tcPr>
          <w:p w14:paraId="59DE79BD" w14:textId="77777777" w:rsidR="008008CE" w:rsidRPr="00D4483F" w:rsidRDefault="008008CE" w:rsidP="009C74FD">
            <w:pPr>
              <w:jc w:val="center"/>
              <w:rPr>
                <w:sz w:val="20"/>
              </w:rPr>
            </w:pPr>
            <w:bookmarkStart w:id="352" w:name="_Toc536430061"/>
            <w:bookmarkStart w:id="353" w:name="_Toc536536293"/>
            <w:bookmarkStart w:id="354" w:name="_Toc536536443"/>
            <w:bookmarkStart w:id="355" w:name="_Toc536617461"/>
            <w:bookmarkStart w:id="356" w:name="_Toc345178"/>
            <w:bookmarkStart w:id="357" w:name="_Toc941322"/>
            <w:bookmarkStart w:id="358" w:name="_Toc941489"/>
            <w:bookmarkStart w:id="359" w:name="_Toc1117114"/>
            <w:r w:rsidRPr="00D4483F">
              <w:rPr>
                <w:sz w:val="20"/>
              </w:rPr>
              <w:t>Septiembre 2018</w:t>
            </w:r>
            <w:bookmarkEnd w:id="352"/>
            <w:bookmarkEnd w:id="353"/>
            <w:bookmarkEnd w:id="354"/>
            <w:bookmarkEnd w:id="355"/>
            <w:bookmarkEnd w:id="356"/>
            <w:bookmarkEnd w:id="357"/>
            <w:bookmarkEnd w:id="358"/>
            <w:bookmarkEnd w:id="359"/>
          </w:p>
        </w:tc>
      </w:tr>
      <w:tr w:rsidR="008008CE" w:rsidRPr="003C2CF0" w14:paraId="68FAFC51" w14:textId="77777777" w:rsidTr="00A518AD">
        <w:trPr>
          <w:jc w:val="center"/>
        </w:trPr>
        <w:tc>
          <w:tcPr>
            <w:tcW w:w="817" w:type="dxa"/>
            <w:vAlign w:val="center"/>
          </w:tcPr>
          <w:p w14:paraId="2DF7C225" w14:textId="77777777" w:rsidR="008008CE" w:rsidRPr="00D4483F" w:rsidRDefault="008008CE" w:rsidP="00ED76C6">
            <w:pPr>
              <w:jc w:val="center"/>
              <w:rPr>
                <w:sz w:val="20"/>
              </w:rPr>
            </w:pPr>
            <w:bookmarkStart w:id="360" w:name="_Toc345179"/>
            <w:bookmarkStart w:id="361" w:name="_Toc941323"/>
            <w:bookmarkStart w:id="362" w:name="_Toc941490"/>
            <w:bookmarkStart w:id="363" w:name="_Toc1117115"/>
            <w:r w:rsidRPr="00D4483F">
              <w:rPr>
                <w:sz w:val="20"/>
              </w:rPr>
              <w:t>11</w:t>
            </w:r>
            <w:bookmarkEnd w:id="360"/>
            <w:bookmarkEnd w:id="361"/>
            <w:bookmarkEnd w:id="362"/>
            <w:bookmarkEnd w:id="363"/>
          </w:p>
        </w:tc>
        <w:tc>
          <w:tcPr>
            <w:tcW w:w="5168" w:type="dxa"/>
            <w:vAlign w:val="center"/>
          </w:tcPr>
          <w:p w14:paraId="14DFCD86" w14:textId="77777777" w:rsidR="008008CE" w:rsidRPr="002F3F24" w:rsidRDefault="008008CE" w:rsidP="008B065E">
            <w:pPr>
              <w:rPr>
                <w:sz w:val="20"/>
                <w:szCs w:val="20"/>
              </w:rPr>
            </w:pPr>
            <w:bookmarkStart w:id="364" w:name="_Toc536430063"/>
            <w:bookmarkStart w:id="365" w:name="_Toc536536295"/>
            <w:bookmarkStart w:id="366" w:name="_Toc536536445"/>
            <w:bookmarkStart w:id="367" w:name="_Toc536617463"/>
            <w:bookmarkStart w:id="368" w:name="_Toc345180"/>
            <w:bookmarkStart w:id="369" w:name="_Toc941324"/>
            <w:bookmarkStart w:id="370" w:name="_Toc941491"/>
            <w:bookmarkStart w:id="371" w:name="_Toc1117116"/>
            <w:r w:rsidRPr="002F3F24">
              <w:rPr>
                <w:sz w:val="20"/>
                <w:szCs w:val="20"/>
              </w:rPr>
              <w:t xml:space="preserve">Construcción Sistemas de Agua Potable Picachos, Santa Cruz de </w:t>
            </w:r>
            <w:proofErr w:type="gramStart"/>
            <w:r w:rsidRPr="002F3F24">
              <w:rPr>
                <w:sz w:val="20"/>
                <w:szCs w:val="20"/>
              </w:rPr>
              <w:t>Yojoa ,</w:t>
            </w:r>
            <w:proofErr w:type="gramEnd"/>
            <w:r w:rsidRPr="002F3F24">
              <w:rPr>
                <w:sz w:val="20"/>
                <w:szCs w:val="20"/>
              </w:rPr>
              <w:t xml:space="preserve"> Cortes.</w:t>
            </w:r>
            <w:bookmarkEnd w:id="364"/>
            <w:bookmarkEnd w:id="365"/>
            <w:bookmarkEnd w:id="366"/>
            <w:bookmarkEnd w:id="367"/>
            <w:bookmarkEnd w:id="368"/>
            <w:bookmarkEnd w:id="369"/>
            <w:bookmarkEnd w:id="370"/>
            <w:bookmarkEnd w:id="371"/>
          </w:p>
        </w:tc>
        <w:tc>
          <w:tcPr>
            <w:tcW w:w="2993" w:type="dxa"/>
            <w:vAlign w:val="center"/>
          </w:tcPr>
          <w:p w14:paraId="68DC5D7A" w14:textId="77777777" w:rsidR="008008CE" w:rsidRPr="00D4483F" w:rsidRDefault="008008CE" w:rsidP="009C74FD">
            <w:pPr>
              <w:widowControl w:val="0"/>
              <w:spacing w:before="26" w:line="360" w:lineRule="auto"/>
              <w:jc w:val="center"/>
              <w:outlineLvl w:val="1"/>
              <w:rPr>
                <w:rFonts w:ascii="Arial" w:eastAsia="Arial" w:hAnsi="Arial" w:cs="Arial"/>
                <w:bCs/>
                <w:sz w:val="20"/>
                <w:szCs w:val="16"/>
              </w:rPr>
            </w:pPr>
          </w:p>
        </w:tc>
      </w:tr>
      <w:tr w:rsidR="008008CE" w:rsidRPr="003C2CF0" w14:paraId="0952316A" w14:textId="77777777" w:rsidTr="00A518AD">
        <w:trPr>
          <w:jc w:val="center"/>
        </w:trPr>
        <w:tc>
          <w:tcPr>
            <w:tcW w:w="817" w:type="dxa"/>
            <w:vAlign w:val="center"/>
          </w:tcPr>
          <w:p w14:paraId="7FAE97F2" w14:textId="77777777" w:rsidR="008008CE" w:rsidRPr="00D4483F" w:rsidRDefault="008008CE" w:rsidP="00ED76C6">
            <w:pPr>
              <w:jc w:val="center"/>
              <w:rPr>
                <w:sz w:val="20"/>
              </w:rPr>
            </w:pPr>
            <w:bookmarkStart w:id="372" w:name="_Toc345181"/>
            <w:bookmarkStart w:id="373" w:name="_Toc941325"/>
            <w:bookmarkStart w:id="374" w:name="_Toc941492"/>
            <w:bookmarkStart w:id="375" w:name="_Toc1117117"/>
            <w:r w:rsidRPr="00D4483F">
              <w:rPr>
                <w:sz w:val="20"/>
              </w:rPr>
              <w:t>12</w:t>
            </w:r>
            <w:bookmarkEnd w:id="372"/>
            <w:bookmarkEnd w:id="373"/>
            <w:bookmarkEnd w:id="374"/>
            <w:bookmarkEnd w:id="375"/>
          </w:p>
        </w:tc>
        <w:tc>
          <w:tcPr>
            <w:tcW w:w="5168" w:type="dxa"/>
            <w:vAlign w:val="center"/>
          </w:tcPr>
          <w:p w14:paraId="68082E06" w14:textId="77777777" w:rsidR="008008CE" w:rsidRPr="002F3F24" w:rsidRDefault="008008CE" w:rsidP="008B065E">
            <w:pPr>
              <w:rPr>
                <w:sz w:val="20"/>
                <w:szCs w:val="20"/>
              </w:rPr>
            </w:pPr>
            <w:bookmarkStart w:id="376" w:name="_Toc536430065"/>
            <w:bookmarkStart w:id="377" w:name="_Toc536536297"/>
            <w:bookmarkStart w:id="378" w:name="_Toc536536447"/>
            <w:bookmarkStart w:id="379" w:name="_Toc536617465"/>
            <w:bookmarkStart w:id="380" w:name="_Toc345182"/>
            <w:bookmarkStart w:id="381" w:name="_Toc941326"/>
            <w:bookmarkStart w:id="382" w:name="_Toc941493"/>
            <w:bookmarkStart w:id="383" w:name="_Toc1117118"/>
            <w:r w:rsidRPr="002F3F24">
              <w:rPr>
                <w:sz w:val="20"/>
                <w:szCs w:val="20"/>
              </w:rPr>
              <w:t>Línea de Conducción y Tanque de Distribución El Rodeo.</w:t>
            </w:r>
            <w:bookmarkEnd w:id="376"/>
            <w:bookmarkEnd w:id="377"/>
            <w:bookmarkEnd w:id="378"/>
            <w:bookmarkEnd w:id="379"/>
            <w:bookmarkEnd w:id="380"/>
            <w:bookmarkEnd w:id="381"/>
            <w:bookmarkEnd w:id="382"/>
            <w:bookmarkEnd w:id="383"/>
          </w:p>
        </w:tc>
        <w:tc>
          <w:tcPr>
            <w:tcW w:w="2993" w:type="dxa"/>
            <w:vAlign w:val="center"/>
          </w:tcPr>
          <w:p w14:paraId="1CDA99FD" w14:textId="77777777" w:rsidR="008008CE" w:rsidRPr="00D4483F" w:rsidRDefault="008008CE" w:rsidP="009C74FD">
            <w:pPr>
              <w:jc w:val="center"/>
              <w:rPr>
                <w:sz w:val="20"/>
              </w:rPr>
            </w:pPr>
            <w:bookmarkStart w:id="384" w:name="_Toc536430066"/>
            <w:bookmarkStart w:id="385" w:name="_Toc536536298"/>
            <w:bookmarkStart w:id="386" w:name="_Toc536536448"/>
            <w:bookmarkStart w:id="387" w:name="_Toc536617466"/>
            <w:bookmarkStart w:id="388" w:name="_Toc345183"/>
            <w:bookmarkStart w:id="389" w:name="_Toc941327"/>
            <w:bookmarkStart w:id="390" w:name="_Toc941494"/>
            <w:bookmarkStart w:id="391" w:name="_Toc1117119"/>
            <w:r w:rsidRPr="00D4483F">
              <w:rPr>
                <w:sz w:val="20"/>
              </w:rPr>
              <w:t>Septiembre 2018</w:t>
            </w:r>
            <w:bookmarkEnd w:id="384"/>
            <w:bookmarkEnd w:id="385"/>
            <w:bookmarkEnd w:id="386"/>
            <w:bookmarkEnd w:id="387"/>
            <w:bookmarkEnd w:id="388"/>
            <w:bookmarkEnd w:id="389"/>
            <w:bookmarkEnd w:id="390"/>
            <w:bookmarkEnd w:id="391"/>
          </w:p>
        </w:tc>
      </w:tr>
      <w:tr w:rsidR="008008CE" w:rsidRPr="003C2CF0" w14:paraId="3E6A56BA" w14:textId="77777777" w:rsidTr="00A518AD">
        <w:trPr>
          <w:jc w:val="center"/>
        </w:trPr>
        <w:tc>
          <w:tcPr>
            <w:tcW w:w="817" w:type="dxa"/>
            <w:vAlign w:val="center"/>
          </w:tcPr>
          <w:p w14:paraId="313E7352" w14:textId="77777777" w:rsidR="008008CE" w:rsidRPr="00D4483F" w:rsidRDefault="008008CE" w:rsidP="00ED76C6">
            <w:pPr>
              <w:jc w:val="center"/>
              <w:rPr>
                <w:sz w:val="20"/>
              </w:rPr>
            </w:pPr>
            <w:bookmarkStart w:id="392" w:name="_Toc536430082"/>
            <w:bookmarkStart w:id="393" w:name="_Toc536536314"/>
            <w:bookmarkStart w:id="394" w:name="_Toc536536464"/>
            <w:bookmarkStart w:id="395" w:name="_Toc536617482"/>
            <w:bookmarkStart w:id="396" w:name="_Toc345184"/>
            <w:bookmarkStart w:id="397" w:name="_Toc941328"/>
            <w:bookmarkStart w:id="398" w:name="_Toc941495"/>
            <w:bookmarkStart w:id="399" w:name="_Toc1117120"/>
            <w:r w:rsidRPr="00D4483F">
              <w:rPr>
                <w:sz w:val="20"/>
              </w:rPr>
              <w:t>13</w:t>
            </w:r>
            <w:bookmarkEnd w:id="392"/>
            <w:bookmarkEnd w:id="393"/>
            <w:bookmarkEnd w:id="394"/>
            <w:bookmarkEnd w:id="395"/>
            <w:bookmarkEnd w:id="396"/>
            <w:bookmarkEnd w:id="397"/>
            <w:bookmarkEnd w:id="398"/>
            <w:bookmarkEnd w:id="399"/>
          </w:p>
        </w:tc>
        <w:tc>
          <w:tcPr>
            <w:tcW w:w="5168" w:type="dxa"/>
            <w:vAlign w:val="center"/>
          </w:tcPr>
          <w:p w14:paraId="43DAD307" w14:textId="77777777" w:rsidR="008008CE" w:rsidRPr="002F3F24" w:rsidRDefault="008008CE" w:rsidP="008B065E">
            <w:pPr>
              <w:rPr>
                <w:sz w:val="20"/>
                <w:szCs w:val="20"/>
              </w:rPr>
            </w:pPr>
            <w:bookmarkStart w:id="400" w:name="_Toc536430083"/>
            <w:bookmarkStart w:id="401" w:name="_Toc536536315"/>
            <w:bookmarkStart w:id="402" w:name="_Toc536536465"/>
            <w:bookmarkStart w:id="403" w:name="_Toc536617483"/>
            <w:bookmarkStart w:id="404" w:name="_Toc345185"/>
            <w:bookmarkStart w:id="405" w:name="_Toc941329"/>
            <w:bookmarkStart w:id="406" w:name="_Toc941496"/>
            <w:bookmarkStart w:id="407" w:name="_Toc1117121"/>
            <w:r w:rsidRPr="002F3F24">
              <w:rPr>
                <w:sz w:val="20"/>
                <w:szCs w:val="20"/>
              </w:rPr>
              <w:t>Sistema de Agua Potable El Pacayal, Gracias, Lempira.</w:t>
            </w:r>
            <w:bookmarkEnd w:id="400"/>
            <w:bookmarkEnd w:id="401"/>
            <w:bookmarkEnd w:id="402"/>
            <w:bookmarkEnd w:id="403"/>
            <w:bookmarkEnd w:id="404"/>
            <w:bookmarkEnd w:id="405"/>
            <w:bookmarkEnd w:id="406"/>
            <w:bookmarkEnd w:id="407"/>
          </w:p>
        </w:tc>
        <w:tc>
          <w:tcPr>
            <w:tcW w:w="2993" w:type="dxa"/>
            <w:vAlign w:val="center"/>
          </w:tcPr>
          <w:p w14:paraId="3CDE7CE6" w14:textId="77777777" w:rsidR="008008CE" w:rsidRPr="00D4483F" w:rsidRDefault="008008CE" w:rsidP="009C74FD">
            <w:pPr>
              <w:jc w:val="center"/>
              <w:rPr>
                <w:sz w:val="20"/>
              </w:rPr>
            </w:pPr>
            <w:bookmarkStart w:id="408" w:name="_Toc536430084"/>
            <w:bookmarkStart w:id="409" w:name="_Toc536536316"/>
            <w:bookmarkStart w:id="410" w:name="_Toc536536466"/>
            <w:bookmarkStart w:id="411" w:name="_Toc536617484"/>
            <w:bookmarkStart w:id="412" w:name="_Toc345186"/>
            <w:bookmarkStart w:id="413" w:name="_Toc941330"/>
            <w:bookmarkStart w:id="414" w:name="_Toc941497"/>
            <w:bookmarkStart w:id="415" w:name="_Toc1117122"/>
            <w:r w:rsidRPr="00D4483F">
              <w:rPr>
                <w:sz w:val="20"/>
              </w:rPr>
              <w:t>Diciembre 2018</w:t>
            </w:r>
            <w:bookmarkEnd w:id="408"/>
            <w:bookmarkEnd w:id="409"/>
            <w:bookmarkEnd w:id="410"/>
            <w:bookmarkEnd w:id="411"/>
            <w:bookmarkEnd w:id="412"/>
            <w:bookmarkEnd w:id="413"/>
            <w:bookmarkEnd w:id="414"/>
            <w:bookmarkEnd w:id="415"/>
          </w:p>
        </w:tc>
      </w:tr>
      <w:tr w:rsidR="008008CE" w:rsidRPr="003C2CF0" w14:paraId="69F35150" w14:textId="77777777" w:rsidTr="00A518AD">
        <w:trPr>
          <w:jc w:val="center"/>
        </w:trPr>
        <w:tc>
          <w:tcPr>
            <w:tcW w:w="817" w:type="dxa"/>
            <w:vAlign w:val="center"/>
          </w:tcPr>
          <w:p w14:paraId="108DE8E0" w14:textId="77777777" w:rsidR="008008CE" w:rsidRPr="00D4483F" w:rsidRDefault="008008CE" w:rsidP="00ED76C6">
            <w:pPr>
              <w:jc w:val="center"/>
              <w:rPr>
                <w:sz w:val="20"/>
              </w:rPr>
            </w:pPr>
            <w:bookmarkStart w:id="416" w:name="_Toc536430085"/>
            <w:bookmarkStart w:id="417" w:name="_Toc536536317"/>
            <w:bookmarkStart w:id="418" w:name="_Toc536536467"/>
            <w:bookmarkStart w:id="419" w:name="_Toc536617485"/>
            <w:bookmarkStart w:id="420" w:name="_Toc345187"/>
            <w:bookmarkStart w:id="421" w:name="_Toc941331"/>
            <w:bookmarkStart w:id="422" w:name="_Toc941498"/>
            <w:bookmarkStart w:id="423" w:name="_Toc1117123"/>
            <w:r w:rsidRPr="00D4483F">
              <w:rPr>
                <w:sz w:val="20"/>
              </w:rPr>
              <w:t>14</w:t>
            </w:r>
            <w:bookmarkEnd w:id="416"/>
            <w:bookmarkEnd w:id="417"/>
            <w:bookmarkEnd w:id="418"/>
            <w:bookmarkEnd w:id="419"/>
            <w:bookmarkEnd w:id="420"/>
            <w:bookmarkEnd w:id="421"/>
            <w:bookmarkEnd w:id="422"/>
            <w:bookmarkEnd w:id="423"/>
          </w:p>
        </w:tc>
        <w:tc>
          <w:tcPr>
            <w:tcW w:w="5168" w:type="dxa"/>
            <w:vAlign w:val="center"/>
          </w:tcPr>
          <w:p w14:paraId="2F2BA1E8" w14:textId="77777777" w:rsidR="008008CE" w:rsidRPr="002F3F24" w:rsidRDefault="008008CE" w:rsidP="008B065E">
            <w:pPr>
              <w:rPr>
                <w:sz w:val="20"/>
                <w:szCs w:val="20"/>
              </w:rPr>
            </w:pPr>
            <w:bookmarkStart w:id="424" w:name="_Toc536430086"/>
            <w:bookmarkStart w:id="425" w:name="_Toc536536318"/>
            <w:bookmarkStart w:id="426" w:name="_Toc536536468"/>
            <w:bookmarkStart w:id="427" w:name="_Toc536617486"/>
            <w:bookmarkStart w:id="428" w:name="_Toc345188"/>
            <w:bookmarkStart w:id="429" w:name="_Toc941332"/>
            <w:bookmarkStart w:id="430" w:name="_Toc941499"/>
            <w:bookmarkStart w:id="431" w:name="_Toc1117124"/>
            <w:r w:rsidRPr="002F3F24">
              <w:rPr>
                <w:sz w:val="20"/>
                <w:szCs w:val="20"/>
              </w:rPr>
              <w:t>Mejoras al Sistema de Conducción de Agua Potable de San Lorenzo +</w:t>
            </w:r>
            <w:r w:rsidRPr="002F3F24">
              <w:rPr>
                <w:rFonts w:ascii="Calibri" w:hAnsi="Calibri"/>
                <w:sz w:val="20"/>
                <w:szCs w:val="20"/>
              </w:rPr>
              <w:t>⁶</w:t>
            </w:r>
            <w:r w:rsidRPr="002F3F24">
              <w:rPr>
                <w:sz w:val="20"/>
                <w:szCs w:val="20"/>
              </w:rPr>
              <w:t>, Olanchito, Yoro</w:t>
            </w:r>
            <w:bookmarkEnd w:id="424"/>
            <w:bookmarkEnd w:id="425"/>
            <w:bookmarkEnd w:id="426"/>
            <w:bookmarkEnd w:id="427"/>
            <w:bookmarkEnd w:id="428"/>
            <w:bookmarkEnd w:id="429"/>
            <w:bookmarkEnd w:id="430"/>
            <w:bookmarkEnd w:id="431"/>
          </w:p>
        </w:tc>
        <w:tc>
          <w:tcPr>
            <w:tcW w:w="2993" w:type="dxa"/>
            <w:vAlign w:val="center"/>
          </w:tcPr>
          <w:p w14:paraId="37EF1487" w14:textId="77777777" w:rsidR="008008CE" w:rsidRPr="00D4483F" w:rsidRDefault="008008CE" w:rsidP="009C74FD">
            <w:pPr>
              <w:jc w:val="center"/>
              <w:rPr>
                <w:sz w:val="20"/>
              </w:rPr>
            </w:pPr>
            <w:bookmarkStart w:id="432" w:name="_Toc536430087"/>
            <w:bookmarkStart w:id="433" w:name="_Toc536536319"/>
            <w:bookmarkStart w:id="434" w:name="_Toc536536469"/>
            <w:bookmarkStart w:id="435" w:name="_Toc536617487"/>
            <w:bookmarkStart w:id="436" w:name="_Toc345189"/>
            <w:bookmarkStart w:id="437" w:name="_Toc941333"/>
            <w:bookmarkStart w:id="438" w:name="_Toc941500"/>
            <w:bookmarkStart w:id="439" w:name="_Toc1117125"/>
            <w:r w:rsidRPr="00D4483F">
              <w:rPr>
                <w:sz w:val="20"/>
              </w:rPr>
              <w:t>Diciembre 2018</w:t>
            </w:r>
            <w:bookmarkEnd w:id="432"/>
            <w:bookmarkEnd w:id="433"/>
            <w:bookmarkEnd w:id="434"/>
            <w:bookmarkEnd w:id="435"/>
            <w:bookmarkEnd w:id="436"/>
            <w:bookmarkEnd w:id="437"/>
            <w:bookmarkEnd w:id="438"/>
            <w:bookmarkEnd w:id="439"/>
          </w:p>
        </w:tc>
      </w:tr>
      <w:tr w:rsidR="008008CE" w:rsidRPr="003C2CF0" w14:paraId="288DD4F0" w14:textId="77777777" w:rsidTr="00A518AD">
        <w:trPr>
          <w:jc w:val="center"/>
        </w:trPr>
        <w:tc>
          <w:tcPr>
            <w:tcW w:w="817" w:type="dxa"/>
            <w:vAlign w:val="center"/>
          </w:tcPr>
          <w:p w14:paraId="368354D6" w14:textId="77777777" w:rsidR="008008CE" w:rsidRPr="00D4483F" w:rsidRDefault="008008CE" w:rsidP="00ED76C6">
            <w:pPr>
              <w:jc w:val="center"/>
              <w:rPr>
                <w:sz w:val="20"/>
              </w:rPr>
            </w:pPr>
            <w:bookmarkStart w:id="440" w:name="_Toc536430088"/>
            <w:bookmarkStart w:id="441" w:name="_Toc536536320"/>
            <w:bookmarkStart w:id="442" w:name="_Toc536536470"/>
            <w:bookmarkStart w:id="443" w:name="_Toc536617488"/>
            <w:bookmarkStart w:id="444" w:name="_Toc345190"/>
            <w:bookmarkStart w:id="445" w:name="_Toc941334"/>
            <w:bookmarkStart w:id="446" w:name="_Toc941501"/>
            <w:bookmarkStart w:id="447" w:name="_Toc1117126"/>
            <w:r w:rsidRPr="00D4483F">
              <w:rPr>
                <w:sz w:val="20"/>
              </w:rPr>
              <w:t>15</w:t>
            </w:r>
            <w:bookmarkEnd w:id="440"/>
            <w:bookmarkEnd w:id="441"/>
            <w:bookmarkEnd w:id="442"/>
            <w:bookmarkEnd w:id="443"/>
            <w:bookmarkEnd w:id="444"/>
            <w:bookmarkEnd w:id="445"/>
            <w:bookmarkEnd w:id="446"/>
            <w:bookmarkEnd w:id="447"/>
          </w:p>
        </w:tc>
        <w:tc>
          <w:tcPr>
            <w:tcW w:w="5168" w:type="dxa"/>
            <w:vAlign w:val="center"/>
          </w:tcPr>
          <w:p w14:paraId="675A695C" w14:textId="77777777" w:rsidR="008008CE" w:rsidRPr="002F3F24" w:rsidRDefault="008008CE" w:rsidP="008B065E">
            <w:pPr>
              <w:rPr>
                <w:sz w:val="20"/>
                <w:szCs w:val="20"/>
              </w:rPr>
            </w:pPr>
            <w:bookmarkStart w:id="448" w:name="_Toc536430089"/>
            <w:bookmarkStart w:id="449" w:name="_Toc536536321"/>
            <w:bookmarkStart w:id="450" w:name="_Toc536536471"/>
            <w:bookmarkStart w:id="451" w:name="_Toc536617489"/>
            <w:bookmarkStart w:id="452" w:name="_Toc345191"/>
            <w:bookmarkStart w:id="453" w:name="_Toc941335"/>
            <w:bookmarkStart w:id="454" w:name="_Toc941502"/>
            <w:bookmarkStart w:id="455" w:name="_Toc1117127"/>
            <w:r w:rsidRPr="002F3F24">
              <w:rPr>
                <w:sz w:val="20"/>
                <w:szCs w:val="20"/>
              </w:rPr>
              <w:t>Construcción del Sistema de Agua Potable de La Esperanza +³, Olancho</w:t>
            </w:r>
            <w:bookmarkEnd w:id="448"/>
            <w:bookmarkEnd w:id="449"/>
            <w:bookmarkEnd w:id="450"/>
            <w:bookmarkEnd w:id="451"/>
            <w:bookmarkEnd w:id="452"/>
            <w:bookmarkEnd w:id="453"/>
            <w:bookmarkEnd w:id="454"/>
            <w:bookmarkEnd w:id="455"/>
          </w:p>
        </w:tc>
        <w:tc>
          <w:tcPr>
            <w:tcW w:w="2993" w:type="dxa"/>
            <w:vAlign w:val="center"/>
          </w:tcPr>
          <w:p w14:paraId="1288E38A" w14:textId="77777777" w:rsidR="008008CE" w:rsidRPr="00D4483F" w:rsidRDefault="008008CE" w:rsidP="009C74FD">
            <w:pPr>
              <w:jc w:val="center"/>
              <w:rPr>
                <w:sz w:val="20"/>
              </w:rPr>
            </w:pPr>
            <w:bookmarkStart w:id="456" w:name="_Toc536430090"/>
            <w:bookmarkStart w:id="457" w:name="_Toc536536322"/>
            <w:bookmarkStart w:id="458" w:name="_Toc536536472"/>
            <w:bookmarkStart w:id="459" w:name="_Toc536617490"/>
            <w:bookmarkStart w:id="460" w:name="_Toc345192"/>
            <w:bookmarkStart w:id="461" w:name="_Toc941336"/>
            <w:bookmarkStart w:id="462" w:name="_Toc941503"/>
            <w:bookmarkStart w:id="463" w:name="_Toc1117128"/>
            <w:r w:rsidRPr="00D4483F">
              <w:rPr>
                <w:sz w:val="20"/>
              </w:rPr>
              <w:t>Diciembre 2018</w:t>
            </w:r>
            <w:bookmarkEnd w:id="456"/>
            <w:bookmarkEnd w:id="457"/>
            <w:bookmarkEnd w:id="458"/>
            <w:bookmarkEnd w:id="459"/>
            <w:bookmarkEnd w:id="460"/>
            <w:bookmarkEnd w:id="461"/>
            <w:bookmarkEnd w:id="462"/>
            <w:bookmarkEnd w:id="463"/>
          </w:p>
        </w:tc>
      </w:tr>
      <w:tr w:rsidR="008008CE" w:rsidRPr="003C2CF0" w14:paraId="0AFFB10E" w14:textId="77777777" w:rsidTr="00A518AD">
        <w:trPr>
          <w:jc w:val="center"/>
        </w:trPr>
        <w:tc>
          <w:tcPr>
            <w:tcW w:w="817" w:type="dxa"/>
            <w:vAlign w:val="center"/>
          </w:tcPr>
          <w:p w14:paraId="642ED0AE" w14:textId="77777777" w:rsidR="008008CE" w:rsidRPr="00D4483F" w:rsidRDefault="008008CE" w:rsidP="00ED76C6">
            <w:pPr>
              <w:jc w:val="center"/>
              <w:rPr>
                <w:sz w:val="20"/>
              </w:rPr>
            </w:pPr>
            <w:bookmarkStart w:id="464" w:name="_Toc536430091"/>
            <w:bookmarkStart w:id="465" w:name="_Toc536536323"/>
            <w:bookmarkStart w:id="466" w:name="_Toc536536473"/>
            <w:bookmarkStart w:id="467" w:name="_Toc536617491"/>
            <w:bookmarkStart w:id="468" w:name="_Toc345193"/>
            <w:bookmarkStart w:id="469" w:name="_Toc941337"/>
            <w:bookmarkStart w:id="470" w:name="_Toc941504"/>
            <w:bookmarkStart w:id="471" w:name="_Toc1117129"/>
            <w:r w:rsidRPr="00D4483F">
              <w:rPr>
                <w:sz w:val="20"/>
              </w:rPr>
              <w:t>16</w:t>
            </w:r>
            <w:bookmarkEnd w:id="464"/>
            <w:bookmarkEnd w:id="465"/>
            <w:bookmarkEnd w:id="466"/>
            <w:bookmarkEnd w:id="467"/>
            <w:bookmarkEnd w:id="468"/>
            <w:bookmarkEnd w:id="469"/>
            <w:bookmarkEnd w:id="470"/>
            <w:bookmarkEnd w:id="471"/>
          </w:p>
        </w:tc>
        <w:tc>
          <w:tcPr>
            <w:tcW w:w="5168" w:type="dxa"/>
            <w:vAlign w:val="center"/>
          </w:tcPr>
          <w:p w14:paraId="730886B7" w14:textId="77777777" w:rsidR="008008CE" w:rsidRPr="002F3F24" w:rsidRDefault="008008CE" w:rsidP="008B065E">
            <w:pPr>
              <w:rPr>
                <w:sz w:val="20"/>
                <w:szCs w:val="20"/>
              </w:rPr>
            </w:pPr>
            <w:bookmarkStart w:id="472" w:name="_Toc536430092"/>
            <w:bookmarkStart w:id="473" w:name="_Toc536536324"/>
            <w:bookmarkStart w:id="474" w:name="_Toc536536474"/>
            <w:bookmarkStart w:id="475" w:name="_Toc536617492"/>
            <w:bookmarkStart w:id="476" w:name="_Toc345194"/>
            <w:bookmarkStart w:id="477" w:name="_Toc941338"/>
            <w:bookmarkStart w:id="478" w:name="_Toc941505"/>
            <w:bookmarkStart w:id="479" w:name="_Toc1117130"/>
            <w:r w:rsidRPr="002F3F24">
              <w:rPr>
                <w:sz w:val="20"/>
                <w:szCs w:val="20"/>
              </w:rPr>
              <w:t xml:space="preserve">Proyecto de </w:t>
            </w:r>
            <w:proofErr w:type="spellStart"/>
            <w:r w:rsidRPr="002F3F24">
              <w:rPr>
                <w:sz w:val="20"/>
                <w:szCs w:val="20"/>
              </w:rPr>
              <w:t>Letrinizacion</w:t>
            </w:r>
            <w:proofErr w:type="spellEnd"/>
            <w:r w:rsidRPr="002F3F24">
              <w:rPr>
                <w:sz w:val="20"/>
                <w:szCs w:val="20"/>
              </w:rPr>
              <w:t xml:space="preserve"> Libertad y Guanacaste, Catacamas, Olancho.</w:t>
            </w:r>
            <w:bookmarkEnd w:id="472"/>
            <w:bookmarkEnd w:id="473"/>
            <w:bookmarkEnd w:id="474"/>
            <w:bookmarkEnd w:id="475"/>
            <w:bookmarkEnd w:id="476"/>
            <w:bookmarkEnd w:id="477"/>
            <w:bookmarkEnd w:id="478"/>
            <w:bookmarkEnd w:id="479"/>
          </w:p>
        </w:tc>
        <w:tc>
          <w:tcPr>
            <w:tcW w:w="2993" w:type="dxa"/>
            <w:vAlign w:val="center"/>
          </w:tcPr>
          <w:p w14:paraId="2924FCB7" w14:textId="77777777" w:rsidR="008008CE" w:rsidRPr="00D4483F" w:rsidRDefault="008008CE" w:rsidP="009C74FD">
            <w:pPr>
              <w:jc w:val="center"/>
              <w:rPr>
                <w:sz w:val="20"/>
              </w:rPr>
            </w:pPr>
            <w:bookmarkStart w:id="480" w:name="_Toc536430093"/>
            <w:bookmarkStart w:id="481" w:name="_Toc536536325"/>
            <w:bookmarkStart w:id="482" w:name="_Toc536536475"/>
            <w:bookmarkStart w:id="483" w:name="_Toc536617493"/>
            <w:bookmarkStart w:id="484" w:name="_Toc345195"/>
            <w:bookmarkStart w:id="485" w:name="_Toc941339"/>
            <w:bookmarkStart w:id="486" w:name="_Toc941506"/>
            <w:bookmarkStart w:id="487" w:name="_Toc1117131"/>
            <w:r w:rsidRPr="00D4483F">
              <w:rPr>
                <w:sz w:val="20"/>
              </w:rPr>
              <w:t>Diciembre 2018</w:t>
            </w:r>
            <w:bookmarkEnd w:id="480"/>
            <w:bookmarkEnd w:id="481"/>
            <w:bookmarkEnd w:id="482"/>
            <w:bookmarkEnd w:id="483"/>
            <w:bookmarkEnd w:id="484"/>
            <w:bookmarkEnd w:id="485"/>
            <w:bookmarkEnd w:id="486"/>
            <w:bookmarkEnd w:id="487"/>
          </w:p>
        </w:tc>
      </w:tr>
      <w:tr w:rsidR="008008CE" w:rsidRPr="003C2CF0" w14:paraId="2D1879CF" w14:textId="77777777" w:rsidTr="00A518AD">
        <w:trPr>
          <w:jc w:val="center"/>
        </w:trPr>
        <w:tc>
          <w:tcPr>
            <w:tcW w:w="817" w:type="dxa"/>
            <w:vAlign w:val="center"/>
          </w:tcPr>
          <w:p w14:paraId="0E381EE3" w14:textId="77777777" w:rsidR="008008CE" w:rsidRPr="00D4483F" w:rsidRDefault="008008CE" w:rsidP="00ED76C6">
            <w:pPr>
              <w:jc w:val="center"/>
              <w:rPr>
                <w:sz w:val="20"/>
              </w:rPr>
            </w:pPr>
            <w:bookmarkStart w:id="488" w:name="_Toc536430094"/>
            <w:bookmarkStart w:id="489" w:name="_Toc536536326"/>
            <w:bookmarkStart w:id="490" w:name="_Toc536536476"/>
            <w:bookmarkStart w:id="491" w:name="_Toc536617494"/>
            <w:bookmarkStart w:id="492" w:name="_Toc345196"/>
            <w:bookmarkStart w:id="493" w:name="_Toc941340"/>
            <w:bookmarkStart w:id="494" w:name="_Toc941507"/>
            <w:bookmarkStart w:id="495" w:name="_Toc1117132"/>
            <w:r w:rsidRPr="00D4483F">
              <w:rPr>
                <w:sz w:val="20"/>
              </w:rPr>
              <w:t>17</w:t>
            </w:r>
            <w:bookmarkEnd w:id="488"/>
            <w:bookmarkEnd w:id="489"/>
            <w:bookmarkEnd w:id="490"/>
            <w:bookmarkEnd w:id="491"/>
            <w:bookmarkEnd w:id="492"/>
            <w:bookmarkEnd w:id="493"/>
            <w:bookmarkEnd w:id="494"/>
            <w:bookmarkEnd w:id="495"/>
          </w:p>
        </w:tc>
        <w:tc>
          <w:tcPr>
            <w:tcW w:w="5168" w:type="dxa"/>
            <w:vAlign w:val="center"/>
          </w:tcPr>
          <w:p w14:paraId="1A0591CE" w14:textId="77777777" w:rsidR="008008CE" w:rsidRPr="002F3F24" w:rsidRDefault="008008CE" w:rsidP="008B065E">
            <w:pPr>
              <w:rPr>
                <w:sz w:val="20"/>
                <w:szCs w:val="20"/>
              </w:rPr>
            </w:pPr>
            <w:bookmarkStart w:id="496" w:name="_Toc536430095"/>
            <w:bookmarkStart w:id="497" w:name="_Toc536536327"/>
            <w:bookmarkStart w:id="498" w:name="_Toc536536477"/>
            <w:bookmarkStart w:id="499" w:name="_Toc536617495"/>
            <w:bookmarkStart w:id="500" w:name="_Toc345197"/>
            <w:bookmarkStart w:id="501" w:name="_Toc941341"/>
            <w:bookmarkStart w:id="502" w:name="_Toc941508"/>
            <w:bookmarkStart w:id="503" w:name="_Toc1117133"/>
            <w:r w:rsidRPr="002F3F24">
              <w:rPr>
                <w:sz w:val="20"/>
                <w:szCs w:val="20"/>
              </w:rPr>
              <w:t>Mejoras al sistema de agua potable de la comunidad de Pozo Bendito, Danli, El Paraíso.</w:t>
            </w:r>
            <w:bookmarkEnd w:id="496"/>
            <w:bookmarkEnd w:id="497"/>
            <w:bookmarkEnd w:id="498"/>
            <w:bookmarkEnd w:id="499"/>
            <w:bookmarkEnd w:id="500"/>
            <w:bookmarkEnd w:id="501"/>
            <w:bookmarkEnd w:id="502"/>
            <w:bookmarkEnd w:id="503"/>
          </w:p>
        </w:tc>
        <w:tc>
          <w:tcPr>
            <w:tcW w:w="2993" w:type="dxa"/>
            <w:vAlign w:val="center"/>
          </w:tcPr>
          <w:p w14:paraId="62B74D2C" w14:textId="77777777" w:rsidR="008008CE" w:rsidRPr="00D4483F" w:rsidRDefault="008008CE" w:rsidP="009C74FD">
            <w:pPr>
              <w:jc w:val="center"/>
              <w:rPr>
                <w:sz w:val="20"/>
              </w:rPr>
            </w:pPr>
            <w:bookmarkStart w:id="504" w:name="_Toc536430096"/>
            <w:bookmarkStart w:id="505" w:name="_Toc536536328"/>
            <w:bookmarkStart w:id="506" w:name="_Toc536536478"/>
            <w:bookmarkStart w:id="507" w:name="_Toc536617496"/>
            <w:bookmarkStart w:id="508" w:name="_Toc345198"/>
            <w:bookmarkStart w:id="509" w:name="_Toc941342"/>
            <w:bookmarkStart w:id="510" w:name="_Toc941509"/>
            <w:bookmarkStart w:id="511" w:name="_Toc1117134"/>
            <w:r w:rsidRPr="00D4483F">
              <w:rPr>
                <w:sz w:val="20"/>
              </w:rPr>
              <w:t>Diciembre 2018</w:t>
            </w:r>
            <w:bookmarkEnd w:id="504"/>
            <w:bookmarkEnd w:id="505"/>
            <w:bookmarkEnd w:id="506"/>
            <w:bookmarkEnd w:id="507"/>
            <w:bookmarkEnd w:id="508"/>
            <w:bookmarkEnd w:id="509"/>
            <w:bookmarkEnd w:id="510"/>
            <w:bookmarkEnd w:id="511"/>
          </w:p>
        </w:tc>
      </w:tr>
      <w:tr w:rsidR="008008CE" w:rsidRPr="003C2CF0" w14:paraId="7DC6ABC1" w14:textId="77777777" w:rsidTr="00A518AD">
        <w:trPr>
          <w:jc w:val="center"/>
        </w:trPr>
        <w:tc>
          <w:tcPr>
            <w:tcW w:w="817" w:type="dxa"/>
            <w:vAlign w:val="center"/>
          </w:tcPr>
          <w:p w14:paraId="1F05D876" w14:textId="77777777" w:rsidR="008008CE" w:rsidRPr="00D4483F" w:rsidRDefault="008008CE" w:rsidP="00ED76C6">
            <w:pPr>
              <w:jc w:val="center"/>
              <w:rPr>
                <w:sz w:val="20"/>
              </w:rPr>
            </w:pPr>
            <w:bookmarkStart w:id="512" w:name="_Toc536430097"/>
            <w:bookmarkStart w:id="513" w:name="_Toc536536329"/>
            <w:bookmarkStart w:id="514" w:name="_Toc536536479"/>
            <w:bookmarkStart w:id="515" w:name="_Toc536617497"/>
            <w:bookmarkStart w:id="516" w:name="_Toc345199"/>
            <w:bookmarkStart w:id="517" w:name="_Toc941343"/>
            <w:bookmarkStart w:id="518" w:name="_Toc941510"/>
            <w:bookmarkStart w:id="519" w:name="_Toc1117135"/>
            <w:r w:rsidRPr="00D4483F">
              <w:rPr>
                <w:sz w:val="20"/>
              </w:rPr>
              <w:t>18</w:t>
            </w:r>
            <w:bookmarkEnd w:id="512"/>
            <w:bookmarkEnd w:id="513"/>
            <w:bookmarkEnd w:id="514"/>
            <w:bookmarkEnd w:id="515"/>
            <w:bookmarkEnd w:id="516"/>
            <w:bookmarkEnd w:id="517"/>
            <w:bookmarkEnd w:id="518"/>
            <w:bookmarkEnd w:id="519"/>
          </w:p>
        </w:tc>
        <w:tc>
          <w:tcPr>
            <w:tcW w:w="5168" w:type="dxa"/>
            <w:vAlign w:val="center"/>
          </w:tcPr>
          <w:p w14:paraId="3E4DEDAD" w14:textId="77777777" w:rsidR="008008CE" w:rsidRPr="002F3F24" w:rsidRDefault="008008CE" w:rsidP="008B065E">
            <w:pPr>
              <w:rPr>
                <w:sz w:val="20"/>
                <w:szCs w:val="20"/>
              </w:rPr>
            </w:pPr>
            <w:bookmarkStart w:id="520" w:name="_Toc536430098"/>
            <w:bookmarkStart w:id="521" w:name="_Toc536536330"/>
            <w:bookmarkStart w:id="522" w:name="_Toc536536480"/>
            <w:bookmarkStart w:id="523" w:name="_Toc536617498"/>
            <w:bookmarkStart w:id="524" w:name="_Toc345200"/>
            <w:bookmarkStart w:id="525" w:name="_Toc941344"/>
            <w:bookmarkStart w:id="526" w:name="_Toc941511"/>
            <w:bookmarkStart w:id="527" w:name="_Toc1117136"/>
            <w:r w:rsidRPr="002F3F24">
              <w:rPr>
                <w:sz w:val="20"/>
                <w:szCs w:val="20"/>
              </w:rPr>
              <w:t>Proyecto de Saneamiento Básico La Laguna No. 2, Siguatepeque, Comayagua.</w:t>
            </w:r>
            <w:bookmarkEnd w:id="520"/>
            <w:bookmarkEnd w:id="521"/>
            <w:bookmarkEnd w:id="522"/>
            <w:bookmarkEnd w:id="523"/>
            <w:bookmarkEnd w:id="524"/>
            <w:bookmarkEnd w:id="525"/>
            <w:bookmarkEnd w:id="526"/>
            <w:bookmarkEnd w:id="527"/>
          </w:p>
        </w:tc>
        <w:tc>
          <w:tcPr>
            <w:tcW w:w="2993" w:type="dxa"/>
            <w:vAlign w:val="center"/>
          </w:tcPr>
          <w:p w14:paraId="4EA3D246" w14:textId="77777777" w:rsidR="008008CE" w:rsidRPr="00D4483F" w:rsidRDefault="008008CE" w:rsidP="009C74FD">
            <w:pPr>
              <w:jc w:val="center"/>
              <w:rPr>
                <w:sz w:val="20"/>
              </w:rPr>
            </w:pPr>
            <w:bookmarkStart w:id="528" w:name="_Toc536430099"/>
            <w:bookmarkStart w:id="529" w:name="_Toc536536331"/>
            <w:bookmarkStart w:id="530" w:name="_Toc536536481"/>
            <w:bookmarkStart w:id="531" w:name="_Toc536617499"/>
            <w:bookmarkStart w:id="532" w:name="_Toc345201"/>
            <w:bookmarkStart w:id="533" w:name="_Toc941345"/>
            <w:bookmarkStart w:id="534" w:name="_Toc941512"/>
            <w:bookmarkStart w:id="535" w:name="_Toc1117137"/>
            <w:r w:rsidRPr="00D4483F">
              <w:rPr>
                <w:sz w:val="20"/>
              </w:rPr>
              <w:t>Diciembre 2018</w:t>
            </w:r>
            <w:bookmarkEnd w:id="528"/>
            <w:bookmarkEnd w:id="529"/>
            <w:bookmarkEnd w:id="530"/>
            <w:bookmarkEnd w:id="531"/>
            <w:bookmarkEnd w:id="532"/>
            <w:bookmarkEnd w:id="533"/>
            <w:bookmarkEnd w:id="534"/>
            <w:bookmarkEnd w:id="535"/>
          </w:p>
        </w:tc>
      </w:tr>
      <w:tr w:rsidR="008008CE" w:rsidRPr="003C2CF0" w14:paraId="7A035678" w14:textId="77777777" w:rsidTr="00A518AD">
        <w:trPr>
          <w:jc w:val="center"/>
        </w:trPr>
        <w:tc>
          <w:tcPr>
            <w:tcW w:w="817" w:type="dxa"/>
            <w:vAlign w:val="center"/>
          </w:tcPr>
          <w:p w14:paraId="49B813A2" w14:textId="77777777" w:rsidR="008008CE" w:rsidRPr="00D4483F" w:rsidRDefault="008008CE" w:rsidP="00ED76C6">
            <w:pPr>
              <w:jc w:val="center"/>
              <w:rPr>
                <w:sz w:val="20"/>
              </w:rPr>
            </w:pPr>
            <w:bookmarkStart w:id="536" w:name="_Toc536430100"/>
            <w:bookmarkStart w:id="537" w:name="_Toc536536332"/>
            <w:bookmarkStart w:id="538" w:name="_Toc536536482"/>
            <w:bookmarkStart w:id="539" w:name="_Toc536617500"/>
            <w:bookmarkStart w:id="540" w:name="_Toc345202"/>
            <w:bookmarkStart w:id="541" w:name="_Toc941346"/>
            <w:bookmarkStart w:id="542" w:name="_Toc941513"/>
            <w:bookmarkStart w:id="543" w:name="_Toc1117138"/>
            <w:r w:rsidRPr="00D4483F">
              <w:rPr>
                <w:sz w:val="20"/>
              </w:rPr>
              <w:t>19</w:t>
            </w:r>
            <w:bookmarkEnd w:id="536"/>
            <w:bookmarkEnd w:id="537"/>
            <w:bookmarkEnd w:id="538"/>
            <w:bookmarkEnd w:id="539"/>
            <w:bookmarkEnd w:id="540"/>
            <w:bookmarkEnd w:id="541"/>
            <w:bookmarkEnd w:id="542"/>
            <w:bookmarkEnd w:id="543"/>
          </w:p>
        </w:tc>
        <w:tc>
          <w:tcPr>
            <w:tcW w:w="5168" w:type="dxa"/>
            <w:vAlign w:val="center"/>
          </w:tcPr>
          <w:p w14:paraId="35D605E5" w14:textId="77777777" w:rsidR="008008CE" w:rsidRPr="002F3F24" w:rsidRDefault="008008CE" w:rsidP="008B065E">
            <w:pPr>
              <w:rPr>
                <w:sz w:val="20"/>
                <w:szCs w:val="20"/>
              </w:rPr>
            </w:pPr>
            <w:bookmarkStart w:id="544" w:name="_Toc536430101"/>
            <w:bookmarkStart w:id="545" w:name="_Toc536536333"/>
            <w:bookmarkStart w:id="546" w:name="_Toc536536483"/>
            <w:bookmarkStart w:id="547" w:name="_Toc536617501"/>
            <w:bookmarkStart w:id="548" w:name="_Toc345203"/>
            <w:bookmarkStart w:id="549" w:name="_Toc941347"/>
            <w:bookmarkStart w:id="550" w:name="_Toc941514"/>
            <w:bookmarkStart w:id="551" w:name="_Toc1117139"/>
            <w:r w:rsidRPr="002F3F24">
              <w:rPr>
                <w:sz w:val="20"/>
                <w:szCs w:val="20"/>
              </w:rPr>
              <w:t>Sistema de Agua Potable de la Comunidad de El Arenal, Municipio de Danli, El Paraíso.</w:t>
            </w:r>
            <w:bookmarkEnd w:id="544"/>
            <w:bookmarkEnd w:id="545"/>
            <w:bookmarkEnd w:id="546"/>
            <w:bookmarkEnd w:id="547"/>
            <w:bookmarkEnd w:id="548"/>
            <w:bookmarkEnd w:id="549"/>
            <w:bookmarkEnd w:id="550"/>
            <w:bookmarkEnd w:id="551"/>
          </w:p>
        </w:tc>
        <w:tc>
          <w:tcPr>
            <w:tcW w:w="2993" w:type="dxa"/>
            <w:vAlign w:val="center"/>
          </w:tcPr>
          <w:p w14:paraId="6EACE613" w14:textId="77777777" w:rsidR="008008CE" w:rsidRPr="00D4483F" w:rsidRDefault="008008CE" w:rsidP="009C74FD">
            <w:pPr>
              <w:jc w:val="center"/>
              <w:rPr>
                <w:sz w:val="20"/>
              </w:rPr>
            </w:pPr>
            <w:bookmarkStart w:id="552" w:name="_Toc536430102"/>
            <w:bookmarkStart w:id="553" w:name="_Toc536536334"/>
            <w:bookmarkStart w:id="554" w:name="_Toc536536484"/>
            <w:bookmarkStart w:id="555" w:name="_Toc536617502"/>
            <w:bookmarkStart w:id="556" w:name="_Toc345204"/>
            <w:bookmarkStart w:id="557" w:name="_Toc941348"/>
            <w:bookmarkStart w:id="558" w:name="_Toc941515"/>
            <w:bookmarkStart w:id="559" w:name="_Toc1117140"/>
            <w:r w:rsidRPr="00D4483F">
              <w:rPr>
                <w:sz w:val="20"/>
              </w:rPr>
              <w:t>Diciembre 2018</w:t>
            </w:r>
            <w:bookmarkEnd w:id="552"/>
            <w:bookmarkEnd w:id="553"/>
            <w:bookmarkEnd w:id="554"/>
            <w:bookmarkEnd w:id="555"/>
            <w:bookmarkEnd w:id="556"/>
            <w:bookmarkEnd w:id="557"/>
            <w:bookmarkEnd w:id="558"/>
            <w:bookmarkEnd w:id="559"/>
          </w:p>
        </w:tc>
      </w:tr>
      <w:tr w:rsidR="008008CE" w:rsidRPr="003C2CF0" w14:paraId="46922EDD" w14:textId="77777777" w:rsidTr="00A518AD">
        <w:trPr>
          <w:jc w:val="center"/>
        </w:trPr>
        <w:tc>
          <w:tcPr>
            <w:tcW w:w="817" w:type="dxa"/>
            <w:vAlign w:val="center"/>
          </w:tcPr>
          <w:p w14:paraId="6D192543" w14:textId="77777777" w:rsidR="008008CE" w:rsidRPr="00D4483F" w:rsidRDefault="008008CE" w:rsidP="00ED76C6">
            <w:pPr>
              <w:jc w:val="center"/>
              <w:rPr>
                <w:sz w:val="20"/>
              </w:rPr>
            </w:pPr>
            <w:bookmarkStart w:id="560" w:name="_Toc536430103"/>
            <w:bookmarkStart w:id="561" w:name="_Toc536536335"/>
            <w:bookmarkStart w:id="562" w:name="_Toc536536485"/>
            <w:bookmarkStart w:id="563" w:name="_Toc536617503"/>
            <w:bookmarkStart w:id="564" w:name="_Toc345205"/>
            <w:bookmarkStart w:id="565" w:name="_Toc941349"/>
            <w:bookmarkStart w:id="566" w:name="_Toc941516"/>
            <w:bookmarkStart w:id="567" w:name="_Toc1117141"/>
            <w:r w:rsidRPr="00D4483F">
              <w:rPr>
                <w:sz w:val="20"/>
              </w:rPr>
              <w:t>20</w:t>
            </w:r>
            <w:bookmarkEnd w:id="560"/>
            <w:bookmarkEnd w:id="561"/>
            <w:bookmarkEnd w:id="562"/>
            <w:bookmarkEnd w:id="563"/>
            <w:bookmarkEnd w:id="564"/>
            <w:bookmarkEnd w:id="565"/>
            <w:bookmarkEnd w:id="566"/>
            <w:bookmarkEnd w:id="567"/>
          </w:p>
        </w:tc>
        <w:tc>
          <w:tcPr>
            <w:tcW w:w="5168" w:type="dxa"/>
            <w:vAlign w:val="center"/>
          </w:tcPr>
          <w:p w14:paraId="78B77C4A" w14:textId="77777777" w:rsidR="008008CE" w:rsidRPr="002F3F24" w:rsidRDefault="008008CE" w:rsidP="008B065E">
            <w:pPr>
              <w:rPr>
                <w:sz w:val="20"/>
                <w:szCs w:val="20"/>
              </w:rPr>
            </w:pPr>
            <w:bookmarkStart w:id="568" w:name="_Toc536430104"/>
            <w:bookmarkStart w:id="569" w:name="_Toc536536336"/>
            <w:bookmarkStart w:id="570" w:name="_Toc536536486"/>
            <w:bookmarkStart w:id="571" w:name="_Toc536617504"/>
            <w:bookmarkStart w:id="572" w:name="_Toc345206"/>
            <w:bookmarkStart w:id="573" w:name="_Toc941350"/>
            <w:bookmarkStart w:id="574" w:name="_Toc941517"/>
            <w:bookmarkStart w:id="575" w:name="_Toc1117142"/>
            <w:r w:rsidRPr="002F3F24">
              <w:rPr>
                <w:sz w:val="20"/>
                <w:szCs w:val="20"/>
              </w:rPr>
              <w:t>Sistema de Agua Potable de la Comunidad de Los Lirios, Municipio de Danli, El Paraíso.</w:t>
            </w:r>
            <w:bookmarkEnd w:id="568"/>
            <w:bookmarkEnd w:id="569"/>
            <w:bookmarkEnd w:id="570"/>
            <w:bookmarkEnd w:id="571"/>
            <w:bookmarkEnd w:id="572"/>
            <w:bookmarkEnd w:id="573"/>
            <w:bookmarkEnd w:id="574"/>
            <w:bookmarkEnd w:id="575"/>
          </w:p>
        </w:tc>
        <w:tc>
          <w:tcPr>
            <w:tcW w:w="2993" w:type="dxa"/>
            <w:vAlign w:val="center"/>
          </w:tcPr>
          <w:p w14:paraId="322813F3" w14:textId="77777777" w:rsidR="008008CE" w:rsidRPr="00D4483F" w:rsidRDefault="008008CE" w:rsidP="009C74FD">
            <w:pPr>
              <w:jc w:val="center"/>
              <w:rPr>
                <w:sz w:val="20"/>
              </w:rPr>
            </w:pPr>
            <w:bookmarkStart w:id="576" w:name="_Toc536430105"/>
            <w:bookmarkStart w:id="577" w:name="_Toc536536337"/>
            <w:bookmarkStart w:id="578" w:name="_Toc536536487"/>
            <w:bookmarkStart w:id="579" w:name="_Toc536617505"/>
            <w:bookmarkStart w:id="580" w:name="_Toc345207"/>
            <w:bookmarkStart w:id="581" w:name="_Toc941351"/>
            <w:bookmarkStart w:id="582" w:name="_Toc941518"/>
            <w:bookmarkStart w:id="583" w:name="_Toc1117143"/>
            <w:r w:rsidRPr="00D4483F">
              <w:rPr>
                <w:sz w:val="20"/>
              </w:rPr>
              <w:t>Diciembre 2018</w:t>
            </w:r>
            <w:bookmarkEnd w:id="576"/>
            <w:bookmarkEnd w:id="577"/>
            <w:bookmarkEnd w:id="578"/>
            <w:bookmarkEnd w:id="579"/>
            <w:bookmarkEnd w:id="580"/>
            <w:bookmarkEnd w:id="581"/>
            <w:bookmarkEnd w:id="582"/>
            <w:bookmarkEnd w:id="583"/>
          </w:p>
        </w:tc>
      </w:tr>
      <w:tr w:rsidR="008008CE" w:rsidRPr="003C2CF0" w14:paraId="1B2F8497" w14:textId="77777777" w:rsidTr="00A518AD">
        <w:trPr>
          <w:jc w:val="center"/>
        </w:trPr>
        <w:tc>
          <w:tcPr>
            <w:tcW w:w="817" w:type="dxa"/>
            <w:vAlign w:val="center"/>
          </w:tcPr>
          <w:p w14:paraId="711CA91A" w14:textId="77777777" w:rsidR="008008CE" w:rsidRPr="00D4483F" w:rsidRDefault="008008CE" w:rsidP="00ED76C6">
            <w:pPr>
              <w:jc w:val="center"/>
              <w:rPr>
                <w:sz w:val="20"/>
              </w:rPr>
            </w:pPr>
            <w:bookmarkStart w:id="584" w:name="_Toc536430106"/>
            <w:bookmarkStart w:id="585" w:name="_Toc536536338"/>
            <w:bookmarkStart w:id="586" w:name="_Toc536536488"/>
            <w:bookmarkStart w:id="587" w:name="_Toc536617506"/>
            <w:bookmarkStart w:id="588" w:name="_Toc345208"/>
            <w:bookmarkStart w:id="589" w:name="_Toc941352"/>
            <w:bookmarkStart w:id="590" w:name="_Toc941519"/>
            <w:bookmarkStart w:id="591" w:name="_Toc1117144"/>
            <w:r w:rsidRPr="00D4483F">
              <w:rPr>
                <w:sz w:val="20"/>
              </w:rPr>
              <w:t>21</w:t>
            </w:r>
            <w:bookmarkEnd w:id="584"/>
            <w:bookmarkEnd w:id="585"/>
            <w:bookmarkEnd w:id="586"/>
            <w:bookmarkEnd w:id="587"/>
            <w:bookmarkEnd w:id="588"/>
            <w:bookmarkEnd w:id="589"/>
            <w:bookmarkEnd w:id="590"/>
            <w:bookmarkEnd w:id="591"/>
          </w:p>
        </w:tc>
        <w:tc>
          <w:tcPr>
            <w:tcW w:w="5168" w:type="dxa"/>
            <w:vAlign w:val="center"/>
          </w:tcPr>
          <w:p w14:paraId="73903BF5" w14:textId="77777777" w:rsidR="008008CE" w:rsidRPr="002F3F24" w:rsidRDefault="008008CE" w:rsidP="008B065E">
            <w:pPr>
              <w:rPr>
                <w:sz w:val="20"/>
                <w:szCs w:val="20"/>
              </w:rPr>
            </w:pPr>
            <w:bookmarkStart w:id="592" w:name="_Toc536430107"/>
            <w:bookmarkStart w:id="593" w:name="_Toc536536339"/>
            <w:bookmarkStart w:id="594" w:name="_Toc536536489"/>
            <w:bookmarkStart w:id="595" w:name="_Toc536617507"/>
            <w:bookmarkStart w:id="596" w:name="_Toc345209"/>
            <w:bookmarkStart w:id="597" w:name="_Toc941353"/>
            <w:bookmarkStart w:id="598" w:name="_Toc941520"/>
            <w:bookmarkStart w:id="599" w:name="_Toc1117145"/>
            <w:r w:rsidRPr="002F3F24">
              <w:rPr>
                <w:sz w:val="20"/>
                <w:szCs w:val="20"/>
              </w:rPr>
              <w:t>Sistema de Agua Potable Las Labranzas, Teupasenti, El Paraíso.</w:t>
            </w:r>
            <w:bookmarkEnd w:id="592"/>
            <w:bookmarkEnd w:id="593"/>
            <w:bookmarkEnd w:id="594"/>
            <w:bookmarkEnd w:id="595"/>
            <w:bookmarkEnd w:id="596"/>
            <w:bookmarkEnd w:id="597"/>
            <w:bookmarkEnd w:id="598"/>
            <w:bookmarkEnd w:id="599"/>
          </w:p>
        </w:tc>
        <w:tc>
          <w:tcPr>
            <w:tcW w:w="2993" w:type="dxa"/>
            <w:vAlign w:val="center"/>
          </w:tcPr>
          <w:p w14:paraId="7F592D65" w14:textId="77777777" w:rsidR="008008CE" w:rsidRPr="00D4483F" w:rsidRDefault="008008CE" w:rsidP="009C74FD">
            <w:pPr>
              <w:jc w:val="center"/>
              <w:rPr>
                <w:sz w:val="20"/>
              </w:rPr>
            </w:pPr>
            <w:bookmarkStart w:id="600" w:name="_Toc536430108"/>
            <w:bookmarkStart w:id="601" w:name="_Toc536536340"/>
            <w:bookmarkStart w:id="602" w:name="_Toc536536490"/>
            <w:bookmarkStart w:id="603" w:name="_Toc536617508"/>
            <w:bookmarkStart w:id="604" w:name="_Toc345210"/>
            <w:bookmarkStart w:id="605" w:name="_Toc941354"/>
            <w:bookmarkStart w:id="606" w:name="_Toc941521"/>
            <w:bookmarkStart w:id="607" w:name="_Toc1117146"/>
            <w:r w:rsidRPr="00D4483F">
              <w:rPr>
                <w:sz w:val="20"/>
              </w:rPr>
              <w:t>Diciembre 2018</w:t>
            </w:r>
            <w:bookmarkEnd w:id="600"/>
            <w:bookmarkEnd w:id="601"/>
            <w:bookmarkEnd w:id="602"/>
            <w:bookmarkEnd w:id="603"/>
            <w:bookmarkEnd w:id="604"/>
            <w:bookmarkEnd w:id="605"/>
            <w:bookmarkEnd w:id="606"/>
            <w:bookmarkEnd w:id="607"/>
          </w:p>
        </w:tc>
      </w:tr>
    </w:tbl>
    <w:p w14:paraId="08FE42F1" w14:textId="77777777" w:rsidR="00DF05A5" w:rsidRDefault="00DF05A5" w:rsidP="002F3F24">
      <w:bookmarkStart w:id="608" w:name="_Toc536430109"/>
      <w:bookmarkStart w:id="609" w:name="_Toc536536341"/>
      <w:bookmarkStart w:id="610" w:name="_Toc536536491"/>
      <w:bookmarkStart w:id="611" w:name="_Toc536617509"/>
      <w:bookmarkStart w:id="612" w:name="_Toc345211"/>
      <w:bookmarkStart w:id="613" w:name="_Toc941355"/>
      <w:bookmarkStart w:id="614" w:name="_Toc941522"/>
    </w:p>
    <w:p w14:paraId="1D5ABFDD" w14:textId="77777777" w:rsidR="00F93C43" w:rsidRDefault="00F93C43" w:rsidP="002F3F24"/>
    <w:p w14:paraId="3D7F507C" w14:textId="77777777" w:rsidR="00F93C43" w:rsidRDefault="00F93C43" w:rsidP="002F3F24"/>
    <w:p w14:paraId="583F7EA9" w14:textId="77777777" w:rsidR="008008CE" w:rsidRPr="00D54B12" w:rsidRDefault="008008CE" w:rsidP="004D256F">
      <w:pPr>
        <w:rPr>
          <w:rFonts w:ascii="Arial" w:hAnsi="Arial" w:cs="Arial"/>
          <w:b/>
        </w:rPr>
      </w:pPr>
      <w:bookmarkStart w:id="615" w:name="_Toc1117147"/>
      <w:r w:rsidRPr="00D54B12">
        <w:rPr>
          <w:rFonts w:ascii="Arial" w:hAnsi="Arial" w:cs="Arial"/>
        </w:rPr>
        <w:lastRenderedPageBreak/>
        <w:t>Así mismo se comenzaron diferentes proyectos y continuación se mencionan con su grado de avance:</w:t>
      </w:r>
      <w:bookmarkEnd w:id="608"/>
      <w:bookmarkEnd w:id="609"/>
      <w:bookmarkEnd w:id="610"/>
      <w:bookmarkEnd w:id="611"/>
      <w:bookmarkEnd w:id="612"/>
      <w:bookmarkEnd w:id="613"/>
      <w:bookmarkEnd w:id="614"/>
      <w:bookmarkEnd w:id="615"/>
    </w:p>
    <w:tbl>
      <w:tblPr>
        <w:tblStyle w:val="Tablaconcuadrcula"/>
        <w:tblW w:w="0" w:type="auto"/>
        <w:tblLook w:val="04A0" w:firstRow="1" w:lastRow="0" w:firstColumn="1" w:lastColumn="0" w:noHBand="0" w:noVBand="1"/>
      </w:tblPr>
      <w:tblGrid>
        <w:gridCol w:w="817"/>
        <w:gridCol w:w="5168"/>
        <w:gridCol w:w="2993"/>
      </w:tblGrid>
      <w:tr w:rsidR="008008CE" w:rsidRPr="00623AA2" w14:paraId="4FE6866F" w14:textId="77777777" w:rsidTr="00A518AD">
        <w:tc>
          <w:tcPr>
            <w:tcW w:w="8978" w:type="dxa"/>
            <w:gridSpan w:val="3"/>
          </w:tcPr>
          <w:p w14:paraId="16EAFC87" w14:textId="77777777" w:rsidR="008008CE" w:rsidRPr="00ED76C6" w:rsidRDefault="008008CE" w:rsidP="00ED76C6">
            <w:pPr>
              <w:jc w:val="center"/>
              <w:rPr>
                <w:b/>
              </w:rPr>
            </w:pPr>
            <w:bookmarkStart w:id="616" w:name="_Toc345212"/>
            <w:bookmarkStart w:id="617" w:name="_Toc941356"/>
            <w:bookmarkStart w:id="618" w:name="_Toc941523"/>
            <w:bookmarkStart w:id="619" w:name="_Toc1117148"/>
            <w:r w:rsidRPr="00ED76C6">
              <w:rPr>
                <w:b/>
                <w:sz w:val="20"/>
              </w:rPr>
              <w:t>Proyectos y Mejoras en Avance</w:t>
            </w:r>
            <w:bookmarkEnd w:id="616"/>
            <w:r w:rsidRPr="00ED76C6">
              <w:rPr>
                <w:b/>
                <w:sz w:val="20"/>
              </w:rPr>
              <w:t xml:space="preserve"> 2019</w:t>
            </w:r>
            <w:bookmarkEnd w:id="617"/>
            <w:bookmarkEnd w:id="618"/>
            <w:bookmarkEnd w:id="619"/>
          </w:p>
        </w:tc>
      </w:tr>
      <w:tr w:rsidR="008008CE" w:rsidRPr="00623AA2" w14:paraId="3FCF9BF3" w14:textId="77777777" w:rsidTr="00A518AD">
        <w:tc>
          <w:tcPr>
            <w:tcW w:w="817" w:type="dxa"/>
          </w:tcPr>
          <w:p w14:paraId="59C01D6D" w14:textId="77777777" w:rsidR="008008CE" w:rsidRPr="00ED76C6" w:rsidRDefault="008008CE" w:rsidP="00ED76C6">
            <w:pPr>
              <w:jc w:val="center"/>
              <w:rPr>
                <w:b/>
              </w:rPr>
            </w:pPr>
            <w:bookmarkStart w:id="620" w:name="_Toc941357"/>
            <w:bookmarkStart w:id="621" w:name="_Toc941524"/>
            <w:bookmarkStart w:id="622" w:name="_Toc1117149"/>
            <w:r w:rsidRPr="00ED76C6">
              <w:rPr>
                <w:b/>
                <w:sz w:val="20"/>
              </w:rPr>
              <w:t>Ítem</w:t>
            </w:r>
            <w:bookmarkEnd w:id="620"/>
            <w:bookmarkEnd w:id="621"/>
            <w:bookmarkEnd w:id="622"/>
          </w:p>
        </w:tc>
        <w:tc>
          <w:tcPr>
            <w:tcW w:w="5168" w:type="dxa"/>
          </w:tcPr>
          <w:p w14:paraId="3A35B4EA" w14:textId="77777777" w:rsidR="008008CE" w:rsidRPr="004C4BAA" w:rsidRDefault="008008CE" w:rsidP="004C4BAA">
            <w:pPr>
              <w:jc w:val="center"/>
              <w:rPr>
                <w:b/>
              </w:rPr>
            </w:pPr>
            <w:bookmarkStart w:id="623" w:name="_Toc345214"/>
            <w:bookmarkStart w:id="624" w:name="_Toc941358"/>
            <w:bookmarkStart w:id="625" w:name="_Toc941525"/>
            <w:bookmarkStart w:id="626" w:name="_Toc1117150"/>
            <w:r w:rsidRPr="004C4BAA">
              <w:rPr>
                <w:b/>
                <w:sz w:val="20"/>
              </w:rPr>
              <w:t>Nombre del Proyecto</w:t>
            </w:r>
            <w:bookmarkEnd w:id="623"/>
            <w:bookmarkEnd w:id="624"/>
            <w:bookmarkEnd w:id="625"/>
            <w:bookmarkEnd w:id="626"/>
          </w:p>
        </w:tc>
        <w:tc>
          <w:tcPr>
            <w:tcW w:w="2993" w:type="dxa"/>
          </w:tcPr>
          <w:p w14:paraId="396A5870" w14:textId="77777777" w:rsidR="008008CE" w:rsidRPr="004D256F" w:rsidRDefault="008008CE" w:rsidP="004D256F">
            <w:pPr>
              <w:jc w:val="center"/>
              <w:rPr>
                <w:b/>
              </w:rPr>
            </w:pPr>
            <w:bookmarkStart w:id="627" w:name="_Toc345215"/>
            <w:bookmarkStart w:id="628" w:name="_Toc941359"/>
            <w:bookmarkStart w:id="629" w:name="_Toc941526"/>
            <w:bookmarkStart w:id="630" w:name="_Toc1117151"/>
            <w:r w:rsidRPr="004D256F">
              <w:rPr>
                <w:b/>
                <w:sz w:val="20"/>
              </w:rPr>
              <w:t>Avance Físico %</w:t>
            </w:r>
            <w:bookmarkEnd w:id="627"/>
            <w:bookmarkEnd w:id="628"/>
            <w:bookmarkEnd w:id="629"/>
            <w:bookmarkEnd w:id="630"/>
          </w:p>
        </w:tc>
      </w:tr>
      <w:tr w:rsidR="008008CE" w:rsidRPr="00623AA2" w14:paraId="7A4DC3EC" w14:textId="77777777" w:rsidTr="00A518AD">
        <w:tc>
          <w:tcPr>
            <w:tcW w:w="817" w:type="dxa"/>
            <w:vAlign w:val="center"/>
          </w:tcPr>
          <w:p w14:paraId="1A9E9C43" w14:textId="77777777" w:rsidR="008008CE" w:rsidRPr="006426FA" w:rsidRDefault="008008CE" w:rsidP="006426FA">
            <w:pPr>
              <w:jc w:val="center"/>
              <w:rPr>
                <w:sz w:val="20"/>
              </w:rPr>
            </w:pPr>
            <w:bookmarkStart w:id="631" w:name="_Toc536430113"/>
            <w:bookmarkStart w:id="632" w:name="_Toc536536345"/>
            <w:bookmarkStart w:id="633" w:name="_Toc536536495"/>
            <w:bookmarkStart w:id="634" w:name="_Toc536617513"/>
            <w:bookmarkStart w:id="635" w:name="_Toc345216"/>
            <w:bookmarkStart w:id="636" w:name="_Toc941360"/>
            <w:bookmarkStart w:id="637" w:name="_Toc941527"/>
            <w:bookmarkStart w:id="638" w:name="_Toc1117152"/>
            <w:r w:rsidRPr="006426FA">
              <w:rPr>
                <w:sz w:val="20"/>
              </w:rPr>
              <w:t>1</w:t>
            </w:r>
            <w:bookmarkEnd w:id="631"/>
            <w:bookmarkEnd w:id="632"/>
            <w:bookmarkEnd w:id="633"/>
            <w:bookmarkEnd w:id="634"/>
            <w:bookmarkEnd w:id="635"/>
            <w:bookmarkEnd w:id="636"/>
            <w:bookmarkEnd w:id="637"/>
            <w:bookmarkEnd w:id="638"/>
          </w:p>
        </w:tc>
        <w:tc>
          <w:tcPr>
            <w:tcW w:w="5168" w:type="dxa"/>
            <w:vAlign w:val="center"/>
          </w:tcPr>
          <w:p w14:paraId="51DD67CB" w14:textId="77777777" w:rsidR="008008CE" w:rsidRPr="006426FA" w:rsidRDefault="008008CE" w:rsidP="004D256F">
            <w:pPr>
              <w:rPr>
                <w:sz w:val="20"/>
              </w:rPr>
            </w:pPr>
            <w:bookmarkStart w:id="639" w:name="_Toc536430114"/>
            <w:bookmarkStart w:id="640" w:name="_Toc536536346"/>
            <w:bookmarkStart w:id="641" w:name="_Toc536536496"/>
            <w:bookmarkStart w:id="642" w:name="_Toc536617514"/>
            <w:bookmarkStart w:id="643" w:name="_Toc345217"/>
            <w:bookmarkStart w:id="644" w:name="_Toc941361"/>
            <w:bookmarkStart w:id="645" w:name="_Toc941528"/>
            <w:bookmarkStart w:id="646" w:name="_Toc1117153"/>
            <w:r w:rsidRPr="006426FA">
              <w:rPr>
                <w:sz w:val="20"/>
              </w:rPr>
              <w:t>Construcción del Sistema de Agua Potable en la comunidad de Montañita del Edén, Santa Lucia, Francisco Morazán.</w:t>
            </w:r>
            <w:bookmarkEnd w:id="639"/>
            <w:bookmarkEnd w:id="640"/>
            <w:bookmarkEnd w:id="641"/>
            <w:bookmarkEnd w:id="642"/>
            <w:bookmarkEnd w:id="643"/>
            <w:bookmarkEnd w:id="644"/>
            <w:bookmarkEnd w:id="645"/>
            <w:bookmarkEnd w:id="646"/>
          </w:p>
        </w:tc>
        <w:tc>
          <w:tcPr>
            <w:tcW w:w="2993" w:type="dxa"/>
            <w:vAlign w:val="center"/>
          </w:tcPr>
          <w:p w14:paraId="35E3AC17" w14:textId="77777777" w:rsidR="008008CE" w:rsidRPr="006426FA" w:rsidRDefault="008008CE" w:rsidP="006426FA">
            <w:pPr>
              <w:jc w:val="center"/>
              <w:rPr>
                <w:sz w:val="20"/>
              </w:rPr>
            </w:pPr>
            <w:bookmarkStart w:id="647" w:name="_Toc536430115"/>
            <w:bookmarkStart w:id="648" w:name="_Toc536536347"/>
            <w:bookmarkStart w:id="649" w:name="_Toc536536497"/>
            <w:bookmarkStart w:id="650" w:name="_Toc536617515"/>
            <w:bookmarkStart w:id="651" w:name="_Toc345218"/>
            <w:bookmarkStart w:id="652" w:name="_Toc941362"/>
            <w:bookmarkStart w:id="653" w:name="_Toc941529"/>
            <w:bookmarkStart w:id="654" w:name="_Toc1117154"/>
            <w:r w:rsidRPr="006426FA">
              <w:rPr>
                <w:sz w:val="20"/>
              </w:rPr>
              <w:t>20%</w:t>
            </w:r>
            <w:bookmarkEnd w:id="647"/>
            <w:bookmarkEnd w:id="648"/>
            <w:bookmarkEnd w:id="649"/>
            <w:bookmarkEnd w:id="650"/>
            <w:bookmarkEnd w:id="651"/>
            <w:bookmarkEnd w:id="652"/>
            <w:bookmarkEnd w:id="653"/>
            <w:bookmarkEnd w:id="654"/>
          </w:p>
        </w:tc>
      </w:tr>
      <w:tr w:rsidR="008008CE" w:rsidRPr="00623AA2" w14:paraId="09175361" w14:textId="77777777" w:rsidTr="00A518AD">
        <w:tc>
          <w:tcPr>
            <w:tcW w:w="817" w:type="dxa"/>
            <w:vAlign w:val="center"/>
          </w:tcPr>
          <w:p w14:paraId="14621F36" w14:textId="77777777" w:rsidR="008008CE" w:rsidRPr="006426FA" w:rsidRDefault="008008CE" w:rsidP="006426FA">
            <w:pPr>
              <w:jc w:val="center"/>
              <w:rPr>
                <w:sz w:val="20"/>
              </w:rPr>
            </w:pPr>
            <w:bookmarkStart w:id="655" w:name="_Toc536430116"/>
            <w:bookmarkStart w:id="656" w:name="_Toc536536348"/>
            <w:bookmarkStart w:id="657" w:name="_Toc536536498"/>
            <w:bookmarkStart w:id="658" w:name="_Toc536617516"/>
            <w:bookmarkStart w:id="659" w:name="_Toc345219"/>
            <w:bookmarkStart w:id="660" w:name="_Toc941363"/>
            <w:bookmarkStart w:id="661" w:name="_Toc941530"/>
            <w:bookmarkStart w:id="662" w:name="_Toc1117155"/>
            <w:r w:rsidRPr="006426FA">
              <w:rPr>
                <w:sz w:val="20"/>
              </w:rPr>
              <w:t>2</w:t>
            </w:r>
            <w:bookmarkEnd w:id="655"/>
            <w:bookmarkEnd w:id="656"/>
            <w:bookmarkEnd w:id="657"/>
            <w:bookmarkEnd w:id="658"/>
            <w:bookmarkEnd w:id="659"/>
            <w:bookmarkEnd w:id="660"/>
            <w:bookmarkEnd w:id="661"/>
            <w:bookmarkEnd w:id="662"/>
          </w:p>
        </w:tc>
        <w:tc>
          <w:tcPr>
            <w:tcW w:w="5168" w:type="dxa"/>
            <w:vAlign w:val="center"/>
          </w:tcPr>
          <w:p w14:paraId="13541271" w14:textId="77777777" w:rsidR="008008CE" w:rsidRPr="006426FA" w:rsidRDefault="008008CE" w:rsidP="004D256F">
            <w:pPr>
              <w:rPr>
                <w:sz w:val="20"/>
              </w:rPr>
            </w:pPr>
            <w:bookmarkStart w:id="663" w:name="_Toc536430117"/>
            <w:bookmarkStart w:id="664" w:name="_Toc536536349"/>
            <w:bookmarkStart w:id="665" w:name="_Toc536536499"/>
            <w:bookmarkStart w:id="666" w:name="_Toc536617517"/>
            <w:bookmarkStart w:id="667" w:name="_Toc345220"/>
            <w:bookmarkStart w:id="668" w:name="_Toc941364"/>
            <w:bookmarkStart w:id="669" w:name="_Toc941531"/>
            <w:bookmarkStart w:id="670" w:name="_Toc1117156"/>
            <w:r w:rsidRPr="006426FA">
              <w:rPr>
                <w:sz w:val="20"/>
              </w:rPr>
              <w:t>Saneamiento Básico de varias aldeas del Municipio de Santa Lucia, Francisco Morazán.</w:t>
            </w:r>
            <w:bookmarkEnd w:id="663"/>
            <w:bookmarkEnd w:id="664"/>
            <w:bookmarkEnd w:id="665"/>
            <w:bookmarkEnd w:id="666"/>
            <w:bookmarkEnd w:id="667"/>
            <w:bookmarkEnd w:id="668"/>
            <w:bookmarkEnd w:id="669"/>
            <w:bookmarkEnd w:id="670"/>
          </w:p>
        </w:tc>
        <w:tc>
          <w:tcPr>
            <w:tcW w:w="2993" w:type="dxa"/>
            <w:vAlign w:val="center"/>
          </w:tcPr>
          <w:p w14:paraId="1B5438E4" w14:textId="77777777" w:rsidR="008008CE" w:rsidRPr="006426FA" w:rsidRDefault="008008CE" w:rsidP="006426FA">
            <w:pPr>
              <w:jc w:val="center"/>
              <w:rPr>
                <w:sz w:val="20"/>
              </w:rPr>
            </w:pPr>
            <w:bookmarkStart w:id="671" w:name="_Toc536430118"/>
            <w:bookmarkStart w:id="672" w:name="_Toc536536350"/>
            <w:bookmarkStart w:id="673" w:name="_Toc536536500"/>
            <w:bookmarkStart w:id="674" w:name="_Toc536617518"/>
            <w:bookmarkStart w:id="675" w:name="_Toc345221"/>
            <w:bookmarkStart w:id="676" w:name="_Toc941365"/>
            <w:bookmarkStart w:id="677" w:name="_Toc941532"/>
            <w:bookmarkStart w:id="678" w:name="_Toc1117157"/>
            <w:r w:rsidRPr="006426FA">
              <w:rPr>
                <w:sz w:val="20"/>
              </w:rPr>
              <w:t>98%</w:t>
            </w:r>
            <w:bookmarkEnd w:id="671"/>
            <w:bookmarkEnd w:id="672"/>
            <w:bookmarkEnd w:id="673"/>
            <w:bookmarkEnd w:id="674"/>
            <w:bookmarkEnd w:id="675"/>
            <w:bookmarkEnd w:id="676"/>
            <w:bookmarkEnd w:id="677"/>
            <w:bookmarkEnd w:id="678"/>
          </w:p>
        </w:tc>
      </w:tr>
      <w:tr w:rsidR="008008CE" w:rsidRPr="00623AA2" w14:paraId="2FA7718D" w14:textId="77777777" w:rsidTr="00A518AD">
        <w:tc>
          <w:tcPr>
            <w:tcW w:w="817" w:type="dxa"/>
            <w:vAlign w:val="center"/>
          </w:tcPr>
          <w:p w14:paraId="5EE66DD4" w14:textId="77777777" w:rsidR="008008CE" w:rsidRPr="006426FA" w:rsidRDefault="008008CE" w:rsidP="006426FA">
            <w:pPr>
              <w:jc w:val="center"/>
              <w:rPr>
                <w:sz w:val="20"/>
              </w:rPr>
            </w:pPr>
            <w:bookmarkStart w:id="679" w:name="_Toc536430119"/>
            <w:bookmarkStart w:id="680" w:name="_Toc536536351"/>
            <w:bookmarkStart w:id="681" w:name="_Toc536536501"/>
            <w:bookmarkStart w:id="682" w:name="_Toc536617519"/>
            <w:bookmarkStart w:id="683" w:name="_Toc345222"/>
            <w:bookmarkStart w:id="684" w:name="_Toc941366"/>
            <w:bookmarkStart w:id="685" w:name="_Toc941533"/>
            <w:bookmarkStart w:id="686" w:name="_Toc1117158"/>
            <w:r w:rsidRPr="006426FA">
              <w:rPr>
                <w:sz w:val="20"/>
              </w:rPr>
              <w:t>3</w:t>
            </w:r>
            <w:bookmarkEnd w:id="679"/>
            <w:bookmarkEnd w:id="680"/>
            <w:bookmarkEnd w:id="681"/>
            <w:bookmarkEnd w:id="682"/>
            <w:bookmarkEnd w:id="683"/>
            <w:bookmarkEnd w:id="684"/>
            <w:bookmarkEnd w:id="685"/>
            <w:bookmarkEnd w:id="686"/>
          </w:p>
        </w:tc>
        <w:tc>
          <w:tcPr>
            <w:tcW w:w="5168" w:type="dxa"/>
            <w:vAlign w:val="center"/>
          </w:tcPr>
          <w:p w14:paraId="491043B1" w14:textId="77777777" w:rsidR="008008CE" w:rsidRPr="006426FA" w:rsidRDefault="008008CE" w:rsidP="004D256F">
            <w:pPr>
              <w:rPr>
                <w:sz w:val="20"/>
              </w:rPr>
            </w:pPr>
            <w:bookmarkStart w:id="687" w:name="_Toc536430120"/>
            <w:bookmarkStart w:id="688" w:name="_Toc536536352"/>
            <w:bookmarkStart w:id="689" w:name="_Toc536536502"/>
            <w:bookmarkStart w:id="690" w:name="_Toc536617520"/>
            <w:bookmarkStart w:id="691" w:name="_Toc345223"/>
            <w:bookmarkStart w:id="692" w:name="_Toc941367"/>
            <w:bookmarkStart w:id="693" w:name="_Toc941534"/>
            <w:bookmarkStart w:id="694" w:name="_Toc1117159"/>
            <w:r w:rsidRPr="006426FA">
              <w:rPr>
                <w:sz w:val="20"/>
              </w:rPr>
              <w:t xml:space="preserve">Letrinización e instalación de medidores para las comunidades de Montaña Verde y </w:t>
            </w:r>
            <w:proofErr w:type="spellStart"/>
            <w:r w:rsidRPr="006426FA">
              <w:rPr>
                <w:sz w:val="20"/>
              </w:rPr>
              <w:t>Mejocote</w:t>
            </w:r>
            <w:proofErr w:type="spellEnd"/>
            <w:r w:rsidRPr="006426FA">
              <w:rPr>
                <w:sz w:val="20"/>
              </w:rPr>
              <w:t>, Gracias, Lempiras</w:t>
            </w:r>
            <w:bookmarkEnd w:id="687"/>
            <w:bookmarkEnd w:id="688"/>
            <w:bookmarkEnd w:id="689"/>
            <w:bookmarkEnd w:id="690"/>
            <w:bookmarkEnd w:id="691"/>
            <w:bookmarkEnd w:id="692"/>
            <w:bookmarkEnd w:id="693"/>
            <w:bookmarkEnd w:id="694"/>
          </w:p>
        </w:tc>
        <w:tc>
          <w:tcPr>
            <w:tcW w:w="2993" w:type="dxa"/>
            <w:vAlign w:val="center"/>
          </w:tcPr>
          <w:p w14:paraId="1001C9CD" w14:textId="77777777" w:rsidR="008008CE" w:rsidRPr="006426FA" w:rsidRDefault="008008CE" w:rsidP="006426FA">
            <w:pPr>
              <w:jc w:val="center"/>
              <w:rPr>
                <w:sz w:val="20"/>
              </w:rPr>
            </w:pPr>
            <w:bookmarkStart w:id="695" w:name="_Toc536430121"/>
            <w:bookmarkStart w:id="696" w:name="_Toc536536353"/>
            <w:bookmarkStart w:id="697" w:name="_Toc536536503"/>
            <w:bookmarkStart w:id="698" w:name="_Toc536617521"/>
            <w:bookmarkStart w:id="699" w:name="_Toc345224"/>
            <w:bookmarkStart w:id="700" w:name="_Toc941368"/>
            <w:bookmarkStart w:id="701" w:name="_Toc941535"/>
            <w:bookmarkStart w:id="702" w:name="_Toc1117160"/>
            <w:r w:rsidRPr="006426FA">
              <w:rPr>
                <w:sz w:val="20"/>
              </w:rPr>
              <w:t>20%</w:t>
            </w:r>
            <w:bookmarkEnd w:id="695"/>
            <w:bookmarkEnd w:id="696"/>
            <w:bookmarkEnd w:id="697"/>
            <w:bookmarkEnd w:id="698"/>
            <w:bookmarkEnd w:id="699"/>
            <w:bookmarkEnd w:id="700"/>
            <w:bookmarkEnd w:id="701"/>
            <w:bookmarkEnd w:id="702"/>
          </w:p>
        </w:tc>
      </w:tr>
      <w:tr w:rsidR="008008CE" w:rsidRPr="00623AA2" w14:paraId="7B600508" w14:textId="77777777" w:rsidTr="00A518AD">
        <w:tc>
          <w:tcPr>
            <w:tcW w:w="817" w:type="dxa"/>
            <w:vAlign w:val="center"/>
          </w:tcPr>
          <w:p w14:paraId="45BBEAEA" w14:textId="77777777" w:rsidR="008008CE" w:rsidRPr="006426FA" w:rsidRDefault="008008CE" w:rsidP="006426FA">
            <w:pPr>
              <w:jc w:val="center"/>
              <w:rPr>
                <w:sz w:val="20"/>
              </w:rPr>
            </w:pPr>
            <w:bookmarkStart w:id="703" w:name="_Toc941369"/>
            <w:bookmarkStart w:id="704" w:name="_Toc941536"/>
            <w:bookmarkStart w:id="705" w:name="_Toc1117161"/>
            <w:r w:rsidRPr="006426FA">
              <w:rPr>
                <w:sz w:val="20"/>
              </w:rPr>
              <w:t>4</w:t>
            </w:r>
            <w:bookmarkEnd w:id="703"/>
            <w:bookmarkEnd w:id="704"/>
            <w:bookmarkEnd w:id="705"/>
          </w:p>
        </w:tc>
        <w:tc>
          <w:tcPr>
            <w:tcW w:w="5168" w:type="dxa"/>
            <w:vAlign w:val="center"/>
          </w:tcPr>
          <w:p w14:paraId="552FF1CB" w14:textId="77777777" w:rsidR="008008CE" w:rsidRPr="006426FA" w:rsidRDefault="008008CE" w:rsidP="004D256F">
            <w:pPr>
              <w:rPr>
                <w:sz w:val="20"/>
              </w:rPr>
            </w:pPr>
            <w:bookmarkStart w:id="706" w:name="_Toc536430126"/>
            <w:bookmarkStart w:id="707" w:name="_Toc536536358"/>
            <w:bookmarkStart w:id="708" w:name="_Toc536536508"/>
            <w:bookmarkStart w:id="709" w:name="_Toc536617526"/>
            <w:bookmarkStart w:id="710" w:name="_Toc345229"/>
            <w:bookmarkStart w:id="711" w:name="_Toc941370"/>
            <w:bookmarkStart w:id="712" w:name="_Toc941537"/>
            <w:bookmarkStart w:id="713" w:name="_Toc1117162"/>
            <w:r w:rsidRPr="006426FA">
              <w:rPr>
                <w:sz w:val="20"/>
              </w:rPr>
              <w:t>Mejoras al Sistema de Agua Potable del Barrio los Pinos, del Municipio de Nueva Armenia, Departamento de Francisco Morazán</w:t>
            </w:r>
            <w:bookmarkEnd w:id="706"/>
            <w:bookmarkEnd w:id="707"/>
            <w:bookmarkEnd w:id="708"/>
            <w:bookmarkEnd w:id="709"/>
            <w:bookmarkEnd w:id="710"/>
            <w:bookmarkEnd w:id="711"/>
            <w:bookmarkEnd w:id="712"/>
            <w:bookmarkEnd w:id="713"/>
          </w:p>
        </w:tc>
        <w:tc>
          <w:tcPr>
            <w:tcW w:w="2993" w:type="dxa"/>
            <w:vAlign w:val="center"/>
          </w:tcPr>
          <w:p w14:paraId="2B5BC9F8" w14:textId="77777777" w:rsidR="008008CE" w:rsidRPr="006426FA" w:rsidRDefault="008008CE" w:rsidP="006426FA">
            <w:pPr>
              <w:jc w:val="center"/>
              <w:rPr>
                <w:sz w:val="20"/>
              </w:rPr>
            </w:pPr>
            <w:bookmarkStart w:id="714" w:name="_Toc536430127"/>
            <w:bookmarkStart w:id="715" w:name="_Toc536536359"/>
            <w:bookmarkStart w:id="716" w:name="_Toc536536509"/>
            <w:bookmarkStart w:id="717" w:name="_Toc536617527"/>
            <w:bookmarkStart w:id="718" w:name="_Toc345230"/>
            <w:bookmarkStart w:id="719" w:name="_Toc941371"/>
            <w:bookmarkStart w:id="720" w:name="_Toc941538"/>
            <w:bookmarkStart w:id="721" w:name="_Toc1117163"/>
            <w:r w:rsidRPr="006426FA">
              <w:rPr>
                <w:sz w:val="20"/>
              </w:rPr>
              <w:t>50%</w:t>
            </w:r>
            <w:bookmarkEnd w:id="714"/>
            <w:bookmarkEnd w:id="715"/>
            <w:bookmarkEnd w:id="716"/>
            <w:bookmarkEnd w:id="717"/>
            <w:bookmarkEnd w:id="718"/>
            <w:bookmarkEnd w:id="719"/>
            <w:bookmarkEnd w:id="720"/>
            <w:bookmarkEnd w:id="721"/>
          </w:p>
        </w:tc>
      </w:tr>
      <w:tr w:rsidR="008008CE" w:rsidRPr="00623AA2" w14:paraId="7E94D769" w14:textId="77777777" w:rsidTr="00A518AD">
        <w:tc>
          <w:tcPr>
            <w:tcW w:w="817" w:type="dxa"/>
            <w:vAlign w:val="center"/>
          </w:tcPr>
          <w:p w14:paraId="2DAE1139" w14:textId="77777777" w:rsidR="008008CE" w:rsidRPr="006426FA" w:rsidRDefault="008008CE" w:rsidP="006426FA">
            <w:pPr>
              <w:jc w:val="center"/>
              <w:rPr>
                <w:sz w:val="20"/>
              </w:rPr>
            </w:pPr>
            <w:bookmarkStart w:id="722" w:name="_Toc941372"/>
            <w:bookmarkStart w:id="723" w:name="_Toc941539"/>
            <w:bookmarkStart w:id="724" w:name="_Toc1117164"/>
            <w:r w:rsidRPr="006426FA">
              <w:rPr>
                <w:sz w:val="20"/>
              </w:rPr>
              <w:t>5</w:t>
            </w:r>
            <w:bookmarkEnd w:id="722"/>
            <w:bookmarkEnd w:id="723"/>
            <w:bookmarkEnd w:id="724"/>
          </w:p>
        </w:tc>
        <w:tc>
          <w:tcPr>
            <w:tcW w:w="5168" w:type="dxa"/>
            <w:vAlign w:val="center"/>
          </w:tcPr>
          <w:p w14:paraId="09D7815D" w14:textId="77777777" w:rsidR="008008CE" w:rsidRPr="006426FA" w:rsidRDefault="008008CE" w:rsidP="004D256F">
            <w:pPr>
              <w:rPr>
                <w:sz w:val="20"/>
              </w:rPr>
            </w:pPr>
            <w:bookmarkStart w:id="725" w:name="_Toc536430129"/>
            <w:bookmarkStart w:id="726" w:name="_Toc536536361"/>
            <w:bookmarkStart w:id="727" w:name="_Toc536536511"/>
            <w:bookmarkStart w:id="728" w:name="_Toc536617529"/>
            <w:bookmarkStart w:id="729" w:name="_Toc345232"/>
            <w:bookmarkStart w:id="730" w:name="_Toc941373"/>
            <w:bookmarkStart w:id="731" w:name="_Toc941540"/>
            <w:bookmarkStart w:id="732" w:name="_Toc1117165"/>
            <w:r w:rsidRPr="006426FA">
              <w:rPr>
                <w:sz w:val="20"/>
              </w:rPr>
              <w:t xml:space="preserve">Mejoras al Sistema de Agua Potable del Barrio El Calvario, Municipio de </w:t>
            </w:r>
            <w:proofErr w:type="spellStart"/>
            <w:r w:rsidRPr="006426FA">
              <w:rPr>
                <w:sz w:val="20"/>
              </w:rPr>
              <w:t>Ojojona</w:t>
            </w:r>
            <w:proofErr w:type="spellEnd"/>
            <w:r w:rsidRPr="006426FA">
              <w:rPr>
                <w:sz w:val="20"/>
              </w:rPr>
              <w:t>, Francisco Morazán</w:t>
            </w:r>
            <w:bookmarkEnd w:id="725"/>
            <w:bookmarkEnd w:id="726"/>
            <w:bookmarkEnd w:id="727"/>
            <w:bookmarkEnd w:id="728"/>
            <w:bookmarkEnd w:id="729"/>
            <w:bookmarkEnd w:id="730"/>
            <w:bookmarkEnd w:id="731"/>
            <w:bookmarkEnd w:id="732"/>
          </w:p>
        </w:tc>
        <w:tc>
          <w:tcPr>
            <w:tcW w:w="2993" w:type="dxa"/>
            <w:vAlign w:val="center"/>
          </w:tcPr>
          <w:p w14:paraId="2B8A9578" w14:textId="77777777" w:rsidR="008008CE" w:rsidRPr="006426FA" w:rsidRDefault="008008CE" w:rsidP="006426FA">
            <w:pPr>
              <w:jc w:val="center"/>
              <w:rPr>
                <w:sz w:val="20"/>
              </w:rPr>
            </w:pPr>
            <w:bookmarkStart w:id="733" w:name="_Toc536430130"/>
            <w:bookmarkStart w:id="734" w:name="_Toc536536362"/>
            <w:bookmarkStart w:id="735" w:name="_Toc536536512"/>
            <w:bookmarkStart w:id="736" w:name="_Toc536617530"/>
            <w:bookmarkStart w:id="737" w:name="_Toc345233"/>
            <w:bookmarkStart w:id="738" w:name="_Toc941374"/>
            <w:bookmarkStart w:id="739" w:name="_Toc941541"/>
            <w:bookmarkStart w:id="740" w:name="_Toc1117166"/>
            <w:r w:rsidRPr="006426FA">
              <w:rPr>
                <w:sz w:val="20"/>
              </w:rPr>
              <w:t>83%</w:t>
            </w:r>
            <w:bookmarkEnd w:id="733"/>
            <w:bookmarkEnd w:id="734"/>
            <w:bookmarkEnd w:id="735"/>
            <w:bookmarkEnd w:id="736"/>
            <w:bookmarkEnd w:id="737"/>
            <w:bookmarkEnd w:id="738"/>
            <w:bookmarkEnd w:id="739"/>
            <w:bookmarkEnd w:id="740"/>
          </w:p>
        </w:tc>
      </w:tr>
      <w:tr w:rsidR="008008CE" w:rsidRPr="00623AA2" w14:paraId="1C5BDD8F" w14:textId="77777777" w:rsidTr="00A518AD">
        <w:tc>
          <w:tcPr>
            <w:tcW w:w="817" w:type="dxa"/>
            <w:vAlign w:val="center"/>
          </w:tcPr>
          <w:p w14:paraId="2F18C78A" w14:textId="77777777" w:rsidR="008008CE" w:rsidRPr="006426FA" w:rsidRDefault="008008CE" w:rsidP="006426FA">
            <w:pPr>
              <w:jc w:val="center"/>
              <w:rPr>
                <w:sz w:val="20"/>
              </w:rPr>
            </w:pPr>
            <w:bookmarkStart w:id="741" w:name="_Toc941375"/>
            <w:bookmarkStart w:id="742" w:name="_Toc941542"/>
            <w:bookmarkStart w:id="743" w:name="_Toc1117167"/>
            <w:r w:rsidRPr="006426FA">
              <w:rPr>
                <w:sz w:val="20"/>
              </w:rPr>
              <w:t>6</w:t>
            </w:r>
            <w:bookmarkEnd w:id="741"/>
            <w:bookmarkEnd w:id="742"/>
            <w:bookmarkEnd w:id="743"/>
          </w:p>
        </w:tc>
        <w:tc>
          <w:tcPr>
            <w:tcW w:w="5168" w:type="dxa"/>
            <w:vAlign w:val="center"/>
          </w:tcPr>
          <w:p w14:paraId="64ABBE4A" w14:textId="77777777" w:rsidR="008008CE" w:rsidRPr="006426FA" w:rsidRDefault="008008CE" w:rsidP="004D256F">
            <w:pPr>
              <w:rPr>
                <w:sz w:val="20"/>
              </w:rPr>
            </w:pPr>
            <w:bookmarkStart w:id="744" w:name="_Toc536430132"/>
            <w:bookmarkStart w:id="745" w:name="_Toc536536364"/>
            <w:bookmarkStart w:id="746" w:name="_Toc536536514"/>
            <w:bookmarkStart w:id="747" w:name="_Toc536617532"/>
            <w:bookmarkStart w:id="748" w:name="_Toc345235"/>
            <w:bookmarkStart w:id="749" w:name="_Toc941376"/>
            <w:bookmarkStart w:id="750" w:name="_Toc941543"/>
            <w:bookmarkStart w:id="751" w:name="_Toc1117168"/>
            <w:r w:rsidRPr="006426FA">
              <w:rPr>
                <w:sz w:val="20"/>
              </w:rPr>
              <w:t>Proyecto de Letrinización del Municipio de Azacualpa, Santa Bárbara.</w:t>
            </w:r>
            <w:bookmarkEnd w:id="744"/>
            <w:bookmarkEnd w:id="745"/>
            <w:bookmarkEnd w:id="746"/>
            <w:bookmarkEnd w:id="747"/>
            <w:bookmarkEnd w:id="748"/>
            <w:bookmarkEnd w:id="749"/>
            <w:bookmarkEnd w:id="750"/>
            <w:bookmarkEnd w:id="751"/>
          </w:p>
        </w:tc>
        <w:tc>
          <w:tcPr>
            <w:tcW w:w="2993" w:type="dxa"/>
            <w:vAlign w:val="center"/>
          </w:tcPr>
          <w:p w14:paraId="2BB00FD3" w14:textId="77777777" w:rsidR="008008CE" w:rsidRPr="006426FA" w:rsidRDefault="008008CE" w:rsidP="006426FA">
            <w:pPr>
              <w:jc w:val="center"/>
              <w:rPr>
                <w:sz w:val="20"/>
              </w:rPr>
            </w:pPr>
            <w:bookmarkStart w:id="752" w:name="_Toc536430133"/>
            <w:bookmarkStart w:id="753" w:name="_Toc536536365"/>
            <w:bookmarkStart w:id="754" w:name="_Toc536536515"/>
            <w:bookmarkStart w:id="755" w:name="_Toc536617533"/>
            <w:bookmarkStart w:id="756" w:name="_Toc345236"/>
            <w:bookmarkStart w:id="757" w:name="_Toc941377"/>
            <w:bookmarkStart w:id="758" w:name="_Toc941544"/>
            <w:bookmarkStart w:id="759" w:name="_Toc1117169"/>
            <w:r w:rsidRPr="006426FA">
              <w:rPr>
                <w:sz w:val="20"/>
              </w:rPr>
              <w:t>25%</w:t>
            </w:r>
            <w:bookmarkEnd w:id="752"/>
            <w:bookmarkEnd w:id="753"/>
            <w:bookmarkEnd w:id="754"/>
            <w:bookmarkEnd w:id="755"/>
            <w:bookmarkEnd w:id="756"/>
            <w:bookmarkEnd w:id="757"/>
            <w:bookmarkEnd w:id="758"/>
            <w:bookmarkEnd w:id="759"/>
          </w:p>
        </w:tc>
      </w:tr>
      <w:tr w:rsidR="008008CE" w:rsidRPr="00623AA2" w14:paraId="7102C7EE" w14:textId="77777777" w:rsidTr="00A518AD">
        <w:tc>
          <w:tcPr>
            <w:tcW w:w="817" w:type="dxa"/>
            <w:vAlign w:val="center"/>
          </w:tcPr>
          <w:p w14:paraId="0B4F6A81" w14:textId="77777777" w:rsidR="008008CE" w:rsidRPr="006426FA" w:rsidRDefault="008008CE" w:rsidP="006426FA">
            <w:pPr>
              <w:jc w:val="center"/>
              <w:rPr>
                <w:sz w:val="20"/>
              </w:rPr>
            </w:pPr>
            <w:bookmarkStart w:id="760" w:name="_Toc941378"/>
            <w:bookmarkStart w:id="761" w:name="_Toc941545"/>
            <w:bookmarkStart w:id="762" w:name="_Toc1117170"/>
            <w:r w:rsidRPr="006426FA">
              <w:rPr>
                <w:sz w:val="20"/>
              </w:rPr>
              <w:t>7</w:t>
            </w:r>
            <w:bookmarkEnd w:id="760"/>
            <w:bookmarkEnd w:id="761"/>
            <w:bookmarkEnd w:id="762"/>
          </w:p>
        </w:tc>
        <w:tc>
          <w:tcPr>
            <w:tcW w:w="5168" w:type="dxa"/>
            <w:vAlign w:val="center"/>
          </w:tcPr>
          <w:p w14:paraId="00B58925" w14:textId="77777777" w:rsidR="008008CE" w:rsidRPr="006426FA" w:rsidRDefault="008008CE" w:rsidP="004D256F">
            <w:pPr>
              <w:rPr>
                <w:sz w:val="20"/>
              </w:rPr>
            </w:pPr>
            <w:bookmarkStart w:id="763" w:name="_Toc536430135"/>
            <w:bookmarkStart w:id="764" w:name="_Toc536536367"/>
            <w:bookmarkStart w:id="765" w:name="_Toc536536517"/>
            <w:bookmarkStart w:id="766" w:name="_Toc536617535"/>
            <w:bookmarkStart w:id="767" w:name="_Toc345238"/>
            <w:bookmarkStart w:id="768" w:name="_Toc941379"/>
            <w:bookmarkStart w:id="769" w:name="_Toc941546"/>
            <w:bookmarkStart w:id="770" w:name="_Toc1117171"/>
            <w:r w:rsidRPr="006426FA">
              <w:rPr>
                <w:sz w:val="20"/>
              </w:rPr>
              <w:t>Proyecto de Letrinización del Municipio de Macuelizo.</w:t>
            </w:r>
            <w:bookmarkEnd w:id="763"/>
            <w:bookmarkEnd w:id="764"/>
            <w:bookmarkEnd w:id="765"/>
            <w:bookmarkEnd w:id="766"/>
            <w:bookmarkEnd w:id="767"/>
            <w:bookmarkEnd w:id="768"/>
            <w:bookmarkEnd w:id="769"/>
            <w:bookmarkEnd w:id="770"/>
          </w:p>
        </w:tc>
        <w:tc>
          <w:tcPr>
            <w:tcW w:w="2993" w:type="dxa"/>
            <w:vAlign w:val="center"/>
          </w:tcPr>
          <w:p w14:paraId="4F5AFF59" w14:textId="77777777" w:rsidR="008008CE" w:rsidRPr="006426FA" w:rsidRDefault="008008CE" w:rsidP="006426FA">
            <w:pPr>
              <w:jc w:val="center"/>
              <w:rPr>
                <w:sz w:val="20"/>
              </w:rPr>
            </w:pPr>
            <w:bookmarkStart w:id="771" w:name="_Toc536430136"/>
            <w:bookmarkStart w:id="772" w:name="_Toc536536368"/>
            <w:bookmarkStart w:id="773" w:name="_Toc536536518"/>
            <w:bookmarkStart w:id="774" w:name="_Toc536617536"/>
            <w:bookmarkStart w:id="775" w:name="_Toc345239"/>
            <w:bookmarkStart w:id="776" w:name="_Toc941380"/>
            <w:bookmarkStart w:id="777" w:name="_Toc941547"/>
            <w:bookmarkStart w:id="778" w:name="_Toc1117172"/>
            <w:r w:rsidRPr="006426FA">
              <w:rPr>
                <w:sz w:val="20"/>
              </w:rPr>
              <w:t>80%</w:t>
            </w:r>
            <w:bookmarkEnd w:id="771"/>
            <w:bookmarkEnd w:id="772"/>
            <w:bookmarkEnd w:id="773"/>
            <w:bookmarkEnd w:id="774"/>
            <w:bookmarkEnd w:id="775"/>
            <w:bookmarkEnd w:id="776"/>
            <w:bookmarkEnd w:id="777"/>
            <w:bookmarkEnd w:id="778"/>
          </w:p>
        </w:tc>
      </w:tr>
      <w:tr w:rsidR="008008CE" w:rsidRPr="00623AA2" w14:paraId="26BD9130" w14:textId="77777777" w:rsidTr="00A518AD">
        <w:tc>
          <w:tcPr>
            <w:tcW w:w="817" w:type="dxa"/>
            <w:vAlign w:val="center"/>
          </w:tcPr>
          <w:p w14:paraId="12BCEF86" w14:textId="77777777" w:rsidR="008008CE" w:rsidRPr="006426FA" w:rsidRDefault="008008CE" w:rsidP="006426FA">
            <w:pPr>
              <w:jc w:val="center"/>
              <w:rPr>
                <w:sz w:val="20"/>
              </w:rPr>
            </w:pPr>
            <w:bookmarkStart w:id="779" w:name="_Toc941381"/>
            <w:bookmarkStart w:id="780" w:name="_Toc941548"/>
            <w:bookmarkStart w:id="781" w:name="_Toc1117173"/>
            <w:r w:rsidRPr="006426FA">
              <w:rPr>
                <w:sz w:val="20"/>
              </w:rPr>
              <w:t>8</w:t>
            </w:r>
            <w:bookmarkEnd w:id="779"/>
            <w:bookmarkEnd w:id="780"/>
            <w:bookmarkEnd w:id="781"/>
          </w:p>
        </w:tc>
        <w:tc>
          <w:tcPr>
            <w:tcW w:w="5168" w:type="dxa"/>
            <w:vAlign w:val="center"/>
          </w:tcPr>
          <w:p w14:paraId="753D971B" w14:textId="77777777" w:rsidR="008008CE" w:rsidRPr="006426FA" w:rsidRDefault="008008CE" w:rsidP="004D256F">
            <w:pPr>
              <w:rPr>
                <w:sz w:val="20"/>
              </w:rPr>
            </w:pPr>
            <w:bookmarkStart w:id="782" w:name="_Toc536430138"/>
            <w:bookmarkStart w:id="783" w:name="_Toc536536370"/>
            <w:bookmarkStart w:id="784" w:name="_Toc536536520"/>
            <w:bookmarkStart w:id="785" w:name="_Toc536617538"/>
            <w:bookmarkStart w:id="786" w:name="_Toc345241"/>
            <w:bookmarkStart w:id="787" w:name="_Toc941382"/>
            <w:bookmarkStart w:id="788" w:name="_Toc941549"/>
            <w:bookmarkStart w:id="789" w:name="_Toc1117174"/>
            <w:r w:rsidRPr="006426FA">
              <w:rPr>
                <w:sz w:val="20"/>
              </w:rPr>
              <w:t>Sistema de Agua Potable de Las Lagunas, y Los Dolores, San José del Potrero, Comayagua.</w:t>
            </w:r>
            <w:bookmarkEnd w:id="782"/>
            <w:bookmarkEnd w:id="783"/>
            <w:bookmarkEnd w:id="784"/>
            <w:bookmarkEnd w:id="785"/>
            <w:bookmarkEnd w:id="786"/>
            <w:bookmarkEnd w:id="787"/>
            <w:bookmarkEnd w:id="788"/>
            <w:bookmarkEnd w:id="789"/>
          </w:p>
        </w:tc>
        <w:tc>
          <w:tcPr>
            <w:tcW w:w="2993" w:type="dxa"/>
            <w:vAlign w:val="center"/>
          </w:tcPr>
          <w:p w14:paraId="56DAE630" w14:textId="77777777" w:rsidR="008008CE" w:rsidRPr="006426FA" w:rsidRDefault="008008CE" w:rsidP="006426FA">
            <w:pPr>
              <w:jc w:val="center"/>
              <w:rPr>
                <w:sz w:val="20"/>
              </w:rPr>
            </w:pPr>
            <w:bookmarkStart w:id="790" w:name="_Toc536430139"/>
            <w:bookmarkStart w:id="791" w:name="_Toc536536371"/>
            <w:bookmarkStart w:id="792" w:name="_Toc536536521"/>
            <w:bookmarkStart w:id="793" w:name="_Toc536617539"/>
            <w:bookmarkStart w:id="794" w:name="_Toc345242"/>
            <w:bookmarkStart w:id="795" w:name="_Toc941383"/>
            <w:bookmarkStart w:id="796" w:name="_Toc941550"/>
            <w:bookmarkStart w:id="797" w:name="_Toc1117175"/>
            <w:r w:rsidRPr="006426FA">
              <w:rPr>
                <w:sz w:val="20"/>
              </w:rPr>
              <w:t>95%</w:t>
            </w:r>
            <w:bookmarkEnd w:id="790"/>
            <w:bookmarkEnd w:id="791"/>
            <w:bookmarkEnd w:id="792"/>
            <w:bookmarkEnd w:id="793"/>
            <w:bookmarkEnd w:id="794"/>
            <w:bookmarkEnd w:id="795"/>
            <w:bookmarkEnd w:id="796"/>
            <w:bookmarkEnd w:id="797"/>
          </w:p>
        </w:tc>
      </w:tr>
      <w:tr w:rsidR="008008CE" w:rsidRPr="00623AA2" w14:paraId="324F26D0" w14:textId="77777777" w:rsidTr="00A518AD">
        <w:tc>
          <w:tcPr>
            <w:tcW w:w="817" w:type="dxa"/>
            <w:vAlign w:val="center"/>
          </w:tcPr>
          <w:p w14:paraId="5177986E" w14:textId="77777777" w:rsidR="008008CE" w:rsidRPr="006426FA" w:rsidRDefault="008008CE" w:rsidP="006426FA">
            <w:pPr>
              <w:jc w:val="center"/>
              <w:rPr>
                <w:sz w:val="20"/>
              </w:rPr>
            </w:pPr>
            <w:bookmarkStart w:id="798" w:name="_Toc941384"/>
            <w:bookmarkStart w:id="799" w:name="_Toc941551"/>
            <w:bookmarkStart w:id="800" w:name="_Toc1117176"/>
            <w:r w:rsidRPr="006426FA">
              <w:rPr>
                <w:sz w:val="20"/>
              </w:rPr>
              <w:t>9</w:t>
            </w:r>
            <w:bookmarkEnd w:id="798"/>
            <w:bookmarkEnd w:id="799"/>
            <w:bookmarkEnd w:id="800"/>
          </w:p>
        </w:tc>
        <w:tc>
          <w:tcPr>
            <w:tcW w:w="5168" w:type="dxa"/>
            <w:vAlign w:val="center"/>
          </w:tcPr>
          <w:p w14:paraId="741FA46D" w14:textId="77777777" w:rsidR="008008CE" w:rsidRPr="006426FA" w:rsidRDefault="008008CE" w:rsidP="004D256F">
            <w:pPr>
              <w:rPr>
                <w:sz w:val="20"/>
              </w:rPr>
            </w:pPr>
            <w:bookmarkStart w:id="801" w:name="_Toc941385"/>
            <w:bookmarkStart w:id="802" w:name="_Toc941552"/>
            <w:bookmarkStart w:id="803" w:name="_Toc1117177"/>
            <w:r w:rsidRPr="006426FA">
              <w:rPr>
                <w:sz w:val="20"/>
              </w:rPr>
              <w:t>Sistema de Saneamiento de Las Lagunas, y Los Dolores, San José del Potrero, Comayagua.</w:t>
            </w:r>
            <w:bookmarkEnd w:id="801"/>
            <w:bookmarkEnd w:id="802"/>
            <w:bookmarkEnd w:id="803"/>
          </w:p>
        </w:tc>
        <w:tc>
          <w:tcPr>
            <w:tcW w:w="2993" w:type="dxa"/>
            <w:vAlign w:val="center"/>
          </w:tcPr>
          <w:p w14:paraId="7CF3DC16" w14:textId="77777777" w:rsidR="008008CE" w:rsidRPr="006426FA" w:rsidRDefault="008008CE" w:rsidP="006426FA">
            <w:pPr>
              <w:jc w:val="center"/>
              <w:rPr>
                <w:sz w:val="20"/>
              </w:rPr>
            </w:pPr>
            <w:bookmarkStart w:id="804" w:name="_Toc941386"/>
            <w:bookmarkStart w:id="805" w:name="_Toc941553"/>
            <w:bookmarkStart w:id="806" w:name="_Toc1117178"/>
            <w:r w:rsidRPr="006426FA">
              <w:rPr>
                <w:sz w:val="20"/>
              </w:rPr>
              <w:t>0%</w:t>
            </w:r>
            <w:bookmarkEnd w:id="804"/>
            <w:bookmarkEnd w:id="805"/>
            <w:bookmarkEnd w:id="806"/>
          </w:p>
        </w:tc>
      </w:tr>
      <w:tr w:rsidR="008008CE" w:rsidRPr="00623AA2" w14:paraId="6366701D" w14:textId="77777777" w:rsidTr="00A518AD">
        <w:tc>
          <w:tcPr>
            <w:tcW w:w="817" w:type="dxa"/>
            <w:vAlign w:val="center"/>
          </w:tcPr>
          <w:p w14:paraId="2190C5EB" w14:textId="77777777" w:rsidR="008008CE" w:rsidRPr="006426FA" w:rsidRDefault="008008CE" w:rsidP="006426FA">
            <w:pPr>
              <w:jc w:val="center"/>
              <w:rPr>
                <w:sz w:val="20"/>
              </w:rPr>
            </w:pPr>
            <w:bookmarkStart w:id="807" w:name="_Toc536430140"/>
            <w:bookmarkStart w:id="808" w:name="_Toc536536372"/>
            <w:bookmarkStart w:id="809" w:name="_Toc536536522"/>
            <w:bookmarkStart w:id="810" w:name="_Toc536617540"/>
            <w:bookmarkStart w:id="811" w:name="_Toc345243"/>
            <w:bookmarkStart w:id="812" w:name="_Toc941387"/>
            <w:bookmarkStart w:id="813" w:name="_Toc941554"/>
            <w:bookmarkStart w:id="814" w:name="_Toc1117179"/>
            <w:r w:rsidRPr="006426FA">
              <w:rPr>
                <w:sz w:val="20"/>
              </w:rPr>
              <w:t>1</w:t>
            </w:r>
            <w:bookmarkEnd w:id="807"/>
            <w:bookmarkEnd w:id="808"/>
            <w:bookmarkEnd w:id="809"/>
            <w:bookmarkEnd w:id="810"/>
            <w:bookmarkEnd w:id="811"/>
            <w:r w:rsidRPr="006426FA">
              <w:rPr>
                <w:sz w:val="20"/>
              </w:rPr>
              <w:t>0</w:t>
            </w:r>
            <w:bookmarkEnd w:id="812"/>
            <w:bookmarkEnd w:id="813"/>
            <w:bookmarkEnd w:id="814"/>
          </w:p>
        </w:tc>
        <w:tc>
          <w:tcPr>
            <w:tcW w:w="5168" w:type="dxa"/>
            <w:vAlign w:val="center"/>
          </w:tcPr>
          <w:p w14:paraId="4A057F5E" w14:textId="77777777" w:rsidR="008008CE" w:rsidRPr="006426FA" w:rsidRDefault="008008CE" w:rsidP="004D256F">
            <w:pPr>
              <w:rPr>
                <w:sz w:val="20"/>
              </w:rPr>
            </w:pPr>
            <w:bookmarkStart w:id="815" w:name="_Toc536430141"/>
            <w:bookmarkStart w:id="816" w:name="_Toc536536373"/>
            <w:bookmarkStart w:id="817" w:name="_Toc536536523"/>
            <w:bookmarkStart w:id="818" w:name="_Toc536617541"/>
            <w:bookmarkStart w:id="819" w:name="_Toc345244"/>
            <w:bookmarkStart w:id="820" w:name="_Toc941388"/>
            <w:bookmarkStart w:id="821" w:name="_Toc941555"/>
            <w:bookmarkStart w:id="822" w:name="_Toc1117180"/>
            <w:r w:rsidRPr="006426FA">
              <w:rPr>
                <w:sz w:val="20"/>
              </w:rPr>
              <w:t>Proyecto de Agua Potable Los Limones, Las Champas y Hoya Grande, Municipio de Moroceli, Departamento de El Paraíso.</w:t>
            </w:r>
            <w:bookmarkEnd w:id="815"/>
            <w:bookmarkEnd w:id="816"/>
            <w:bookmarkEnd w:id="817"/>
            <w:bookmarkEnd w:id="818"/>
            <w:bookmarkEnd w:id="819"/>
            <w:bookmarkEnd w:id="820"/>
            <w:bookmarkEnd w:id="821"/>
            <w:bookmarkEnd w:id="822"/>
          </w:p>
        </w:tc>
        <w:tc>
          <w:tcPr>
            <w:tcW w:w="2993" w:type="dxa"/>
            <w:vAlign w:val="center"/>
          </w:tcPr>
          <w:p w14:paraId="4FF41F6D" w14:textId="77777777" w:rsidR="008008CE" w:rsidRPr="006426FA" w:rsidRDefault="008008CE" w:rsidP="006426FA">
            <w:pPr>
              <w:jc w:val="center"/>
              <w:rPr>
                <w:sz w:val="20"/>
              </w:rPr>
            </w:pPr>
            <w:bookmarkStart w:id="823" w:name="_Toc536430142"/>
            <w:bookmarkStart w:id="824" w:name="_Toc536536374"/>
            <w:bookmarkStart w:id="825" w:name="_Toc536536524"/>
            <w:bookmarkStart w:id="826" w:name="_Toc536617542"/>
            <w:bookmarkStart w:id="827" w:name="_Toc345245"/>
            <w:bookmarkStart w:id="828" w:name="_Toc941389"/>
            <w:bookmarkStart w:id="829" w:name="_Toc941556"/>
            <w:bookmarkStart w:id="830" w:name="_Toc1117181"/>
            <w:r w:rsidRPr="006426FA">
              <w:rPr>
                <w:sz w:val="20"/>
              </w:rPr>
              <w:t>40%</w:t>
            </w:r>
            <w:bookmarkEnd w:id="823"/>
            <w:bookmarkEnd w:id="824"/>
            <w:bookmarkEnd w:id="825"/>
            <w:bookmarkEnd w:id="826"/>
            <w:bookmarkEnd w:id="827"/>
            <w:bookmarkEnd w:id="828"/>
            <w:bookmarkEnd w:id="829"/>
            <w:bookmarkEnd w:id="830"/>
          </w:p>
        </w:tc>
      </w:tr>
      <w:tr w:rsidR="008008CE" w:rsidRPr="00623AA2" w14:paraId="378E7770" w14:textId="77777777" w:rsidTr="00A518AD">
        <w:tc>
          <w:tcPr>
            <w:tcW w:w="817" w:type="dxa"/>
            <w:vAlign w:val="center"/>
          </w:tcPr>
          <w:p w14:paraId="6BE7E85E" w14:textId="77777777" w:rsidR="008008CE" w:rsidRPr="006426FA" w:rsidRDefault="008008CE" w:rsidP="006426FA">
            <w:pPr>
              <w:jc w:val="center"/>
              <w:rPr>
                <w:sz w:val="20"/>
              </w:rPr>
            </w:pPr>
            <w:bookmarkStart w:id="831" w:name="_Toc941390"/>
            <w:bookmarkStart w:id="832" w:name="_Toc941557"/>
            <w:bookmarkStart w:id="833" w:name="_Toc1117182"/>
            <w:r w:rsidRPr="006426FA">
              <w:rPr>
                <w:sz w:val="20"/>
              </w:rPr>
              <w:t>11</w:t>
            </w:r>
            <w:bookmarkEnd w:id="831"/>
            <w:bookmarkEnd w:id="832"/>
            <w:bookmarkEnd w:id="833"/>
          </w:p>
        </w:tc>
        <w:tc>
          <w:tcPr>
            <w:tcW w:w="5168" w:type="dxa"/>
            <w:vAlign w:val="center"/>
          </w:tcPr>
          <w:p w14:paraId="3ACA4434" w14:textId="77777777" w:rsidR="008008CE" w:rsidRPr="006426FA" w:rsidRDefault="008008CE" w:rsidP="004D256F">
            <w:pPr>
              <w:rPr>
                <w:sz w:val="20"/>
              </w:rPr>
            </w:pPr>
            <w:bookmarkStart w:id="834" w:name="_Toc941391"/>
            <w:bookmarkStart w:id="835" w:name="_Toc941558"/>
            <w:bookmarkStart w:id="836" w:name="_Toc1117183"/>
            <w:r w:rsidRPr="006426FA">
              <w:rPr>
                <w:sz w:val="20"/>
              </w:rPr>
              <w:t>Mejoras al sistema de Agua Potable de Lima+5, Gracias, Lempira</w:t>
            </w:r>
            <w:bookmarkEnd w:id="834"/>
            <w:bookmarkEnd w:id="835"/>
            <w:bookmarkEnd w:id="836"/>
          </w:p>
        </w:tc>
        <w:tc>
          <w:tcPr>
            <w:tcW w:w="2993" w:type="dxa"/>
            <w:vAlign w:val="center"/>
          </w:tcPr>
          <w:p w14:paraId="7CA741A6" w14:textId="77777777" w:rsidR="008008CE" w:rsidRPr="006426FA" w:rsidRDefault="008008CE" w:rsidP="006426FA">
            <w:pPr>
              <w:jc w:val="center"/>
              <w:rPr>
                <w:sz w:val="20"/>
              </w:rPr>
            </w:pPr>
            <w:bookmarkStart w:id="837" w:name="_Toc941392"/>
            <w:bookmarkStart w:id="838" w:name="_Toc941559"/>
            <w:bookmarkStart w:id="839" w:name="_Toc1117184"/>
            <w:r w:rsidRPr="006426FA">
              <w:rPr>
                <w:sz w:val="20"/>
              </w:rPr>
              <w:t>0%</w:t>
            </w:r>
            <w:bookmarkEnd w:id="837"/>
            <w:bookmarkEnd w:id="838"/>
            <w:bookmarkEnd w:id="839"/>
          </w:p>
        </w:tc>
      </w:tr>
      <w:tr w:rsidR="008008CE" w:rsidRPr="00623AA2" w14:paraId="5F224F2A" w14:textId="77777777" w:rsidTr="00A518AD">
        <w:tc>
          <w:tcPr>
            <w:tcW w:w="817" w:type="dxa"/>
            <w:vAlign w:val="center"/>
          </w:tcPr>
          <w:p w14:paraId="6F88E085" w14:textId="77777777" w:rsidR="008008CE" w:rsidRPr="006426FA" w:rsidRDefault="008008CE" w:rsidP="006426FA">
            <w:pPr>
              <w:jc w:val="center"/>
              <w:rPr>
                <w:sz w:val="20"/>
              </w:rPr>
            </w:pPr>
            <w:bookmarkStart w:id="840" w:name="_Toc536430143"/>
            <w:bookmarkStart w:id="841" w:name="_Toc536536375"/>
            <w:bookmarkStart w:id="842" w:name="_Toc536536525"/>
            <w:bookmarkStart w:id="843" w:name="_Toc536617543"/>
            <w:bookmarkStart w:id="844" w:name="_Toc345246"/>
            <w:bookmarkStart w:id="845" w:name="_Toc941393"/>
            <w:bookmarkStart w:id="846" w:name="_Toc941560"/>
            <w:bookmarkStart w:id="847" w:name="_Toc1117185"/>
            <w:r w:rsidRPr="006426FA">
              <w:rPr>
                <w:sz w:val="20"/>
              </w:rPr>
              <w:t>1</w:t>
            </w:r>
            <w:bookmarkEnd w:id="840"/>
            <w:bookmarkEnd w:id="841"/>
            <w:bookmarkEnd w:id="842"/>
            <w:bookmarkEnd w:id="843"/>
            <w:bookmarkEnd w:id="844"/>
            <w:r w:rsidRPr="006426FA">
              <w:rPr>
                <w:sz w:val="20"/>
              </w:rPr>
              <w:t>2</w:t>
            </w:r>
            <w:bookmarkEnd w:id="845"/>
            <w:bookmarkEnd w:id="846"/>
            <w:bookmarkEnd w:id="847"/>
          </w:p>
        </w:tc>
        <w:tc>
          <w:tcPr>
            <w:tcW w:w="5168" w:type="dxa"/>
            <w:vAlign w:val="center"/>
          </w:tcPr>
          <w:p w14:paraId="711A508A" w14:textId="77777777" w:rsidR="008008CE" w:rsidRPr="006426FA" w:rsidRDefault="008008CE" w:rsidP="004D256F">
            <w:pPr>
              <w:rPr>
                <w:sz w:val="20"/>
              </w:rPr>
            </w:pPr>
            <w:bookmarkStart w:id="848" w:name="_Toc536430144"/>
            <w:bookmarkStart w:id="849" w:name="_Toc536536376"/>
            <w:bookmarkStart w:id="850" w:name="_Toc536536526"/>
            <w:bookmarkStart w:id="851" w:name="_Toc536617544"/>
            <w:bookmarkStart w:id="852" w:name="_Toc345247"/>
            <w:bookmarkStart w:id="853" w:name="_Toc941394"/>
            <w:bookmarkStart w:id="854" w:name="_Toc941561"/>
            <w:bookmarkStart w:id="855" w:name="_Toc1117186"/>
            <w:r w:rsidRPr="006426FA">
              <w:rPr>
                <w:sz w:val="20"/>
              </w:rPr>
              <w:t>Construcción del Sistema de Agua Potable de La Laguna No. 2, Siguatepeque, Comayagua</w:t>
            </w:r>
            <w:bookmarkEnd w:id="848"/>
            <w:bookmarkEnd w:id="849"/>
            <w:bookmarkEnd w:id="850"/>
            <w:bookmarkEnd w:id="851"/>
            <w:bookmarkEnd w:id="852"/>
            <w:bookmarkEnd w:id="853"/>
            <w:bookmarkEnd w:id="854"/>
            <w:bookmarkEnd w:id="855"/>
          </w:p>
        </w:tc>
        <w:tc>
          <w:tcPr>
            <w:tcW w:w="2993" w:type="dxa"/>
            <w:vAlign w:val="center"/>
          </w:tcPr>
          <w:p w14:paraId="1990B2A6" w14:textId="77777777" w:rsidR="008008CE" w:rsidRPr="006426FA" w:rsidRDefault="008008CE" w:rsidP="006426FA">
            <w:pPr>
              <w:jc w:val="center"/>
              <w:rPr>
                <w:sz w:val="20"/>
              </w:rPr>
            </w:pPr>
            <w:bookmarkStart w:id="856" w:name="_Toc536430145"/>
            <w:bookmarkStart w:id="857" w:name="_Toc536536377"/>
            <w:bookmarkStart w:id="858" w:name="_Toc536536527"/>
            <w:bookmarkStart w:id="859" w:name="_Toc536617545"/>
            <w:bookmarkStart w:id="860" w:name="_Toc345248"/>
            <w:bookmarkStart w:id="861" w:name="_Toc941395"/>
            <w:bookmarkStart w:id="862" w:name="_Toc941562"/>
            <w:bookmarkStart w:id="863" w:name="_Toc1117187"/>
            <w:r w:rsidRPr="006426FA">
              <w:rPr>
                <w:sz w:val="20"/>
              </w:rPr>
              <w:t>85%</w:t>
            </w:r>
            <w:bookmarkEnd w:id="856"/>
            <w:bookmarkEnd w:id="857"/>
            <w:bookmarkEnd w:id="858"/>
            <w:bookmarkEnd w:id="859"/>
            <w:bookmarkEnd w:id="860"/>
            <w:bookmarkEnd w:id="861"/>
            <w:bookmarkEnd w:id="862"/>
            <w:bookmarkEnd w:id="863"/>
          </w:p>
        </w:tc>
      </w:tr>
      <w:tr w:rsidR="008008CE" w:rsidRPr="00623AA2" w14:paraId="70E76495" w14:textId="77777777" w:rsidTr="00A518AD">
        <w:tc>
          <w:tcPr>
            <w:tcW w:w="817" w:type="dxa"/>
            <w:vAlign w:val="center"/>
          </w:tcPr>
          <w:p w14:paraId="4243D553" w14:textId="77777777" w:rsidR="008008CE" w:rsidRPr="006426FA" w:rsidRDefault="008008CE" w:rsidP="006426FA">
            <w:pPr>
              <w:jc w:val="center"/>
              <w:rPr>
                <w:sz w:val="20"/>
              </w:rPr>
            </w:pPr>
            <w:bookmarkStart w:id="864" w:name="_Toc536430146"/>
            <w:bookmarkStart w:id="865" w:name="_Toc536536378"/>
            <w:bookmarkStart w:id="866" w:name="_Toc536536528"/>
            <w:bookmarkStart w:id="867" w:name="_Toc536617546"/>
            <w:bookmarkStart w:id="868" w:name="_Toc345249"/>
            <w:bookmarkStart w:id="869" w:name="_Toc941396"/>
            <w:bookmarkStart w:id="870" w:name="_Toc941563"/>
            <w:bookmarkStart w:id="871" w:name="_Toc1117188"/>
            <w:r w:rsidRPr="006426FA">
              <w:rPr>
                <w:sz w:val="20"/>
              </w:rPr>
              <w:t>1</w:t>
            </w:r>
            <w:bookmarkEnd w:id="864"/>
            <w:bookmarkEnd w:id="865"/>
            <w:bookmarkEnd w:id="866"/>
            <w:bookmarkEnd w:id="867"/>
            <w:bookmarkEnd w:id="868"/>
            <w:r w:rsidRPr="006426FA">
              <w:rPr>
                <w:sz w:val="20"/>
              </w:rPr>
              <w:t>3</w:t>
            </w:r>
            <w:bookmarkEnd w:id="869"/>
            <w:bookmarkEnd w:id="870"/>
            <w:bookmarkEnd w:id="871"/>
          </w:p>
        </w:tc>
        <w:tc>
          <w:tcPr>
            <w:tcW w:w="5168" w:type="dxa"/>
            <w:vAlign w:val="center"/>
          </w:tcPr>
          <w:p w14:paraId="3F5BAD8A" w14:textId="77777777" w:rsidR="008008CE" w:rsidRPr="006426FA" w:rsidRDefault="008008CE" w:rsidP="004D256F">
            <w:pPr>
              <w:rPr>
                <w:sz w:val="20"/>
              </w:rPr>
            </w:pPr>
            <w:bookmarkStart w:id="872" w:name="_Toc536430147"/>
            <w:bookmarkStart w:id="873" w:name="_Toc536536379"/>
            <w:bookmarkStart w:id="874" w:name="_Toc536536529"/>
            <w:bookmarkStart w:id="875" w:name="_Toc536617547"/>
            <w:bookmarkStart w:id="876" w:name="_Toc345250"/>
            <w:bookmarkStart w:id="877" w:name="_Toc941397"/>
            <w:bookmarkStart w:id="878" w:name="_Toc941564"/>
            <w:bookmarkStart w:id="879" w:name="_Toc1117189"/>
            <w:r w:rsidRPr="006426FA">
              <w:rPr>
                <w:sz w:val="20"/>
              </w:rPr>
              <w:t>Sistema de agua potable Barrio El Socorro, Siguatepeque, Comayagua.</w:t>
            </w:r>
            <w:bookmarkEnd w:id="872"/>
            <w:bookmarkEnd w:id="873"/>
            <w:bookmarkEnd w:id="874"/>
            <w:bookmarkEnd w:id="875"/>
            <w:bookmarkEnd w:id="876"/>
            <w:bookmarkEnd w:id="877"/>
            <w:bookmarkEnd w:id="878"/>
            <w:bookmarkEnd w:id="879"/>
          </w:p>
        </w:tc>
        <w:tc>
          <w:tcPr>
            <w:tcW w:w="2993" w:type="dxa"/>
            <w:vAlign w:val="center"/>
          </w:tcPr>
          <w:p w14:paraId="3B1D5F8C" w14:textId="77777777" w:rsidR="008008CE" w:rsidRPr="006426FA" w:rsidRDefault="008008CE" w:rsidP="006426FA">
            <w:pPr>
              <w:jc w:val="center"/>
              <w:rPr>
                <w:sz w:val="20"/>
              </w:rPr>
            </w:pPr>
            <w:bookmarkStart w:id="880" w:name="_Toc536430148"/>
            <w:bookmarkStart w:id="881" w:name="_Toc536536380"/>
            <w:bookmarkStart w:id="882" w:name="_Toc536536530"/>
            <w:bookmarkStart w:id="883" w:name="_Toc536617548"/>
            <w:bookmarkStart w:id="884" w:name="_Toc345251"/>
            <w:bookmarkStart w:id="885" w:name="_Toc941398"/>
            <w:bookmarkStart w:id="886" w:name="_Toc941565"/>
            <w:bookmarkStart w:id="887" w:name="_Toc1117190"/>
            <w:r w:rsidRPr="006426FA">
              <w:rPr>
                <w:sz w:val="20"/>
              </w:rPr>
              <w:t>60%</w:t>
            </w:r>
            <w:bookmarkEnd w:id="880"/>
            <w:bookmarkEnd w:id="881"/>
            <w:bookmarkEnd w:id="882"/>
            <w:bookmarkEnd w:id="883"/>
            <w:bookmarkEnd w:id="884"/>
            <w:bookmarkEnd w:id="885"/>
            <w:bookmarkEnd w:id="886"/>
            <w:bookmarkEnd w:id="887"/>
          </w:p>
        </w:tc>
      </w:tr>
      <w:tr w:rsidR="008008CE" w:rsidRPr="00623AA2" w14:paraId="49FC53F4" w14:textId="77777777" w:rsidTr="00A518AD">
        <w:tc>
          <w:tcPr>
            <w:tcW w:w="817" w:type="dxa"/>
            <w:vAlign w:val="center"/>
          </w:tcPr>
          <w:p w14:paraId="780AA974" w14:textId="77777777" w:rsidR="008008CE" w:rsidRPr="006426FA" w:rsidRDefault="008008CE" w:rsidP="006426FA">
            <w:pPr>
              <w:jc w:val="center"/>
              <w:rPr>
                <w:sz w:val="20"/>
              </w:rPr>
            </w:pPr>
            <w:bookmarkStart w:id="888" w:name="_Toc536430149"/>
            <w:bookmarkStart w:id="889" w:name="_Toc536536381"/>
            <w:bookmarkStart w:id="890" w:name="_Toc536536531"/>
            <w:bookmarkStart w:id="891" w:name="_Toc536617549"/>
            <w:bookmarkStart w:id="892" w:name="_Toc345252"/>
            <w:bookmarkStart w:id="893" w:name="_Toc941399"/>
            <w:bookmarkStart w:id="894" w:name="_Toc941566"/>
            <w:bookmarkStart w:id="895" w:name="_Toc1117191"/>
            <w:r w:rsidRPr="006426FA">
              <w:rPr>
                <w:sz w:val="20"/>
              </w:rPr>
              <w:t>1</w:t>
            </w:r>
            <w:bookmarkEnd w:id="888"/>
            <w:bookmarkEnd w:id="889"/>
            <w:bookmarkEnd w:id="890"/>
            <w:bookmarkEnd w:id="891"/>
            <w:bookmarkEnd w:id="892"/>
            <w:r w:rsidRPr="006426FA">
              <w:rPr>
                <w:sz w:val="20"/>
              </w:rPr>
              <w:t>4</w:t>
            </w:r>
            <w:bookmarkEnd w:id="893"/>
            <w:bookmarkEnd w:id="894"/>
            <w:bookmarkEnd w:id="895"/>
          </w:p>
        </w:tc>
        <w:tc>
          <w:tcPr>
            <w:tcW w:w="5168" w:type="dxa"/>
            <w:vAlign w:val="center"/>
          </w:tcPr>
          <w:p w14:paraId="4C13B4C3" w14:textId="77777777" w:rsidR="008008CE" w:rsidRPr="006426FA" w:rsidRDefault="008008CE" w:rsidP="004D256F">
            <w:pPr>
              <w:rPr>
                <w:sz w:val="20"/>
              </w:rPr>
            </w:pPr>
            <w:bookmarkStart w:id="896" w:name="_Toc536430150"/>
            <w:bookmarkStart w:id="897" w:name="_Toc536536382"/>
            <w:bookmarkStart w:id="898" w:name="_Toc536536532"/>
            <w:bookmarkStart w:id="899" w:name="_Toc536617550"/>
            <w:bookmarkStart w:id="900" w:name="_Toc345253"/>
            <w:bookmarkStart w:id="901" w:name="_Toc941400"/>
            <w:bookmarkStart w:id="902" w:name="_Toc941567"/>
            <w:bookmarkStart w:id="903" w:name="_Toc1117192"/>
            <w:r w:rsidRPr="006426FA">
              <w:rPr>
                <w:sz w:val="20"/>
              </w:rPr>
              <w:t>Construcción del Sistema de Agua Potable Las Minitas +</w:t>
            </w:r>
            <w:r w:rsidRPr="006426FA">
              <w:rPr>
                <w:rFonts w:ascii="Calibri" w:hAnsi="Calibri"/>
                <w:sz w:val="20"/>
              </w:rPr>
              <w:t>²</w:t>
            </w:r>
            <w:r w:rsidRPr="006426FA">
              <w:rPr>
                <w:sz w:val="20"/>
              </w:rPr>
              <w:t>, del Municipio del Municipio de Esquías, Comayagua</w:t>
            </w:r>
            <w:bookmarkEnd w:id="896"/>
            <w:bookmarkEnd w:id="897"/>
            <w:bookmarkEnd w:id="898"/>
            <w:bookmarkEnd w:id="899"/>
            <w:bookmarkEnd w:id="900"/>
            <w:bookmarkEnd w:id="901"/>
            <w:bookmarkEnd w:id="902"/>
            <w:bookmarkEnd w:id="903"/>
          </w:p>
        </w:tc>
        <w:tc>
          <w:tcPr>
            <w:tcW w:w="2993" w:type="dxa"/>
            <w:vAlign w:val="center"/>
          </w:tcPr>
          <w:p w14:paraId="2B0A6CCA" w14:textId="77777777" w:rsidR="008008CE" w:rsidRPr="006426FA" w:rsidRDefault="008008CE" w:rsidP="006426FA">
            <w:pPr>
              <w:jc w:val="center"/>
              <w:rPr>
                <w:sz w:val="20"/>
              </w:rPr>
            </w:pPr>
            <w:bookmarkStart w:id="904" w:name="_Toc536430151"/>
            <w:bookmarkStart w:id="905" w:name="_Toc536536383"/>
            <w:bookmarkStart w:id="906" w:name="_Toc536536533"/>
            <w:bookmarkStart w:id="907" w:name="_Toc536617551"/>
            <w:bookmarkStart w:id="908" w:name="_Toc345254"/>
            <w:bookmarkStart w:id="909" w:name="_Toc941401"/>
            <w:bookmarkStart w:id="910" w:name="_Toc941568"/>
            <w:bookmarkStart w:id="911" w:name="_Toc1117193"/>
            <w:r w:rsidRPr="006426FA">
              <w:rPr>
                <w:sz w:val="20"/>
              </w:rPr>
              <w:t>80%</w:t>
            </w:r>
            <w:bookmarkEnd w:id="904"/>
            <w:bookmarkEnd w:id="905"/>
            <w:bookmarkEnd w:id="906"/>
            <w:bookmarkEnd w:id="907"/>
            <w:bookmarkEnd w:id="908"/>
            <w:bookmarkEnd w:id="909"/>
            <w:bookmarkEnd w:id="910"/>
            <w:bookmarkEnd w:id="911"/>
          </w:p>
        </w:tc>
      </w:tr>
      <w:tr w:rsidR="008008CE" w:rsidRPr="00623AA2" w14:paraId="68BD1C70" w14:textId="77777777" w:rsidTr="00A518AD">
        <w:tc>
          <w:tcPr>
            <w:tcW w:w="817" w:type="dxa"/>
            <w:vAlign w:val="center"/>
          </w:tcPr>
          <w:p w14:paraId="702D97EC" w14:textId="77777777" w:rsidR="008008CE" w:rsidRPr="006426FA" w:rsidRDefault="008008CE" w:rsidP="006426FA">
            <w:pPr>
              <w:jc w:val="center"/>
              <w:rPr>
                <w:sz w:val="20"/>
              </w:rPr>
            </w:pPr>
            <w:bookmarkStart w:id="912" w:name="_Toc941402"/>
            <w:bookmarkStart w:id="913" w:name="_Toc941569"/>
            <w:bookmarkStart w:id="914" w:name="_Toc1117194"/>
            <w:r w:rsidRPr="006426FA">
              <w:rPr>
                <w:sz w:val="20"/>
              </w:rPr>
              <w:t>15</w:t>
            </w:r>
            <w:bookmarkEnd w:id="912"/>
            <w:bookmarkEnd w:id="913"/>
            <w:bookmarkEnd w:id="914"/>
          </w:p>
        </w:tc>
        <w:tc>
          <w:tcPr>
            <w:tcW w:w="5168" w:type="dxa"/>
            <w:vAlign w:val="center"/>
          </w:tcPr>
          <w:p w14:paraId="202A223C" w14:textId="77777777" w:rsidR="008008CE" w:rsidRPr="006426FA" w:rsidRDefault="008008CE" w:rsidP="004D256F">
            <w:pPr>
              <w:rPr>
                <w:sz w:val="20"/>
              </w:rPr>
            </w:pPr>
            <w:bookmarkStart w:id="915" w:name="_Toc941403"/>
            <w:bookmarkStart w:id="916" w:name="_Toc941570"/>
            <w:bookmarkStart w:id="917" w:name="_Toc1117195"/>
            <w:r w:rsidRPr="006426FA">
              <w:rPr>
                <w:sz w:val="20"/>
              </w:rPr>
              <w:t>Proyecto de Agua Potable de la Comunidad de Las Tres Ceibas, Municipio de San Francisco de Becerra, Olancho</w:t>
            </w:r>
            <w:bookmarkEnd w:id="915"/>
            <w:bookmarkEnd w:id="916"/>
            <w:bookmarkEnd w:id="917"/>
          </w:p>
        </w:tc>
        <w:tc>
          <w:tcPr>
            <w:tcW w:w="2993" w:type="dxa"/>
            <w:vAlign w:val="center"/>
          </w:tcPr>
          <w:p w14:paraId="0B70280C" w14:textId="77777777" w:rsidR="008008CE" w:rsidRPr="006426FA" w:rsidRDefault="008008CE" w:rsidP="006426FA">
            <w:pPr>
              <w:jc w:val="center"/>
              <w:rPr>
                <w:sz w:val="20"/>
              </w:rPr>
            </w:pPr>
            <w:bookmarkStart w:id="918" w:name="_Toc941404"/>
            <w:bookmarkStart w:id="919" w:name="_Toc941571"/>
            <w:bookmarkStart w:id="920" w:name="_Toc1117196"/>
            <w:r w:rsidRPr="006426FA">
              <w:rPr>
                <w:sz w:val="20"/>
              </w:rPr>
              <w:t>80%</w:t>
            </w:r>
            <w:bookmarkEnd w:id="918"/>
            <w:bookmarkEnd w:id="919"/>
            <w:bookmarkEnd w:id="920"/>
          </w:p>
        </w:tc>
      </w:tr>
      <w:tr w:rsidR="008008CE" w:rsidRPr="00623AA2" w14:paraId="455628E2" w14:textId="77777777" w:rsidTr="00A518AD">
        <w:tc>
          <w:tcPr>
            <w:tcW w:w="817" w:type="dxa"/>
            <w:vAlign w:val="center"/>
          </w:tcPr>
          <w:p w14:paraId="39F8EADA" w14:textId="77777777" w:rsidR="008008CE" w:rsidRPr="006426FA" w:rsidRDefault="008008CE" w:rsidP="006426FA">
            <w:pPr>
              <w:jc w:val="center"/>
              <w:rPr>
                <w:sz w:val="20"/>
              </w:rPr>
            </w:pPr>
            <w:bookmarkStart w:id="921" w:name="_Toc941405"/>
            <w:bookmarkStart w:id="922" w:name="_Toc941572"/>
            <w:bookmarkStart w:id="923" w:name="_Toc1117197"/>
            <w:r w:rsidRPr="006426FA">
              <w:rPr>
                <w:sz w:val="20"/>
              </w:rPr>
              <w:t>16</w:t>
            </w:r>
            <w:bookmarkEnd w:id="921"/>
            <w:bookmarkEnd w:id="922"/>
            <w:bookmarkEnd w:id="923"/>
          </w:p>
        </w:tc>
        <w:tc>
          <w:tcPr>
            <w:tcW w:w="5168" w:type="dxa"/>
            <w:vAlign w:val="center"/>
          </w:tcPr>
          <w:p w14:paraId="1D5671D5" w14:textId="77777777" w:rsidR="008008CE" w:rsidRPr="006426FA" w:rsidRDefault="008008CE" w:rsidP="004D256F">
            <w:pPr>
              <w:rPr>
                <w:sz w:val="20"/>
              </w:rPr>
            </w:pPr>
            <w:bookmarkStart w:id="924" w:name="_Toc941406"/>
            <w:bookmarkStart w:id="925" w:name="_Toc941573"/>
            <w:bookmarkStart w:id="926" w:name="_Toc1117198"/>
            <w:r w:rsidRPr="006426FA">
              <w:rPr>
                <w:sz w:val="20"/>
              </w:rPr>
              <w:t>Proyecto Letrinización Libertad y Guanacaste, Catacamas, Olancho</w:t>
            </w:r>
            <w:bookmarkEnd w:id="924"/>
            <w:bookmarkEnd w:id="925"/>
            <w:bookmarkEnd w:id="926"/>
          </w:p>
        </w:tc>
        <w:tc>
          <w:tcPr>
            <w:tcW w:w="2993" w:type="dxa"/>
            <w:vAlign w:val="center"/>
          </w:tcPr>
          <w:p w14:paraId="1859BA8B" w14:textId="77777777" w:rsidR="008008CE" w:rsidRPr="006426FA" w:rsidRDefault="008008CE" w:rsidP="006426FA">
            <w:pPr>
              <w:jc w:val="center"/>
              <w:rPr>
                <w:sz w:val="20"/>
              </w:rPr>
            </w:pPr>
            <w:bookmarkStart w:id="927" w:name="_Toc941407"/>
            <w:bookmarkStart w:id="928" w:name="_Toc941574"/>
            <w:bookmarkStart w:id="929" w:name="_Toc1117199"/>
            <w:r w:rsidRPr="006426FA">
              <w:rPr>
                <w:sz w:val="20"/>
              </w:rPr>
              <w:t>96%</w:t>
            </w:r>
            <w:bookmarkEnd w:id="927"/>
            <w:bookmarkEnd w:id="928"/>
            <w:bookmarkEnd w:id="929"/>
          </w:p>
        </w:tc>
      </w:tr>
      <w:tr w:rsidR="008008CE" w:rsidRPr="00623AA2" w14:paraId="1ABA1C6A" w14:textId="77777777" w:rsidTr="00A518AD">
        <w:tc>
          <w:tcPr>
            <w:tcW w:w="817" w:type="dxa"/>
            <w:vAlign w:val="center"/>
          </w:tcPr>
          <w:p w14:paraId="156B3D65" w14:textId="77777777" w:rsidR="008008CE" w:rsidRPr="006426FA" w:rsidRDefault="008008CE" w:rsidP="006426FA">
            <w:pPr>
              <w:jc w:val="center"/>
              <w:rPr>
                <w:sz w:val="20"/>
              </w:rPr>
            </w:pPr>
            <w:bookmarkStart w:id="930" w:name="_Toc536430152"/>
            <w:bookmarkStart w:id="931" w:name="_Toc536536384"/>
            <w:bookmarkStart w:id="932" w:name="_Toc536536534"/>
            <w:bookmarkStart w:id="933" w:name="_Toc536617552"/>
            <w:bookmarkStart w:id="934" w:name="_Toc345255"/>
            <w:bookmarkStart w:id="935" w:name="_Toc941408"/>
            <w:bookmarkStart w:id="936" w:name="_Toc941575"/>
            <w:bookmarkStart w:id="937" w:name="_Toc1117200"/>
            <w:r w:rsidRPr="006426FA">
              <w:rPr>
                <w:sz w:val="20"/>
              </w:rPr>
              <w:t>1</w:t>
            </w:r>
            <w:bookmarkEnd w:id="930"/>
            <w:bookmarkEnd w:id="931"/>
            <w:bookmarkEnd w:id="932"/>
            <w:bookmarkEnd w:id="933"/>
            <w:bookmarkEnd w:id="934"/>
            <w:r w:rsidRPr="006426FA">
              <w:rPr>
                <w:sz w:val="20"/>
              </w:rPr>
              <w:t>7</w:t>
            </w:r>
            <w:bookmarkEnd w:id="935"/>
            <w:bookmarkEnd w:id="936"/>
            <w:bookmarkEnd w:id="937"/>
          </w:p>
        </w:tc>
        <w:tc>
          <w:tcPr>
            <w:tcW w:w="5168" w:type="dxa"/>
            <w:vAlign w:val="center"/>
          </w:tcPr>
          <w:p w14:paraId="4E1F169F" w14:textId="77777777" w:rsidR="008008CE" w:rsidRPr="006426FA" w:rsidRDefault="008008CE" w:rsidP="004D256F">
            <w:pPr>
              <w:rPr>
                <w:sz w:val="20"/>
              </w:rPr>
            </w:pPr>
            <w:bookmarkStart w:id="938" w:name="_Toc536430153"/>
            <w:bookmarkStart w:id="939" w:name="_Toc536536385"/>
            <w:bookmarkStart w:id="940" w:name="_Toc536536535"/>
            <w:bookmarkStart w:id="941" w:name="_Toc536617553"/>
            <w:bookmarkStart w:id="942" w:name="_Toc345256"/>
            <w:bookmarkStart w:id="943" w:name="_Toc941409"/>
            <w:bookmarkStart w:id="944" w:name="_Toc941576"/>
            <w:bookmarkStart w:id="945" w:name="_Toc1117201"/>
            <w:r w:rsidRPr="006426FA">
              <w:rPr>
                <w:sz w:val="20"/>
              </w:rPr>
              <w:t>Mejoras al Sistemas de Agua Potable de Aguas Preciosas +</w:t>
            </w:r>
            <w:r w:rsidRPr="006426FA">
              <w:rPr>
                <w:rFonts w:ascii="Calibri" w:hAnsi="Calibri"/>
                <w:sz w:val="20"/>
              </w:rPr>
              <w:t>⁴</w:t>
            </w:r>
            <w:r w:rsidRPr="006426FA">
              <w:rPr>
                <w:sz w:val="20"/>
              </w:rPr>
              <w:t>, del Municipio de Patuca, Olancho</w:t>
            </w:r>
            <w:bookmarkEnd w:id="938"/>
            <w:bookmarkEnd w:id="939"/>
            <w:bookmarkEnd w:id="940"/>
            <w:bookmarkEnd w:id="941"/>
            <w:bookmarkEnd w:id="942"/>
            <w:bookmarkEnd w:id="943"/>
            <w:bookmarkEnd w:id="944"/>
            <w:bookmarkEnd w:id="945"/>
          </w:p>
        </w:tc>
        <w:tc>
          <w:tcPr>
            <w:tcW w:w="2993" w:type="dxa"/>
            <w:vAlign w:val="center"/>
          </w:tcPr>
          <w:p w14:paraId="19B39DD1" w14:textId="77777777" w:rsidR="008008CE" w:rsidRPr="006426FA" w:rsidRDefault="008008CE" w:rsidP="006426FA">
            <w:pPr>
              <w:jc w:val="center"/>
              <w:rPr>
                <w:sz w:val="20"/>
              </w:rPr>
            </w:pPr>
            <w:bookmarkStart w:id="946" w:name="_Toc536430154"/>
            <w:bookmarkStart w:id="947" w:name="_Toc536536386"/>
            <w:bookmarkStart w:id="948" w:name="_Toc536536536"/>
            <w:bookmarkStart w:id="949" w:name="_Toc536617554"/>
            <w:bookmarkStart w:id="950" w:name="_Toc345257"/>
            <w:bookmarkStart w:id="951" w:name="_Toc941410"/>
            <w:bookmarkStart w:id="952" w:name="_Toc941577"/>
            <w:bookmarkStart w:id="953" w:name="_Toc1117202"/>
            <w:r w:rsidRPr="006426FA">
              <w:rPr>
                <w:sz w:val="20"/>
              </w:rPr>
              <w:t>50%</w:t>
            </w:r>
            <w:bookmarkEnd w:id="946"/>
            <w:bookmarkEnd w:id="947"/>
            <w:bookmarkEnd w:id="948"/>
            <w:bookmarkEnd w:id="949"/>
            <w:bookmarkEnd w:id="950"/>
            <w:bookmarkEnd w:id="951"/>
            <w:bookmarkEnd w:id="952"/>
            <w:bookmarkEnd w:id="953"/>
          </w:p>
        </w:tc>
      </w:tr>
      <w:tr w:rsidR="008008CE" w:rsidRPr="00623AA2" w14:paraId="4DE2D3DD" w14:textId="77777777" w:rsidTr="00A518AD">
        <w:tc>
          <w:tcPr>
            <w:tcW w:w="817" w:type="dxa"/>
            <w:vAlign w:val="center"/>
          </w:tcPr>
          <w:p w14:paraId="70E0DEE7" w14:textId="77777777" w:rsidR="008008CE" w:rsidRPr="006426FA" w:rsidRDefault="008008CE" w:rsidP="006426FA">
            <w:pPr>
              <w:jc w:val="center"/>
              <w:rPr>
                <w:sz w:val="20"/>
              </w:rPr>
            </w:pPr>
            <w:bookmarkStart w:id="954" w:name="_Toc941411"/>
            <w:bookmarkStart w:id="955" w:name="_Toc941578"/>
            <w:bookmarkStart w:id="956" w:name="_Toc1117203"/>
            <w:r w:rsidRPr="006426FA">
              <w:rPr>
                <w:sz w:val="20"/>
              </w:rPr>
              <w:t>18</w:t>
            </w:r>
            <w:bookmarkEnd w:id="954"/>
            <w:bookmarkEnd w:id="955"/>
            <w:bookmarkEnd w:id="956"/>
          </w:p>
        </w:tc>
        <w:tc>
          <w:tcPr>
            <w:tcW w:w="5168" w:type="dxa"/>
            <w:vAlign w:val="center"/>
          </w:tcPr>
          <w:p w14:paraId="7DD4404C" w14:textId="77777777" w:rsidR="008008CE" w:rsidRDefault="008008CE" w:rsidP="004D256F">
            <w:bookmarkStart w:id="957" w:name="_Toc941412"/>
            <w:bookmarkStart w:id="958" w:name="_Toc941579"/>
            <w:bookmarkStart w:id="959" w:name="_Toc1117204"/>
            <w:r>
              <w:t>Saneamiento Básico en la Comunidad de Bella Vista, San Francisco de Becerra, Olancho.</w:t>
            </w:r>
            <w:bookmarkEnd w:id="957"/>
            <w:bookmarkEnd w:id="958"/>
            <w:bookmarkEnd w:id="959"/>
          </w:p>
        </w:tc>
        <w:tc>
          <w:tcPr>
            <w:tcW w:w="2993" w:type="dxa"/>
            <w:vAlign w:val="center"/>
          </w:tcPr>
          <w:p w14:paraId="52B39187" w14:textId="77777777" w:rsidR="008008CE" w:rsidRDefault="008008CE" w:rsidP="006426FA">
            <w:pPr>
              <w:jc w:val="center"/>
            </w:pPr>
            <w:bookmarkStart w:id="960" w:name="_Toc941413"/>
            <w:bookmarkStart w:id="961" w:name="_Toc941580"/>
            <w:bookmarkStart w:id="962" w:name="_Toc1117205"/>
            <w:r>
              <w:t>10%</w:t>
            </w:r>
            <w:bookmarkEnd w:id="960"/>
            <w:bookmarkEnd w:id="961"/>
            <w:bookmarkEnd w:id="962"/>
          </w:p>
        </w:tc>
      </w:tr>
      <w:tr w:rsidR="008008CE" w:rsidRPr="00623AA2" w14:paraId="06806EC5" w14:textId="77777777" w:rsidTr="00A518AD">
        <w:tc>
          <w:tcPr>
            <w:tcW w:w="817" w:type="dxa"/>
            <w:vAlign w:val="center"/>
          </w:tcPr>
          <w:p w14:paraId="11E6ADBD" w14:textId="77777777" w:rsidR="008008CE" w:rsidRPr="006426FA" w:rsidRDefault="008008CE" w:rsidP="006426FA">
            <w:pPr>
              <w:jc w:val="center"/>
              <w:rPr>
                <w:sz w:val="20"/>
              </w:rPr>
            </w:pPr>
            <w:bookmarkStart w:id="963" w:name="_Toc941414"/>
            <w:bookmarkStart w:id="964" w:name="_Toc941581"/>
            <w:bookmarkStart w:id="965" w:name="_Toc1117206"/>
            <w:r w:rsidRPr="006426FA">
              <w:rPr>
                <w:sz w:val="20"/>
              </w:rPr>
              <w:t>19</w:t>
            </w:r>
            <w:bookmarkEnd w:id="963"/>
            <w:bookmarkEnd w:id="964"/>
            <w:bookmarkEnd w:id="965"/>
          </w:p>
        </w:tc>
        <w:tc>
          <w:tcPr>
            <w:tcW w:w="5168" w:type="dxa"/>
            <w:vAlign w:val="center"/>
          </w:tcPr>
          <w:p w14:paraId="59A3E714" w14:textId="77777777" w:rsidR="008008CE" w:rsidRDefault="008008CE" w:rsidP="004D256F">
            <w:bookmarkStart w:id="966" w:name="_Toc941415"/>
            <w:bookmarkStart w:id="967" w:name="_Toc941582"/>
            <w:bookmarkStart w:id="968" w:name="_Toc1117207"/>
            <w:r>
              <w:t>Palestina, Patuca, Olancho</w:t>
            </w:r>
            <w:bookmarkEnd w:id="966"/>
            <w:bookmarkEnd w:id="967"/>
            <w:bookmarkEnd w:id="968"/>
          </w:p>
        </w:tc>
        <w:tc>
          <w:tcPr>
            <w:tcW w:w="2993" w:type="dxa"/>
            <w:vAlign w:val="center"/>
          </w:tcPr>
          <w:p w14:paraId="7FE4C5AD" w14:textId="77777777" w:rsidR="008008CE" w:rsidRDefault="008008CE" w:rsidP="006426FA">
            <w:pPr>
              <w:jc w:val="center"/>
            </w:pPr>
            <w:bookmarkStart w:id="969" w:name="_Toc941416"/>
            <w:bookmarkStart w:id="970" w:name="_Toc941583"/>
            <w:bookmarkStart w:id="971" w:name="_Toc1117208"/>
            <w:r>
              <w:t>0%</w:t>
            </w:r>
            <w:bookmarkEnd w:id="969"/>
            <w:bookmarkEnd w:id="970"/>
            <w:bookmarkEnd w:id="971"/>
          </w:p>
        </w:tc>
      </w:tr>
    </w:tbl>
    <w:p w14:paraId="082624DB" w14:textId="77777777" w:rsidR="008008CE" w:rsidRDefault="008008CE" w:rsidP="00C27614">
      <w:pPr>
        <w:widowControl w:val="0"/>
        <w:spacing w:before="81" w:after="0" w:line="245" w:lineRule="auto"/>
        <w:ind w:left="125" w:right="111" w:firstLine="4"/>
        <w:jc w:val="both"/>
        <w:rPr>
          <w:rFonts w:ascii="Arial" w:eastAsia="Calibri" w:hAnsi="Arial" w:cs="Arial"/>
          <w:color w:val="010101"/>
          <w:w w:val="105"/>
          <w:lang w:val="es-MX"/>
        </w:rPr>
      </w:pPr>
    </w:p>
    <w:p w14:paraId="3A609C42" w14:textId="77777777" w:rsidR="00277819" w:rsidRDefault="00277819" w:rsidP="00C27614">
      <w:pPr>
        <w:widowControl w:val="0"/>
        <w:spacing w:before="81" w:after="0" w:line="245" w:lineRule="auto"/>
        <w:ind w:left="125" w:right="111" w:firstLine="4"/>
        <w:jc w:val="both"/>
        <w:rPr>
          <w:rFonts w:ascii="Arial" w:eastAsia="Calibri" w:hAnsi="Arial" w:cs="Arial"/>
          <w:color w:val="010101"/>
          <w:w w:val="105"/>
          <w:lang w:val="es-MX"/>
        </w:rPr>
      </w:pPr>
    </w:p>
    <w:p w14:paraId="27575A62" w14:textId="77777777" w:rsidR="003E2ECD" w:rsidRDefault="003E2ECD" w:rsidP="00C27614">
      <w:pPr>
        <w:widowControl w:val="0"/>
        <w:spacing w:before="81" w:after="0" w:line="245" w:lineRule="auto"/>
        <w:ind w:left="125" w:right="111" w:firstLine="4"/>
        <w:jc w:val="both"/>
        <w:rPr>
          <w:rFonts w:ascii="Arial" w:eastAsia="Calibri" w:hAnsi="Arial" w:cs="Arial"/>
          <w:color w:val="010101"/>
          <w:w w:val="105"/>
          <w:lang w:val="es-MX"/>
        </w:rPr>
      </w:pPr>
    </w:p>
    <w:p w14:paraId="5D33233D" w14:textId="77777777" w:rsidR="00D54B12" w:rsidRDefault="00D54B12" w:rsidP="00C27614">
      <w:pPr>
        <w:widowControl w:val="0"/>
        <w:spacing w:before="81" w:after="0" w:line="245" w:lineRule="auto"/>
        <w:ind w:left="125" w:right="111" w:firstLine="4"/>
        <w:jc w:val="both"/>
        <w:rPr>
          <w:rFonts w:ascii="Arial" w:eastAsia="Calibri" w:hAnsi="Arial" w:cs="Arial"/>
          <w:color w:val="010101"/>
          <w:w w:val="105"/>
          <w:lang w:val="es-MX"/>
        </w:rPr>
      </w:pPr>
    </w:p>
    <w:p w14:paraId="0DDBB980" w14:textId="77777777" w:rsidR="00DF05A5" w:rsidRDefault="00CA4B2D" w:rsidP="00CA4B2D">
      <w:pPr>
        <w:pStyle w:val="Ttulo3"/>
        <w:widowControl w:val="0"/>
        <w:spacing w:before="247"/>
        <w:ind w:left="109" w:right="120" w:firstLine="9"/>
        <w:jc w:val="both"/>
      </w:pPr>
      <w:bookmarkStart w:id="972" w:name="_Toc345130"/>
      <w:bookmarkStart w:id="973" w:name="_Toc941417"/>
      <w:bookmarkStart w:id="974" w:name="_Toc1117209"/>
      <w:bookmarkStart w:id="975" w:name="_Toc1735128"/>
      <w:r>
        <w:lastRenderedPageBreak/>
        <w:t>PROYECTOS ESPECIALES DE LA GERENCIA GENERAL</w:t>
      </w:r>
      <w:bookmarkEnd w:id="972"/>
      <w:bookmarkEnd w:id="973"/>
      <w:bookmarkEnd w:id="974"/>
      <w:bookmarkEnd w:id="975"/>
    </w:p>
    <w:p w14:paraId="41680AEA" w14:textId="77777777" w:rsidR="001E034D" w:rsidRPr="001E034D" w:rsidRDefault="001E034D" w:rsidP="001E034D"/>
    <w:p w14:paraId="4F777B50" w14:textId="77777777" w:rsidR="00CA4B2D" w:rsidRPr="00DF05A5" w:rsidRDefault="00A518AD" w:rsidP="001E034D">
      <w:pPr>
        <w:spacing w:after="0" w:line="480" w:lineRule="auto"/>
        <w:jc w:val="both"/>
        <w:rPr>
          <w:rFonts w:ascii="Arial" w:eastAsia="Calibri" w:hAnsi="Arial" w:cs="Arial"/>
          <w:color w:val="010101"/>
        </w:rPr>
      </w:pPr>
      <w:r w:rsidRPr="00DF05A5">
        <w:rPr>
          <w:noProof/>
          <w:lang w:eastAsia="es-HN"/>
        </w:rPr>
        <w:drawing>
          <wp:anchor distT="0" distB="0" distL="114300" distR="114300" simplePos="0" relativeHeight="252075520" behindDoc="0" locked="0" layoutInCell="1" allowOverlap="1" wp14:anchorId="56A3B9A5" wp14:editId="6215D897">
            <wp:simplePos x="0" y="0"/>
            <wp:positionH relativeFrom="column">
              <wp:posOffset>3800475</wp:posOffset>
            </wp:positionH>
            <wp:positionV relativeFrom="paragraph">
              <wp:posOffset>426085</wp:posOffset>
            </wp:positionV>
            <wp:extent cx="1626870" cy="890270"/>
            <wp:effectExtent l="133350" t="133350" r="125730" b="138430"/>
            <wp:wrapSquare wrapText="bothSides"/>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26870" cy="890270"/>
                    </a:xfrm>
                    <a:prstGeom prst="rect">
                      <a:avLst/>
                    </a:prstGeom>
                    <a:noFill/>
                    <a:effectLst>
                      <a:glow rad="139700">
                        <a:srgbClr val="4F81BD">
                          <a:satMod val="175000"/>
                          <a:alpha val="40000"/>
                        </a:srgbClr>
                      </a:glow>
                    </a:effectLst>
                  </pic:spPr>
                </pic:pic>
              </a:graphicData>
            </a:graphic>
            <wp14:sizeRelH relativeFrom="page">
              <wp14:pctWidth>0</wp14:pctWidth>
            </wp14:sizeRelH>
            <wp14:sizeRelV relativeFrom="page">
              <wp14:pctHeight>0</wp14:pctHeight>
            </wp14:sizeRelV>
          </wp:anchor>
        </w:drawing>
      </w:r>
      <w:r w:rsidR="00CA4B2D" w:rsidRPr="00DF05A5">
        <w:rPr>
          <w:rFonts w:ascii="Arial" w:eastAsia="Calibri" w:hAnsi="Arial" w:cs="Arial"/>
          <w:color w:val="010101"/>
        </w:rPr>
        <w:t xml:space="preserve">Esta Unidad fue creada para organizar, planificar, estructurar y desarrollar Proyectos con financiamiento externo en Agua y Saneamiento, Protección Ambiental  y estructuras físicas ligadas a las demandas del servicio y saneamiento de agua de la capital. Esta Unidad maneja fondos del préstamo 2045 otorgados por el Banco Centroamericano de Integración Económica, (BCIE), por un monto de 30 millones de dólares americanos desde el año 2010. En año 2018 finaliza los siguientes proyectos: </w:t>
      </w:r>
    </w:p>
    <w:p w14:paraId="35C290C4" w14:textId="77777777" w:rsidR="00CA4B2D" w:rsidRDefault="001E034D" w:rsidP="00CA4B2D">
      <w:pPr>
        <w:widowControl w:val="0"/>
        <w:spacing w:before="247" w:after="0" w:line="360" w:lineRule="auto"/>
        <w:ind w:left="109" w:right="120" w:firstLine="9"/>
        <w:jc w:val="both"/>
        <w:rPr>
          <w:rFonts w:ascii="Arial" w:eastAsia="Calibri" w:hAnsi="Arial" w:cs="Arial"/>
          <w:color w:val="010101"/>
        </w:rPr>
      </w:pPr>
      <w:r>
        <w:rPr>
          <w:noProof/>
          <w:lang w:eastAsia="es-HN"/>
        </w:rPr>
        <w:drawing>
          <wp:anchor distT="0" distB="0" distL="114300" distR="114300" simplePos="0" relativeHeight="252425728" behindDoc="0" locked="0" layoutInCell="1" allowOverlap="1" wp14:anchorId="7B22F709" wp14:editId="076C20D7">
            <wp:simplePos x="0" y="0"/>
            <wp:positionH relativeFrom="column">
              <wp:posOffset>0</wp:posOffset>
            </wp:positionH>
            <wp:positionV relativeFrom="paragraph">
              <wp:posOffset>314960</wp:posOffset>
            </wp:positionV>
            <wp:extent cx="1555115" cy="819150"/>
            <wp:effectExtent l="133350" t="133350" r="140335" b="13335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55115" cy="819150"/>
                    </a:xfrm>
                    <a:prstGeom prst="rect">
                      <a:avLst/>
                    </a:prstGeom>
                    <a:noFill/>
                    <a:effectLst>
                      <a:glow rad="139700">
                        <a:srgbClr val="4F81BD">
                          <a:satMod val="175000"/>
                          <a:alpha val="40000"/>
                        </a:srgbClr>
                      </a:glow>
                    </a:effectLst>
                  </pic:spPr>
                </pic:pic>
              </a:graphicData>
            </a:graphic>
            <wp14:sizeRelH relativeFrom="page">
              <wp14:pctWidth>0</wp14:pctWidth>
            </wp14:sizeRelH>
            <wp14:sizeRelV relativeFrom="page">
              <wp14:pctHeight>0</wp14:pctHeight>
            </wp14:sizeRelV>
          </wp:anchor>
        </w:drawing>
      </w:r>
    </w:p>
    <w:p w14:paraId="04388DD7" w14:textId="77777777" w:rsidR="00CA4B2D" w:rsidRDefault="00CA4B2D" w:rsidP="001E034D">
      <w:pPr>
        <w:pStyle w:val="Prrafodelista"/>
        <w:numPr>
          <w:ilvl w:val="2"/>
          <w:numId w:val="17"/>
        </w:numPr>
        <w:spacing w:after="0" w:line="480" w:lineRule="auto"/>
        <w:jc w:val="both"/>
        <w:rPr>
          <w:rFonts w:ascii="Arial" w:eastAsia="Calibri" w:hAnsi="Arial" w:cs="Arial"/>
          <w:color w:val="010101"/>
        </w:rPr>
      </w:pPr>
      <w:r w:rsidRPr="001E265C">
        <w:rPr>
          <w:rFonts w:ascii="Arial" w:eastAsia="Calibri" w:hAnsi="Arial" w:cs="Arial"/>
          <w:color w:val="010101"/>
        </w:rPr>
        <w:t>Suministro, Instalación y Puesta en Marcha de Equipo para la Rehabilitación de las Plantas de Tratamiento de Agua Potable de la División Metropolitana.</w:t>
      </w:r>
    </w:p>
    <w:p w14:paraId="08A63465" w14:textId="77777777" w:rsidR="00A05FB8" w:rsidRPr="00A05FB8" w:rsidRDefault="00A05FB8" w:rsidP="00A05FB8">
      <w:pPr>
        <w:spacing w:after="0" w:line="360" w:lineRule="auto"/>
        <w:jc w:val="both"/>
        <w:rPr>
          <w:rFonts w:ascii="Arial" w:eastAsia="Calibri" w:hAnsi="Arial" w:cs="Arial"/>
          <w:color w:val="010101"/>
        </w:rPr>
      </w:pPr>
    </w:p>
    <w:p w14:paraId="6B34BE83" w14:textId="77777777" w:rsidR="00CA4B2D" w:rsidRDefault="00CA4B2D" w:rsidP="00CA4B2D">
      <w:pPr>
        <w:spacing w:after="0" w:line="360" w:lineRule="auto"/>
        <w:jc w:val="both"/>
        <w:rPr>
          <w:rFonts w:ascii="Arial" w:eastAsia="Calibri" w:hAnsi="Arial" w:cs="Arial"/>
          <w:color w:val="010101"/>
        </w:rPr>
      </w:pPr>
    </w:p>
    <w:p w14:paraId="617D8DCA" w14:textId="77777777" w:rsidR="001E034D" w:rsidRDefault="001E034D" w:rsidP="00CA4B2D">
      <w:pPr>
        <w:spacing w:after="0" w:line="360" w:lineRule="auto"/>
        <w:jc w:val="both"/>
        <w:rPr>
          <w:rFonts w:ascii="Arial" w:eastAsia="Calibri" w:hAnsi="Arial" w:cs="Arial"/>
          <w:color w:val="010101"/>
        </w:rPr>
      </w:pPr>
    </w:p>
    <w:p w14:paraId="28B5754C" w14:textId="77777777" w:rsidR="00CA4B2D" w:rsidRPr="001E034D" w:rsidRDefault="00A05FB8" w:rsidP="001E034D">
      <w:pPr>
        <w:pStyle w:val="Prrafodelista"/>
        <w:numPr>
          <w:ilvl w:val="2"/>
          <w:numId w:val="17"/>
        </w:numPr>
        <w:spacing w:after="0" w:line="480" w:lineRule="auto"/>
        <w:jc w:val="both"/>
        <w:rPr>
          <w:rFonts w:ascii="Arial" w:eastAsia="Calibri" w:hAnsi="Arial" w:cs="Arial"/>
          <w:color w:val="010101"/>
        </w:rPr>
      </w:pPr>
      <w:r>
        <w:rPr>
          <w:noProof/>
          <w:lang w:eastAsia="es-HN"/>
        </w:rPr>
        <w:drawing>
          <wp:anchor distT="0" distB="0" distL="114300" distR="114300" simplePos="0" relativeHeight="252104192" behindDoc="0" locked="0" layoutInCell="1" allowOverlap="1" wp14:anchorId="5A34824A" wp14:editId="2B7734D7">
            <wp:simplePos x="0" y="0"/>
            <wp:positionH relativeFrom="column">
              <wp:posOffset>3740785</wp:posOffset>
            </wp:positionH>
            <wp:positionV relativeFrom="paragraph">
              <wp:posOffset>30480</wp:posOffset>
            </wp:positionV>
            <wp:extent cx="1733550" cy="866775"/>
            <wp:effectExtent l="133350" t="133350" r="133350" b="142875"/>
            <wp:wrapSquare wrapText="bothSides"/>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33550" cy="866775"/>
                    </a:xfrm>
                    <a:prstGeom prst="rect">
                      <a:avLst/>
                    </a:prstGeom>
                    <a:noFill/>
                    <a:effectLst>
                      <a:glow rad="139700">
                        <a:srgbClr val="4F81BD">
                          <a:satMod val="175000"/>
                          <a:alpha val="40000"/>
                        </a:srgbClr>
                      </a:glow>
                    </a:effectLst>
                  </pic:spPr>
                </pic:pic>
              </a:graphicData>
            </a:graphic>
            <wp14:sizeRelH relativeFrom="page">
              <wp14:pctWidth>0</wp14:pctWidth>
            </wp14:sizeRelH>
            <wp14:sizeRelV relativeFrom="page">
              <wp14:pctHeight>0</wp14:pctHeight>
            </wp14:sizeRelV>
          </wp:anchor>
        </w:drawing>
      </w:r>
      <w:r w:rsidR="00CA4B2D" w:rsidRPr="00CA4B2D">
        <w:rPr>
          <w:rFonts w:ascii="Arial" w:eastAsia="Calibri" w:hAnsi="Arial" w:cs="Arial"/>
          <w:color w:val="010101"/>
          <w:lang w:val="es-ES"/>
        </w:rPr>
        <w:t>Proyecto de Trasvase de Agua Cruda del Embalse Los Laureles al Aireador de la Planta de Tratamiento Concepción.</w:t>
      </w:r>
    </w:p>
    <w:p w14:paraId="5461A233" w14:textId="77777777" w:rsidR="001E034D" w:rsidRDefault="001E034D" w:rsidP="001E034D">
      <w:pPr>
        <w:pStyle w:val="Prrafodelista"/>
        <w:spacing w:after="0" w:line="360" w:lineRule="auto"/>
        <w:ind w:left="1440"/>
        <w:jc w:val="both"/>
        <w:rPr>
          <w:rFonts w:ascii="Arial" w:eastAsia="Calibri" w:hAnsi="Arial" w:cs="Arial"/>
          <w:color w:val="010101"/>
        </w:rPr>
      </w:pPr>
    </w:p>
    <w:p w14:paraId="40986435" w14:textId="77777777" w:rsidR="001E034D" w:rsidRPr="00CA4B2D" w:rsidRDefault="001E034D" w:rsidP="001E034D">
      <w:pPr>
        <w:pStyle w:val="Prrafodelista"/>
        <w:spacing w:after="0" w:line="360" w:lineRule="auto"/>
        <w:ind w:left="1440"/>
        <w:jc w:val="both"/>
        <w:rPr>
          <w:rFonts w:ascii="Arial" w:eastAsia="Calibri" w:hAnsi="Arial" w:cs="Arial"/>
          <w:color w:val="010101"/>
        </w:rPr>
      </w:pPr>
    </w:p>
    <w:p w14:paraId="31490B63" w14:textId="77777777" w:rsidR="00CA4B2D" w:rsidRDefault="00DF05A5" w:rsidP="00075294">
      <w:pPr>
        <w:pStyle w:val="Prrafodelista"/>
        <w:spacing w:after="0" w:line="360" w:lineRule="auto"/>
        <w:ind w:left="1440"/>
        <w:jc w:val="both"/>
        <w:rPr>
          <w:rFonts w:ascii="Arial" w:eastAsia="Calibri" w:hAnsi="Arial" w:cs="Arial"/>
          <w:color w:val="010101"/>
        </w:rPr>
      </w:pPr>
      <w:r>
        <w:rPr>
          <w:rFonts w:ascii="Arial" w:eastAsia="Calibri" w:hAnsi="Arial" w:cs="Arial"/>
          <w:noProof/>
          <w:color w:val="010101"/>
          <w:lang w:eastAsia="es-HN"/>
        </w:rPr>
        <w:drawing>
          <wp:anchor distT="0" distB="0" distL="114300" distR="114300" simplePos="0" relativeHeight="252132864" behindDoc="0" locked="0" layoutInCell="1" allowOverlap="1" wp14:anchorId="1732DB6C" wp14:editId="1518845F">
            <wp:simplePos x="0" y="0"/>
            <wp:positionH relativeFrom="column">
              <wp:posOffset>190500</wp:posOffset>
            </wp:positionH>
            <wp:positionV relativeFrom="paragraph">
              <wp:posOffset>147320</wp:posOffset>
            </wp:positionV>
            <wp:extent cx="1253490" cy="1033145"/>
            <wp:effectExtent l="152400" t="133350" r="156210" b="205105"/>
            <wp:wrapSquare wrapText="bothSides"/>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53490" cy="1033145"/>
                    </a:xfrm>
                    <a:prstGeom prst="rect">
                      <a:avLst/>
                    </a:prstGeom>
                    <a:noFill/>
                    <a:effectLst>
                      <a:glow rad="139700">
                        <a:srgbClr val="4F81BD">
                          <a:satMod val="175000"/>
                          <a:alpha val="40000"/>
                        </a:srgbClr>
                      </a:glow>
                      <a:outerShdw blurRad="50800" dist="50800" dir="5400000" algn="ctr" rotWithShape="0">
                        <a:srgbClr val="EEECE1"/>
                      </a:outerShdw>
                    </a:effectLst>
                  </pic:spPr>
                </pic:pic>
              </a:graphicData>
            </a:graphic>
            <wp14:sizeRelH relativeFrom="page">
              <wp14:pctWidth>0</wp14:pctWidth>
            </wp14:sizeRelH>
            <wp14:sizeRelV relativeFrom="page">
              <wp14:pctHeight>0</wp14:pctHeight>
            </wp14:sizeRelV>
          </wp:anchor>
        </w:drawing>
      </w:r>
    </w:p>
    <w:p w14:paraId="5A46AF67" w14:textId="77777777" w:rsidR="00CA4B2D" w:rsidRDefault="00CA4B2D" w:rsidP="001E034D">
      <w:pPr>
        <w:pStyle w:val="Prrafodelista"/>
        <w:numPr>
          <w:ilvl w:val="2"/>
          <w:numId w:val="17"/>
        </w:numPr>
        <w:spacing w:after="0" w:line="480" w:lineRule="auto"/>
        <w:jc w:val="both"/>
        <w:rPr>
          <w:rFonts w:ascii="Arial" w:eastAsia="Calibri" w:hAnsi="Arial" w:cs="Arial"/>
          <w:color w:val="010101"/>
        </w:rPr>
      </w:pPr>
      <w:r w:rsidRPr="001E265C">
        <w:rPr>
          <w:rFonts w:ascii="Arial" w:eastAsia="Calibri" w:hAnsi="Arial" w:cs="Arial"/>
          <w:color w:val="010101"/>
        </w:rPr>
        <w:t>Proyecto de Ampliación al Sistema de Bombeo y Capacidad de Almacenamiento para el Abastecimiento de Agua Potable del Acueducto de Juticalpa, Olancho.</w:t>
      </w:r>
    </w:p>
    <w:p w14:paraId="64C3E579" w14:textId="77777777" w:rsidR="001E034D" w:rsidRDefault="001E034D" w:rsidP="00864C22">
      <w:pPr>
        <w:spacing w:after="0" w:line="360" w:lineRule="auto"/>
        <w:jc w:val="both"/>
        <w:rPr>
          <w:rFonts w:ascii="Arial" w:eastAsia="Calibri" w:hAnsi="Arial" w:cs="Arial"/>
          <w:color w:val="010101"/>
        </w:rPr>
      </w:pPr>
    </w:p>
    <w:p w14:paraId="4A4731BE" w14:textId="77777777" w:rsidR="006A77F6" w:rsidRPr="006A77F6" w:rsidRDefault="00864C22" w:rsidP="00864C22">
      <w:pPr>
        <w:pStyle w:val="Ttulo3"/>
        <w:jc w:val="both"/>
        <w:rPr>
          <w:rFonts w:eastAsia="Arial" w:cs="Arial"/>
        </w:rPr>
      </w:pPr>
      <w:bookmarkStart w:id="976" w:name="_Toc536536254"/>
      <w:bookmarkStart w:id="977" w:name="_Toc345136"/>
      <w:bookmarkStart w:id="978" w:name="_Toc941422"/>
      <w:bookmarkStart w:id="979" w:name="_Toc1117219"/>
      <w:r w:rsidRPr="00864C22">
        <w:lastRenderedPageBreak/>
        <w:t xml:space="preserve"> </w:t>
      </w:r>
      <w:bookmarkStart w:id="980" w:name="_Toc1735129"/>
      <w:r w:rsidRPr="00864C22">
        <w:t>PROGRAMA AGUA Y SANEAMIENTO RURAL SANAA-BID</w:t>
      </w:r>
      <w:bookmarkEnd w:id="976"/>
      <w:bookmarkEnd w:id="977"/>
      <w:bookmarkEnd w:id="978"/>
      <w:bookmarkEnd w:id="980"/>
      <w:r>
        <w:t xml:space="preserve"> </w:t>
      </w:r>
      <w:bookmarkStart w:id="981" w:name="_Toc536430023"/>
      <w:bookmarkStart w:id="982" w:name="_Toc536536255"/>
      <w:bookmarkStart w:id="983" w:name="_Toc536536405"/>
      <w:bookmarkStart w:id="984" w:name="_Toc536617424"/>
      <w:bookmarkStart w:id="985" w:name="_Toc345137"/>
      <w:bookmarkStart w:id="986" w:name="_Toc941423"/>
      <w:bookmarkStart w:id="987" w:name="_Toc941590"/>
      <w:bookmarkStart w:id="988" w:name="_Toc1049147"/>
      <w:bookmarkStart w:id="989" w:name="_Toc1117220"/>
      <w:bookmarkEnd w:id="979"/>
    </w:p>
    <w:p w14:paraId="284C173F" w14:textId="77777777" w:rsidR="00864C22" w:rsidRPr="001E034D" w:rsidRDefault="00864C22" w:rsidP="001E034D">
      <w:pPr>
        <w:pStyle w:val="Ttulo3"/>
        <w:numPr>
          <w:ilvl w:val="0"/>
          <w:numId w:val="0"/>
        </w:numPr>
        <w:spacing w:line="480" w:lineRule="auto"/>
        <w:jc w:val="both"/>
        <w:rPr>
          <w:rFonts w:eastAsia="Arial" w:cs="Arial"/>
          <w:b w:val="0"/>
          <w:color w:val="auto"/>
        </w:rPr>
      </w:pPr>
      <w:bookmarkStart w:id="990" w:name="_Toc1735130"/>
      <w:r w:rsidRPr="001E034D">
        <w:rPr>
          <w:rFonts w:eastAsia="Arial" w:cs="Arial"/>
          <w:b w:val="0"/>
          <w:color w:val="auto"/>
        </w:rPr>
        <w:t>El objetivo del Programa es mejorar e incrementar el acceso a servicios de agua potable y saneamiento en comunidades rurales menores a 2.000 habitantes</w:t>
      </w:r>
      <w:bookmarkEnd w:id="981"/>
      <w:bookmarkEnd w:id="982"/>
      <w:bookmarkEnd w:id="983"/>
      <w:bookmarkEnd w:id="984"/>
      <w:r w:rsidRPr="001E034D">
        <w:rPr>
          <w:rFonts w:eastAsia="Arial" w:cs="Arial"/>
          <w:b w:val="0"/>
          <w:color w:val="auto"/>
        </w:rPr>
        <w:t>, en proceso de cierre Administrativo-Financiero.</w:t>
      </w:r>
      <w:bookmarkEnd w:id="985"/>
      <w:bookmarkEnd w:id="986"/>
      <w:bookmarkEnd w:id="987"/>
      <w:bookmarkEnd w:id="988"/>
      <w:bookmarkEnd w:id="989"/>
      <w:bookmarkEnd w:id="990"/>
    </w:p>
    <w:p w14:paraId="0A24A1D5" w14:textId="77777777" w:rsidR="00864C22" w:rsidRDefault="00864C22" w:rsidP="001E034D">
      <w:pPr>
        <w:spacing w:line="480" w:lineRule="auto"/>
        <w:jc w:val="both"/>
        <w:rPr>
          <w:rFonts w:ascii="Arial" w:eastAsia="Arial" w:hAnsi="Arial" w:cs="Arial"/>
          <w:bCs/>
        </w:rPr>
      </w:pPr>
      <w:bookmarkStart w:id="991" w:name="_Toc536430024"/>
      <w:bookmarkStart w:id="992" w:name="_Toc536536256"/>
      <w:bookmarkStart w:id="993" w:name="_Toc536536406"/>
      <w:bookmarkStart w:id="994" w:name="_Toc536617425"/>
      <w:bookmarkStart w:id="995" w:name="_Toc345138"/>
      <w:bookmarkStart w:id="996" w:name="_Toc941424"/>
      <w:bookmarkStart w:id="997" w:name="_Toc941591"/>
      <w:bookmarkStart w:id="998" w:name="_Toc1049148"/>
      <w:bookmarkStart w:id="999" w:name="_Toc1117221"/>
      <w:r w:rsidRPr="00D7607A">
        <w:rPr>
          <w:rFonts w:ascii="Arial" w:eastAsia="Arial" w:hAnsi="Arial" w:cs="Arial"/>
          <w:bCs/>
        </w:rPr>
        <w:t>El Programa de Agua y Saneamiento Rural Convenio SANAA BID GRT/WS 12850-HO. Con un costo de USD$ 25 millones (Donación), y una población beneficiada de aproximadamente 13,301 hogares equivalente a 79,806 habitantes.</w:t>
      </w:r>
      <w:bookmarkEnd w:id="991"/>
      <w:bookmarkEnd w:id="992"/>
      <w:bookmarkEnd w:id="993"/>
      <w:bookmarkEnd w:id="994"/>
      <w:r w:rsidRPr="00D7607A">
        <w:rPr>
          <w:rFonts w:ascii="Arial" w:eastAsia="Arial" w:hAnsi="Arial" w:cs="Arial"/>
          <w:bCs/>
        </w:rPr>
        <w:t xml:space="preserve"> Culmino con la construcción de más de 200 acueductos incluyendo capacitación, fortalecimiento comunitario programa que duro de 2008 en su concepción, proyecto que finalizó en el 2017.</w:t>
      </w:r>
      <w:bookmarkEnd w:id="995"/>
      <w:bookmarkEnd w:id="996"/>
      <w:bookmarkEnd w:id="997"/>
      <w:bookmarkEnd w:id="998"/>
      <w:bookmarkEnd w:id="999"/>
    </w:p>
    <w:p w14:paraId="3A6128F8" w14:textId="77777777" w:rsidR="00F93C43" w:rsidRPr="001E034D" w:rsidRDefault="00CA4B2D" w:rsidP="00F3640B">
      <w:pPr>
        <w:pStyle w:val="Ttulo2"/>
        <w:spacing w:before="81" w:line="360" w:lineRule="auto"/>
        <w:ind w:left="130" w:right="172" w:firstLine="9"/>
        <w:jc w:val="both"/>
        <w:rPr>
          <w:rFonts w:eastAsia="Calibri" w:cs="Arial"/>
          <w:color w:val="010101"/>
        </w:rPr>
      </w:pPr>
      <w:bookmarkStart w:id="1000" w:name="_Toc941418"/>
      <w:bookmarkStart w:id="1001" w:name="_Toc1117210"/>
      <w:bookmarkStart w:id="1002" w:name="_Toc1735131"/>
      <w:r w:rsidRPr="0030095D">
        <w:rPr>
          <w:w w:val="105"/>
          <w:lang w:val="es-HN"/>
        </w:rPr>
        <w:t>OPERADORES DE ACUEDUCTOS</w:t>
      </w:r>
      <w:bookmarkEnd w:id="1000"/>
      <w:bookmarkEnd w:id="1001"/>
      <w:bookmarkEnd w:id="1002"/>
    </w:p>
    <w:p w14:paraId="3C6D7B99" w14:textId="77777777" w:rsidR="00B20614" w:rsidRPr="0044109C" w:rsidRDefault="00B20614" w:rsidP="00A518AD">
      <w:pPr>
        <w:pStyle w:val="Ttulo3"/>
      </w:pPr>
      <w:bookmarkStart w:id="1003" w:name="_Toc345134"/>
      <w:bookmarkStart w:id="1004" w:name="_Toc941420"/>
      <w:bookmarkStart w:id="1005" w:name="_Toc1117212"/>
      <w:bookmarkStart w:id="1006" w:name="_Toc1735132"/>
      <w:bookmarkStart w:id="1007" w:name="_Toc535818947"/>
      <w:bookmarkStart w:id="1008" w:name="_Toc535819373"/>
      <w:bookmarkStart w:id="1009" w:name="_Toc535819618"/>
      <w:bookmarkStart w:id="1010" w:name="_Toc536430021"/>
      <w:bookmarkStart w:id="1011" w:name="_Toc536536253"/>
      <w:bookmarkStart w:id="1012" w:name="_Toc536536403"/>
      <w:bookmarkStart w:id="1013" w:name="_Toc536617422"/>
      <w:r>
        <w:t>COMUNICACIÓN E INFORMACION PÚBLICA</w:t>
      </w:r>
      <w:bookmarkEnd w:id="1003"/>
      <w:bookmarkEnd w:id="1004"/>
      <w:bookmarkEnd w:id="1005"/>
      <w:bookmarkEnd w:id="1006"/>
    </w:p>
    <w:p w14:paraId="4F2B7DB0" w14:textId="77777777" w:rsidR="00575358" w:rsidRPr="00277819" w:rsidRDefault="00277819" w:rsidP="001E034D">
      <w:pPr>
        <w:spacing w:line="480" w:lineRule="auto"/>
        <w:jc w:val="both"/>
        <w:rPr>
          <w:rFonts w:ascii="Arial" w:eastAsia="Calibri" w:hAnsi="Arial" w:cs="Arial"/>
          <w:color w:val="010101"/>
        </w:rPr>
      </w:pPr>
      <w:bookmarkStart w:id="1014" w:name="_Toc1117213"/>
      <w:bookmarkStart w:id="1015" w:name="_Toc345135"/>
      <w:bookmarkStart w:id="1016" w:name="_Toc941421"/>
      <w:bookmarkStart w:id="1017" w:name="_Toc941588"/>
      <w:r w:rsidRPr="007E5092">
        <w:rPr>
          <w:rFonts w:eastAsia="Arial" w:cs="Arial"/>
          <w:bCs/>
          <w:noProof/>
          <w:lang w:eastAsia="es-HN"/>
        </w:rPr>
        <w:drawing>
          <wp:anchor distT="0" distB="0" distL="114300" distR="114300" simplePos="0" relativeHeight="251351552" behindDoc="0" locked="0" layoutInCell="1" allowOverlap="1" wp14:anchorId="689AE496" wp14:editId="1940318D">
            <wp:simplePos x="0" y="0"/>
            <wp:positionH relativeFrom="column">
              <wp:posOffset>3515360</wp:posOffset>
            </wp:positionH>
            <wp:positionV relativeFrom="paragraph">
              <wp:posOffset>217805</wp:posOffset>
            </wp:positionV>
            <wp:extent cx="1864360" cy="1317625"/>
            <wp:effectExtent l="133350" t="133350" r="135890" b="130175"/>
            <wp:wrapSquare wrapText="bothSides"/>
            <wp:docPr id="12" name="Imagen 12" descr="C:\Users\DELL\Desktop\compartidad II\YAMILE\2019\Enero 2019 Y\fotos SANAA\576a919f-0711-4530-a3f9-70068a0ef4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compartidad II\YAMILE\2019\Enero 2019 Y\fotos SANAA\576a919f-0711-4530-a3f9-70068a0ef4f7.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64360" cy="1317625"/>
                    </a:xfrm>
                    <a:prstGeom prst="rect">
                      <a:avLst/>
                    </a:prstGeom>
                    <a:noFill/>
                    <a:ln>
                      <a:noFill/>
                    </a:ln>
                    <a:effectLst>
                      <a:glow rad="1397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sidR="00065EEC" w:rsidRPr="00277819">
        <w:rPr>
          <w:rFonts w:ascii="Arial" w:eastAsia="Calibri" w:hAnsi="Arial" w:cs="Arial"/>
          <w:color w:val="010101"/>
        </w:rPr>
        <w:t>El Departamento de Relaciones Publicas adscrito a la Gerencia de Comunicación y Estrategia, tiene la responsabilidad de estructurar y a la vez desarrollar un Plan de Comunicaciones que contribuye a mantener una imagen positiva de la institución ante los medios de comunicación y población en general</w:t>
      </w:r>
      <w:bookmarkEnd w:id="1007"/>
      <w:bookmarkEnd w:id="1008"/>
      <w:bookmarkEnd w:id="1009"/>
      <w:r w:rsidR="00575358" w:rsidRPr="00277819">
        <w:rPr>
          <w:rFonts w:ascii="Arial" w:eastAsia="Calibri" w:hAnsi="Arial" w:cs="Arial"/>
          <w:color w:val="010101"/>
        </w:rPr>
        <w:t>.</w:t>
      </w:r>
      <w:bookmarkEnd w:id="1014"/>
      <w:r w:rsidR="00575358" w:rsidRPr="00277819">
        <w:rPr>
          <w:rFonts w:ascii="Arial" w:eastAsia="Calibri" w:hAnsi="Arial" w:cs="Arial"/>
          <w:color w:val="010101"/>
        </w:rPr>
        <w:t xml:space="preserve"> </w:t>
      </w:r>
    </w:p>
    <w:p w14:paraId="5281B25C" w14:textId="77777777" w:rsidR="0030095D" w:rsidRDefault="00575358" w:rsidP="001E034D">
      <w:pPr>
        <w:spacing w:line="480" w:lineRule="auto"/>
        <w:jc w:val="both"/>
        <w:rPr>
          <w:rFonts w:ascii="Arial" w:eastAsia="Calibri" w:hAnsi="Arial" w:cs="Arial"/>
          <w:color w:val="010101"/>
        </w:rPr>
      </w:pPr>
      <w:bookmarkStart w:id="1018" w:name="_Toc1117214"/>
      <w:r w:rsidRPr="00277819">
        <w:rPr>
          <w:rFonts w:ascii="Arial" w:eastAsia="Calibri" w:hAnsi="Arial" w:cs="Arial"/>
          <w:color w:val="010101"/>
        </w:rPr>
        <w:t>D</w:t>
      </w:r>
      <w:r w:rsidR="001706C7" w:rsidRPr="00277819">
        <w:rPr>
          <w:rFonts w:ascii="Arial" w:eastAsia="Calibri" w:hAnsi="Arial" w:cs="Arial"/>
          <w:color w:val="010101"/>
        </w:rPr>
        <w:t>entro d</w:t>
      </w:r>
      <w:r w:rsidR="000F20E0" w:rsidRPr="00277819">
        <w:rPr>
          <w:rFonts w:ascii="Arial" w:eastAsia="Calibri" w:hAnsi="Arial" w:cs="Arial"/>
          <w:color w:val="010101"/>
        </w:rPr>
        <w:t>e esas actividades se realizó</w:t>
      </w:r>
      <w:r w:rsidR="007E5092" w:rsidRPr="00277819">
        <w:rPr>
          <w:rFonts w:ascii="Arial" w:eastAsia="Calibri" w:hAnsi="Arial" w:cs="Arial"/>
          <w:color w:val="010101"/>
        </w:rPr>
        <w:t xml:space="preserve">: visita de los alumnos de la </w:t>
      </w:r>
      <w:proofErr w:type="spellStart"/>
      <w:r w:rsidR="007E5092" w:rsidRPr="00277819">
        <w:rPr>
          <w:rFonts w:ascii="Arial" w:eastAsia="Calibri" w:hAnsi="Arial" w:cs="Arial"/>
          <w:color w:val="010101"/>
        </w:rPr>
        <w:t>Macris</w:t>
      </w:r>
      <w:proofErr w:type="spellEnd"/>
      <w:r w:rsidR="007E5092" w:rsidRPr="00277819">
        <w:rPr>
          <w:rFonts w:ascii="Arial" w:eastAsia="Calibri" w:hAnsi="Arial" w:cs="Arial"/>
          <w:color w:val="010101"/>
        </w:rPr>
        <w:t xml:space="preserve"> </w:t>
      </w:r>
      <w:proofErr w:type="spellStart"/>
      <w:r w:rsidR="007E5092" w:rsidRPr="00277819">
        <w:rPr>
          <w:rFonts w:ascii="Arial" w:eastAsia="Calibri" w:hAnsi="Arial" w:cs="Arial"/>
          <w:color w:val="010101"/>
        </w:rPr>
        <w:t>School</w:t>
      </w:r>
      <w:proofErr w:type="spellEnd"/>
      <w:r w:rsidR="007E5092" w:rsidRPr="00277819">
        <w:rPr>
          <w:rFonts w:ascii="Arial" w:eastAsia="Calibri" w:hAnsi="Arial" w:cs="Arial"/>
          <w:color w:val="010101"/>
        </w:rPr>
        <w:t xml:space="preserve"> por dos ocasiones a la Planta de Tratamiento de La Concepción, así mismo</w:t>
      </w:r>
      <w:r w:rsidR="001706C7" w:rsidRPr="00277819">
        <w:rPr>
          <w:rFonts w:ascii="Arial" w:eastAsia="Calibri" w:hAnsi="Arial" w:cs="Arial"/>
          <w:color w:val="010101"/>
        </w:rPr>
        <w:t xml:space="preserve"> </w:t>
      </w:r>
      <w:r w:rsidR="007E5092" w:rsidRPr="00277819">
        <w:rPr>
          <w:rFonts w:ascii="Arial" w:eastAsia="Calibri" w:hAnsi="Arial" w:cs="Arial"/>
          <w:color w:val="010101"/>
        </w:rPr>
        <w:t>los alumnos de la Universidad José Cecilio del Valles también visitaron la represa antes mencionada, también se asisto a la conmemoración del noveno aniversario de los héroes de Upare.</w:t>
      </w:r>
      <w:bookmarkEnd w:id="1010"/>
      <w:bookmarkEnd w:id="1011"/>
      <w:bookmarkEnd w:id="1012"/>
      <w:bookmarkEnd w:id="1013"/>
      <w:bookmarkEnd w:id="1015"/>
      <w:bookmarkEnd w:id="1016"/>
      <w:bookmarkEnd w:id="1017"/>
      <w:bookmarkEnd w:id="1018"/>
    </w:p>
    <w:p w14:paraId="54A46310" w14:textId="77777777" w:rsidR="00545D5D" w:rsidRDefault="00545D5D" w:rsidP="001E034D">
      <w:pPr>
        <w:spacing w:line="480" w:lineRule="auto"/>
        <w:jc w:val="both"/>
        <w:rPr>
          <w:rFonts w:ascii="Arial" w:eastAsia="Calibri" w:hAnsi="Arial" w:cs="Arial"/>
          <w:color w:val="010101"/>
        </w:rPr>
      </w:pPr>
    </w:p>
    <w:p w14:paraId="41794F61" w14:textId="77777777" w:rsidR="000E383B" w:rsidRDefault="00D52A70" w:rsidP="001E034D">
      <w:pPr>
        <w:pStyle w:val="Ttulo3"/>
      </w:pPr>
      <w:bookmarkStart w:id="1019" w:name="_Toc535818950"/>
      <w:bookmarkStart w:id="1020" w:name="_Toc535819376"/>
      <w:bookmarkStart w:id="1021" w:name="_Toc536536257"/>
      <w:bookmarkStart w:id="1022" w:name="_Toc345139"/>
      <w:bookmarkStart w:id="1023" w:name="_Toc941425"/>
      <w:bookmarkStart w:id="1024" w:name="_Toc1117215"/>
      <w:bookmarkStart w:id="1025" w:name="_Toc1735133"/>
      <w:r w:rsidRPr="00987F9A">
        <w:lastRenderedPageBreak/>
        <w:t>UNIDAD EJECUTORA DE BARRIOS</w:t>
      </w:r>
      <w:r w:rsidR="000E383B" w:rsidRPr="00987F9A">
        <w:t xml:space="preserve"> EN DESARROLLO</w:t>
      </w:r>
      <w:bookmarkEnd w:id="1019"/>
      <w:bookmarkEnd w:id="1020"/>
      <w:bookmarkEnd w:id="1021"/>
      <w:bookmarkEnd w:id="1022"/>
      <w:bookmarkEnd w:id="1023"/>
      <w:bookmarkEnd w:id="1024"/>
      <w:bookmarkEnd w:id="1025"/>
    </w:p>
    <w:p w14:paraId="65E70BA9" w14:textId="77777777" w:rsidR="0030095D" w:rsidRPr="0030095D" w:rsidRDefault="001E034D" w:rsidP="0030095D">
      <w:r>
        <w:rPr>
          <w:rFonts w:eastAsia="Arial" w:cs="Arial"/>
          <w:bCs/>
          <w:noProof/>
          <w:lang w:eastAsia="es-HN"/>
        </w:rPr>
        <w:drawing>
          <wp:anchor distT="0" distB="0" distL="114300" distR="114300" simplePos="0" relativeHeight="251380224" behindDoc="0" locked="0" layoutInCell="1" allowOverlap="1" wp14:anchorId="4EB9A6A5" wp14:editId="433AD92A">
            <wp:simplePos x="0" y="0"/>
            <wp:positionH relativeFrom="column">
              <wp:posOffset>-635</wp:posOffset>
            </wp:positionH>
            <wp:positionV relativeFrom="paragraph">
              <wp:posOffset>133985</wp:posOffset>
            </wp:positionV>
            <wp:extent cx="1496060" cy="1076960"/>
            <wp:effectExtent l="133350" t="133350" r="142240" b="142240"/>
            <wp:wrapSquare wrapText="bothSides"/>
            <wp:docPr id="19" name="Imagen 19" descr="C:\Users\DELL\Desktop\compartidad II\YAMILE\2019\Enero 2019 Y\949b558e-9b56-42e5-bbb3-f59f165a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compartidad II\YAMILE\2019\Enero 2019 Y\949b558e-9b56-42e5-bbb3-f59f165a2333.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96060" cy="1076960"/>
                    </a:xfrm>
                    <a:prstGeom prst="rect">
                      <a:avLst/>
                    </a:prstGeom>
                    <a:noFill/>
                    <a:ln>
                      <a:noFill/>
                    </a:ln>
                    <a:effectLst>
                      <a:glow rad="1397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p>
    <w:p w14:paraId="6BB740E9" w14:textId="77777777" w:rsidR="00575358" w:rsidRPr="00277819" w:rsidRDefault="000E383B" w:rsidP="00277819">
      <w:pPr>
        <w:spacing w:line="360" w:lineRule="auto"/>
        <w:jc w:val="both"/>
        <w:rPr>
          <w:rFonts w:ascii="Arial" w:hAnsi="Arial" w:cs="Arial"/>
        </w:rPr>
      </w:pPr>
      <w:bookmarkStart w:id="1026" w:name="_Toc535818951"/>
      <w:bookmarkStart w:id="1027" w:name="_Toc535819377"/>
      <w:bookmarkStart w:id="1028" w:name="_Toc535819622"/>
      <w:bookmarkStart w:id="1029" w:name="_Toc536430026"/>
      <w:bookmarkStart w:id="1030" w:name="_Toc1117216"/>
      <w:bookmarkStart w:id="1031" w:name="_Toc536536258"/>
      <w:bookmarkStart w:id="1032" w:name="_Toc536536408"/>
      <w:bookmarkStart w:id="1033" w:name="_Toc536617427"/>
      <w:bookmarkStart w:id="1034" w:name="_Toc345140"/>
      <w:bookmarkStart w:id="1035" w:name="_Toc941426"/>
      <w:bookmarkStart w:id="1036" w:name="_Toc941593"/>
      <w:r w:rsidRPr="00277819">
        <w:rPr>
          <w:rFonts w:ascii="Arial" w:hAnsi="Arial" w:cs="Arial"/>
        </w:rPr>
        <w:t>La UEBD es el brazo social del SANAA en Tegucigalpa. Su responsabilidad es atender a la población capitalina más desfavorecida con proyectos de agua potable y saneamiento</w:t>
      </w:r>
      <w:bookmarkEnd w:id="1026"/>
      <w:bookmarkEnd w:id="1027"/>
      <w:bookmarkEnd w:id="1028"/>
      <w:bookmarkEnd w:id="1029"/>
      <w:r w:rsidR="00575358" w:rsidRPr="00277819">
        <w:rPr>
          <w:rFonts w:ascii="Arial" w:hAnsi="Arial" w:cs="Arial"/>
        </w:rPr>
        <w:t>.</w:t>
      </w:r>
      <w:bookmarkEnd w:id="1030"/>
    </w:p>
    <w:p w14:paraId="704227C6" w14:textId="77777777" w:rsidR="000E383B" w:rsidRDefault="00575358" w:rsidP="00277819">
      <w:pPr>
        <w:spacing w:line="360" w:lineRule="auto"/>
        <w:jc w:val="both"/>
        <w:rPr>
          <w:rFonts w:ascii="Arial" w:hAnsi="Arial" w:cs="Arial"/>
        </w:rPr>
      </w:pPr>
      <w:bookmarkStart w:id="1037" w:name="_Toc1117217"/>
      <w:r w:rsidRPr="00277819">
        <w:rPr>
          <w:rFonts w:ascii="Arial" w:hAnsi="Arial" w:cs="Arial"/>
        </w:rPr>
        <w:t>P</w:t>
      </w:r>
      <w:r w:rsidR="00D52A70" w:rsidRPr="00277819">
        <w:rPr>
          <w:rFonts w:ascii="Arial" w:hAnsi="Arial" w:cs="Arial"/>
        </w:rPr>
        <w:t>ara el 2018 se desarrollaron 7 proyectos de construcción de tanque de 20 mil galones y su respectiva red domiciliaria en las colonias periurbanas de: Altos de la Quezada, Villa San Miguel/Brisas del Roble, Planes del Mogote, Linda Vista, La Huerta y Cataluña fondos AMDC-SANAA, cooperantes externos y ONGS.</w:t>
      </w:r>
      <w:bookmarkEnd w:id="1031"/>
      <w:bookmarkEnd w:id="1032"/>
      <w:bookmarkEnd w:id="1033"/>
      <w:bookmarkEnd w:id="1034"/>
      <w:bookmarkEnd w:id="1035"/>
      <w:bookmarkEnd w:id="1036"/>
      <w:bookmarkEnd w:id="1037"/>
      <w:r w:rsidR="00D52A70" w:rsidRPr="00277819">
        <w:rPr>
          <w:rFonts w:ascii="Arial" w:hAnsi="Arial" w:cs="Arial"/>
        </w:rPr>
        <w:t xml:space="preserve"> </w:t>
      </w:r>
    </w:p>
    <w:p w14:paraId="34FCBDF5" w14:textId="77777777" w:rsidR="003F319B" w:rsidRDefault="003F319B" w:rsidP="00A87D35">
      <w:pPr>
        <w:pStyle w:val="Ttulo3"/>
        <w:spacing w:line="480" w:lineRule="auto"/>
      </w:pPr>
      <w:bookmarkStart w:id="1038" w:name="_Toc345260"/>
      <w:bookmarkStart w:id="1039" w:name="_Toc941427"/>
      <w:bookmarkStart w:id="1040" w:name="_Toc1117218"/>
      <w:bookmarkStart w:id="1041" w:name="_Toc1735134"/>
      <w:r>
        <w:t>DEPARTAMENTO DE CUENCAS</w:t>
      </w:r>
      <w:bookmarkEnd w:id="1038"/>
      <w:bookmarkEnd w:id="1039"/>
      <w:bookmarkEnd w:id="1040"/>
      <w:bookmarkEnd w:id="1041"/>
    </w:p>
    <w:p w14:paraId="5F10308D" w14:textId="77777777" w:rsidR="0030095D" w:rsidRDefault="001E034D" w:rsidP="00A87D35">
      <w:pPr>
        <w:spacing w:line="480" w:lineRule="auto"/>
        <w:jc w:val="both"/>
        <w:rPr>
          <w:rFonts w:ascii="Arial" w:eastAsia="Arial" w:hAnsi="Arial" w:cs="Arial"/>
          <w:bCs/>
        </w:rPr>
      </w:pPr>
      <w:r>
        <w:rPr>
          <w:rFonts w:eastAsia="Arial" w:cs="Arial"/>
          <w:bCs/>
          <w:noProof/>
          <w:lang w:eastAsia="es-HN"/>
        </w:rPr>
        <w:drawing>
          <wp:anchor distT="0" distB="0" distL="114300" distR="114300" simplePos="0" relativeHeight="252426752" behindDoc="0" locked="0" layoutInCell="1" allowOverlap="1" wp14:anchorId="43A9F633" wp14:editId="6A56E97A">
            <wp:simplePos x="0" y="0"/>
            <wp:positionH relativeFrom="column">
              <wp:posOffset>3728720</wp:posOffset>
            </wp:positionH>
            <wp:positionV relativeFrom="paragraph">
              <wp:posOffset>485140</wp:posOffset>
            </wp:positionV>
            <wp:extent cx="1792605" cy="1209040"/>
            <wp:effectExtent l="133350" t="133350" r="131445" b="124460"/>
            <wp:wrapSquare wrapText="bothSides"/>
            <wp:docPr id="16" name="Imagen 16" descr="C:\Users\DELL\Desktop\compartidad II\YAMILE\2019\Febrero 2019 Y\Imagenes Cuenca alta Río Grande\Rìo grande 19 de Mayo\DSC0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compartidad II\YAMILE\2019\Febrero 2019 Y\Imagenes Cuenca alta Río Grande\Rìo grande 19 de Mayo\DSC0019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92605" cy="1209040"/>
                    </a:xfrm>
                    <a:prstGeom prst="rect">
                      <a:avLst/>
                    </a:prstGeom>
                    <a:noFill/>
                    <a:ln>
                      <a:noFill/>
                    </a:ln>
                    <a:effectLst>
                      <a:glow rad="1397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sidR="00821177" w:rsidRPr="00821177">
        <w:rPr>
          <w:rFonts w:ascii="Arial" w:eastAsia="Arial" w:hAnsi="Arial" w:cs="Arial"/>
          <w:bCs/>
        </w:rPr>
        <w:t>EL Departamento de cuencas fue creado antes del Huracán Mitch con el objetivo de establecer los lineamiento</w:t>
      </w:r>
      <w:r w:rsidR="0030095D">
        <w:rPr>
          <w:rFonts w:ascii="Arial" w:eastAsia="Arial" w:hAnsi="Arial" w:cs="Arial"/>
          <w:bCs/>
        </w:rPr>
        <w:t>s</w:t>
      </w:r>
      <w:r w:rsidR="00821177" w:rsidRPr="00821177">
        <w:rPr>
          <w:rFonts w:ascii="Arial" w:eastAsia="Arial" w:hAnsi="Arial" w:cs="Arial"/>
          <w:bCs/>
        </w:rPr>
        <w:t xml:space="preserve"> y planificación operativa la cual es desarrollada por medio de planes de manejo en las zonas productoras de agua como ser: Cuenca alta de los Ríos de Guacerique y </w:t>
      </w:r>
      <w:r w:rsidR="0030095D">
        <w:rPr>
          <w:rFonts w:ascii="Arial" w:eastAsia="Arial" w:hAnsi="Arial" w:cs="Arial"/>
          <w:bCs/>
        </w:rPr>
        <w:t>San José de Concepción, Tatumbla</w:t>
      </w:r>
      <w:r w:rsidR="00821177" w:rsidRPr="00821177">
        <w:rPr>
          <w:rFonts w:ascii="Arial" w:eastAsia="Arial" w:hAnsi="Arial" w:cs="Arial"/>
          <w:bCs/>
        </w:rPr>
        <w:t>,</w:t>
      </w:r>
      <w:r w:rsidR="004F03A0" w:rsidRPr="004F03A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21177" w:rsidRPr="00821177">
        <w:rPr>
          <w:rFonts w:ascii="Arial" w:eastAsia="Arial" w:hAnsi="Arial" w:cs="Arial"/>
          <w:bCs/>
        </w:rPr>
        <w:t xml:space="preserve"> Sa</w:t>
      </w:r>
      <w:r w:rsidR="0030095D">
        <w:rPr>
          <w:rFonts w:ascii="Arial" w:eastAsia="Arial" w:hAnsi="Arial" w:cs="Arial"/>
          <w:bCs/>
        </w:rPr>
        <w:t>b</w:t>
      </w:r>
      <w:r w:rsidR="003E2ECD">
        <w:rPr>
          <w:rFonts w:ascii="Arial" w:eastAsia="Arial" w:hAnsi="Arial" w:cs="Arial"/>
          <w:bCs/>
        </w:rPr>
        <w:t>a</w:t>
      </w:r>
      <w:r w:rsidR="00821177" w:rsidRPr="00821177">
        <w:rPr>
          <w:rFonts w:ascii="Arial" w:eastAsia="Arial" w:hAnsi="Arial" w:cs="Arial"/>
          <w:bCs/>
        </w:rPr>
        <w:t>cuante y la Montaña La Tigra en los últimos años esta cuenca es maneja</w:t>
      </w:r>
      <w:r w:rsidR="0030095D">
        <w:rPr>
          <w:rFonts w:ascii="Arial" w:eastAsia="Arial" w:hAnsi="Arial" w:cs="Arial"/>
          <w:bCs/>
        </w:rPr>
        <w:t>do exclusivamente por AMITIGRA.</w:t>
      </w:r>
      <w:r w:rsidR="00821177" w:rsidRPr="00821177">
        <w:rPr>
          <w:rFonts w:ascii="Arial" w:eastAsia="Arial" w:hAnsi="Arial" w:cs="Arial"/>
          <w:bCs/>
        </w:rPr>
        <w:t xml:space="preserve"> </w:t>
      </w:r>
      <w:r w:rsidR="0030095D">
        <w:rPr>
          <w:rFonts w:ascii="Arial" w:eastAsia="Arial" w:hAnsi="Arial" w:cs="Arial"/>
          <w:bCs/>
        </w:rPr>
        <w:t>S</w:t>
      </w:r>
      <w:r w:rsidR="00821177" w:rsidRPr="00821177">
        <w:rPr>
          <w:rFonts w:ascii="Arial" w:eastAsia="Arial" w:hAnsi="Arial" w:cs="Arial"/>
          <w:bCs/>
        </w:rPr>
        <w:t>e ha incorporado</w:t>
      </w:r>
      <w:r w:rsidR="0030095D">
        <w:rPr>
          <w:rFonts w:ascii="Arial" w:eastAsia="Arial" w:hAnsi="Arial" w:cs="Arial"/>
          <w:bCs/>
        </w:rPr>
        <w:t xml:space="preserve"> la cuenca del Rio del Hombre.</w:t>
      </w:r>
    </w:p>
    <w:p w14:paraId="0B23752E" w14:textId="77777777" w:rsidR="00DE3B4B" w:rsidRPr="00821177" w:rsidRDefault="00821177" w:rsidP="001E034D">
      <w:pPr>
        <w:spacing w:line="360" w:lineRule="auto"/>
        <w:jc w:val="both"/>
        <w:rPr>
          <w:rFonts w:ascii="Arial" w:eastAsia="Arial" w:hAnsi="Arial" w:cs="Arial"/>
          <w:bCs/>
        </w:rPr>
      </w:pPr>
      <w:r w:rsidRPr="00821177">
        <w:rPr>
          <w:rFonts w:ascii="Arial" w:eastAsia="Arial" w:hAnsi="Arial" w:cs="Arial"/>
          <w:bCs/>
        </w:rPr>
        <w:t xml:space="preserve">Dentro de sus actividades se </w:t>
      </w:r>
      <w:r w:rsidR="0030095D">
        <w:rPr>
          <w:rFonts w:ascii="Arial" w:eastAsia="Arial" w:hAnsi="Arial" w:cs="Arial"/>
          <w:bCs/>
        </w:rPr>
        <w:t>hace reforestación las</w:t>
      </w:r>
      <w:r w:rsidRPr="00821177">
        <w:rPr>
          <w:rFonts w:ascii="Arial" w:eastAsia="Arial" w:hAnsi="Arial" w:cs="Arial"/>
          <w:bCs/>
        </w:rPr>
        <w:t xml:space="preserve"> cuales son alimentadas mediante </w:t>
      </w:r>
      <w:r w:rsidR="0030095D">
        <w:rPr>
          <w:rFonts w:ascii="Arial" w:eastAsia="Arial" w:hAnsi="Arial" w:cs="Arial"/>
          <w:bCs/>
        </w:rPr>
        <w:t>el cultivo</w:t>
      </w:r>
      <w:r w:rsidRPr="00821177">
        <w:rPr>
          <w:rFonts w:ascii="Arial" w:eastAsia="Arial" w:hAnsi="Arial" w:cs="Arial"/>
          <w:bCs/>
        </w:rPr>
        <w:t xml:space="preserve"> de plantas en el vivero </w:t>
      </w:r>
      <w:r w:rsidR="0030095D">
        <w:rPr>
          <w:rFonts w:ascii="Arial" w:eastAsia="Arial" w:hAnsi="Arial" w:cs="Arial"/>
          <w:bCs/>
        </w:rPr>
        <w:t>construido</w:t>
      </w:r>
      <w:r w:rsidRPr="00821177">
        <w:rPr>
          <w:rFonts w:ascii="Arial" w:eastAsia="Arial" w:hAnsi="Arial" w:cs="Arial"/>
          <w:bCs/>
        </w:rPr>
        <w:t xml:space="preserve"> para ese fin, otra</w:t>
      </w:r>
      <w:r w:rsidR="0030095D">
        <w:rPr>
          <w:rFonts w:ascii="Arial" w:eastAsia="Arial" w:hAnsi="Arial" w:cs="Arial"/>
          <w:bCs/>
        </w:rPr>
        <w:t>s</w:t>
      </w:r>
      <w:r w:rsidRPr="00821177">
        <w:rPr>
          <w:rFonts w:ascii="Arial" w:eastAsia="Arial" w:hAnsi="Arial" w:cs="Arial"/>
          <w:bCs/>
        </w:rPr>
        <w:t xml:space="preserve"> de la actividades comprenden sensibilización en el manejo de cuencas en la áreas de amortiguamiento y vigilancia de la zona núcleo por mandato de la Ley Constitutiva del SANAA- La capacitación es uno de los elementos principales para incidir en el cambio de la actividad productiva de la población de las comunidades complementa la actividad el desarrollo de proyectos en menor escala de saneamiento y cambio de comportamiento en el desarrollo agrícola.</w:t>
      </w:r>
    </w:p>
    <w:p w14:paraId="6A532506" w14:textId="77777777" w:rsidR="00821177" w:rsidRPr="00821177" w:rsidRDefault="00821177" w:rsidP="001E034D">
      <w:pPr>
        <w:spacing w:line="360" w:lineRule="auto"/>
        <w:jc w:val="both"/>
        <w:rPr>
          <w:rFonts w:ascii="Arial" w:eastAsia="Arial" w:hAnsi="Arial" w:cs="Arial"/>
          <w:bCs/>
        </w:rPr>
      </w:pPr>
      <w:r w:rsidRPr="00821177">
        <w:rPr>
          <w:rFonts w:ascii="Arial" w:eastAsia="Arial" w:hAnsi="Arial" w:cs="Arial"/>
          <w:bCs/>
        </w:rPr>
        <w:t>Considera</w:t>
      </w:r>
      <w:r w:rsidR="0030095D">
        <w:rPr>
          <w:rFonts w:ascii="Arial" w:eastAsia="Arial" w:hAnsi="Arial" w:cs="Arial"/>
          <w:bCs/>
        </w:rPr>
        <w:t>n</w:t>
      </w:r>
      <w:r w:rsidRPr="00821177">
        <w:rPr>
          <w:rFonts w:ascii="Arial" w:eastAsia="Arial" w:hAnsi="Arial" w:cs="Arial"/>
          <w:bCs/>
        </w:rPr>
        <w:t>do</w:t>
      </w:r>
      <w:r w:rsidR="0030095D">
        <w:rPr>
          <w:rFonts w:ascii="Arial" w:eastAsia="Arial" w:hAnsi="Arial" w:cs="Arial"/>
          <w:bCs/>
        </w:rPr>
        <w:t xml:space="preserve"> que</w:t>
      </w:r>
      <w:r w:rsidRPr="00821177">
        <w:rPr>
          <w:rFonts w:ascii="Arial" w:eastAsia="Arial" w:hAnsi="Arial" w:cs="Arial"/>
          <w:bCs/>
        </w:rPr>
        <w:t xml:space="preserve"> las actividades que se desarrollan en el campo</w:t>
      </w:r>
      <w:r w:rsidR="0030095D">
        <w:rPr>
          <w:rFonts w:ascii="Arial" w:eastAsia="Arial" w:hAnsi="Arial" w:cs="Arial"/>
          <w:bCs/>
        </w:rPr>
        <w:t xml:space="preserve"> derivado</w:t>
      </w:r>
      <w:r w:rsidRPr="00821177">
        <w:rPr>
          <w:rFonts w:ascii="Arial" w:eastAsia="Arial" w:hAnsi="Arial" w:cs="Arial"/>
          <w:bCs/>
        </w:rPr>
        <w:t xml:space="preserve"> de la descentralización</w:t>
      </w:r>
      <w:r w:rsidR="0030095D">
        <w:rPr>
          <w:rFonts w:ascii="Arial" w:eastAsia="Arial" w:hAnsi="Arial" w:cs="Arial"/>
          <w:bCs/>
        </w:rPr>
        <w:t>,</w:t>
      </w:r>
      <w:r w:rsidRPr="00821177">
        <w:rPr>
          <w:rFonts w:ascii="Arial" w:eastAsia="Arial" w:hAnsi="Arial" w:cs="Arial"/>
          <w:bCs/>
        </w:rPr>
        <w:t xml:space="preserve"> los </w:t>
      </w:r>
      <w:r w:rsidR="003E2ECD" w:rsidRPr="00821177">
        <w:rPr>
          <w:rFonts w:ascii="Arial" w:eastAsia="Arial" w:hAnsi="Arial" w:cs="Arial"/>
          <w:bCs/>
        </w:rPr>
        <w:t>financiamientos</w:t>
      </w:r>
      <w:r w:rsidR="0030095D">
        <w:rPr>
          <w:rFonts w:ascii="Arial" w:eastAsia="Arial" w:hAnsi="Arial" w:cs="Arial"/>
          <w:bCs/>
        </w:rPr>
        <w:t xml:space="preserve"> se han reducido a</w:t>
      </w:r>
      <w:r w:rsidRPr="00821177">
        <w:rPr>
          <w:rFonts w:ascii="Arial" w:eastAsia="Arial" w:hAnsi="Arial" w:cs="Arial"/>
          <w:bCs/>
        </w:rPr>
        <w:t xml:space="preserve"> sostener las actividades básicas </w:t>
      </w:r>
      <w:r w:rsidRPr="00821177">
        <w:rPr>
          <w:rFonts w:ascii="Arial" w:eastAsia="Arial" w:hAnsi="Arial" w:cs="Arial"/>
          <w:bCs/>
        </w:rPr>
        <w:lastRenderedPageBreak/>
        <w:t>administrativas, no obstante lo anterior</w:t>
      </w:r>
      <w:r w:rsidR="0030095D">
        <w:rPr>
          <w:rFonts w:ascii="Arial" w:eastAsia="Arial" w:hAnsi="Arial" w:cs="Arial"/>
          <w:bCs/>
        </w:rPr>
        <w:t xml:space="preserve"> se ha</w:t>
      </w:r>
      <w:r w:rsidRPr="00821177">
        <w:rPr>
          <w:rFonts w:ascii="Arial" w:eastAsia="Arial" w:hAnsi="Arial" w:cs="Arial"/>
          <w:bCs/>
        </w:rPr>
        <w:t xml:space="preserve"> desarrollado lo siguiente:</w:t>
      </w:r>
    </w:p>
    <w:p w14:paraId="12C043AE" w14:textId="77777777" w:rsidR="001E034D" w:rsidRDefault="00821177" w:rsidP="001E034D">
      <w:pPr>
        <w:spacing w:line="360" w:lineRule="auto"/>
        <w:jc w:val="both"/>
        <w:rPr>
          <w:rFonts w:ascii="Arial" w:eastAsia="Arial" w:hAnsi="Arial" w:cs="Arial"/>
          <w:bCs/>
        </w:rPr>
      </w:pPr>
      <w:r w:rsidRPr="00D331F3">
        <w:rPr>
          <w:rFonts w:ascii="Arial" w:eastAsia="Arial" w:hAnsi="Arial" w:cs="Arial"/>
          <w:bCs/>
        </w:rPr>
        <w:t>Seguimiento</w:t>
      </w:r>
      <w:r w:rsidR="0030095D">
        <w:rPr>
          <w:rFonts w:ascii="Arial" w:eastAsia="Arial" w:hAnsi="Arial" w:cs="Arial"/>
          <w:bCs/>
        </w:rPr>
        <w:t xml:space="preserve"> y </w:t>
      </w:r>
      <w:r>
        <w:rPr>
          <w:rFonts w:ascii="Arial" w:eastAsia="Arial" w:hAnsi="Arial" w:cs="Arial"/>
          <w:bCs/>
        </w:rPr>
        <w:t>monitoreo a la calidad del agua, supervisión a la expansión de cuencas por construcción o mejora de niveles, mantenimiento de viveros para escuelas, seguimiento a denunc</w:t>
      </w:r>
      <w:r w:rsidR="001E034D">
        <w:rPr>
          <w:rFonts w:ascii="Arial" w:eastAsia="Arial" w:hAnsi="Arial" w:cs="Arial"/>
          <w:bCs/>
        </w:rPr>
        <w:t>ias en fiscalía, capacitación de</w:t>
      </w:r>
      <w:r>
        <w:rPr>
          <w:rFonts w:ascii="Arial" w:eastAsia="Arial" w:hAnsi="Arial" w:cs="Arial"/>
          <w:bCs/>
        </w:rPr>
        <w:t xml:space="preserve"> Juntas de Agua</w:t>
      </w:r>
      <w:r w:rsidR="001E034D">
        <w:rPr>
          <w:rFonts w:ascii="Arial" w:eastAsia="Arial" w:hAnsi="Arial" w:cs="Arial"/>
          <w:bCs/>
        </w:rPr>
        <w:t xml:space="preserve">, </w:t>
      </w:r>
      <w:r>
        <w:rPr>
          <w:rFonts w:ascii="Arial" w:eastAsia="Arial" w:hAnsi="Arial" w:cs="Arial"/>
          <w:bCs/>
        </w:rPr>
        <w:t>seguimiento</w:t>
      </w:r>
      <w:r w:rsidR="001E034D">
        <w:rPr>
          <w:rFonts w:ascii="Arial" w:eastAsia="Arial" w:hAnsi="Arial" w:cs="Arial"/>
          <w:bCs/>
        </w:rPr>
        <w:t xml:space="preserve"> y</w:t>
      </w:r>
      <w:r>
        <w:rPr>
          <w:rFonts w:ascii="Arial" w:eastAsia="Arial" w:hAnsi="Arial" w:cs="Arial"/>
          <w:bCs/>
        </w:rPr>
        <w:t xml:space="preserve"> conformación de nuevas directivas, y capacitación en escuelas</w:t>
      </w:r>
    </w:p>
    <w:p w14:paraId="74F11E48" w14:textId="77777777" w:rsidR="00821177" w:rsidRDefault="00821177" w:rsidP="001E034D">
      <w:pPr>
        <w:spacing w:line="360" w:lineRule="auto"/>
        <w:jc w:val="both"/>
        <w:rPr>
          <w:rFonts w:ascii="Arial" w:eastAsia="Arial" w:hAnsi="Arial" w:cs="Arial"/>
          <w:bCs/>
        </w:rPr>
      </w:pPr>
      <w:r>
        <w:rPr>
          <w:rFonts w:ascii="Arial" w:eastAsia="Arial" w:hAnsi="Arial" w:cs="Arial"/>
          <w:bCs/>
        </w:rPr>
        <w:t>.</w:t>
      </w:r>
    </w:p>
    <w:p w14:paraId="6123B993" w14:textId="77777777" w:rsidR="001E034D" w:rsidRPr="001E034D" w:rsidRDefault="00820A3F" w:rsidP="001E034D">
      <w:pPr>
        <w:pStyle w:val="Ttulo3"/>
      </w:pPr>
      <w:bookmarkStart w:id="1042" w:name="_Toc345258"/>
      <w:bookmarkStart w:id="1043" w:name="_Toc941428"/>
      <w:bookmarkStart w:id="1044" w:name="_Toc1117222"/>
      <w:bookmarkStart w:id="1045" w:name="_Toc1735135"/>
      <w:bookmarkStart w:id="1046" w:name="_Toc535819060"/>
      <w:bookmarkStart w:id="1047" w:name="_Toc535819486"/>
      <w:r>
        <w:t>G</w:t>
      </w:r>
      <w:r w:rsidR="006428BE">
        <w:t>ERENCIA REGIONAL DEL NORTE</w:t>
      </w:r>
      <w:bookmarkEnd w:id="1042"/>
      <w:bookmarkEnd w:id="1043"/>
      <w:bookmarkEnd w:id="1044"/>
      <w:bookmarkEnd w:id="1045"/>
    </w:p>
    <w:p w14:paraId="32931B56" w14:textId="77777777" w:rsidR="003A64B5" w:rsidRPr="00D7607A" w:rsidRDefault="004849B6" w:rsidP="00D7607A">
      <w:pPr>
        <w:spacing w:line="360" w:lineRule="auto"/>
        <w:jc w:val="both"/>
        <w:rPr>
          <w:rFonts w:ascii="Arial" w:eastAsia="Arial" w:hAnsi="Arial" w:cs="Arial"/>
          <w:bCs/>
        </w:rPr>
      </w:pPr>
      <w:r w:rsidRPr="00D7607A">
        <w:rPr>
          <w:rFonts w:ascii="Arial" w:eastAsia="Arial" w:hAnsi="Arial" w:cs="Arial"/>
          <w:bCs/>
          <w:noProof/>
          <w:lang w:eastAsia="es-HN"/>
        </w:rPr>
        <w:drawing>
          <wp:anchor distT="0" distB="0" distL="114300" distR="114300" simplePos="0" relativeHeight="251440640" behindDoc="0" locked="0" layoutInCell="1" allowOverlap="1" wp14:anchorId="2347DD31" wp14:editId="16FD5B8C">
            <wp:simplePos x="0" y="0"/>
            <wp:positionH relativeFrom="column">
              <wp:posOffset>4037965</wp:posOffset>
            </wp:positionH>
            <wp:positionV relativeFrom="paragraph">
              <wp:posOffset>221615</wp:posOffset>
            </wp:positionV>
            <wp:extent cx="1753870" cy="1282065"/>
            <wp:effectExtent l="133350" t="133350" r="132080" b="127635"/>
            <wp:wrapSquare wrapText="bothSides"/>
            <wp:docPr id="13" name="Imagen 13" descr="C:\Users\DELL\Desktop\compartidad II\YAMILE\2019\Enero 2019 Y\fotos SANAA\3a659fff-1a9a-473c-b2b9-164ff8a78a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compartidad II\YAMILE\2019\Enero 2019 Y\fotos SANAA\3a659fff-1a9a-473c-b2b9-164ff8a78aa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53870" cy="1282065"/>
                    </a:xfrm>
                    <a:prstGeom prst="rect">
                      <a:avLst/>
                    </a:prstGeom>
                    <a:noFill/>
                    <a:ln>
                      <a:noFill/>
                    </a:ln>
                    <a:effectLst>
                      <a:glow rad="1397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sidR="00D47A4D" w:rsidRPr="00D7607A">
        <w:rPr>
          <w:rFonts w:ascii="Arial" w:eastAsia="Arial" w:hAnsi="Arial" w:cs="Arial"/>
          <w:bCs/>
        </w:rPr>
        <w:t>Las actividades realizadas durante el año 2018 son las que a continuación se mencionan:</w:t>
      </w:r>
    </w:p>
    <w:p w14:paraId="508C9167" w14:textId="77777777" w:rsidR="00D47A4D" w:rsidRPr="00D7607A" w:rsidRDefault="00D47A4D" w:rsidP="00D7607A">
      <w:pPr>
        <w:pStyle w:val="Prrafodelista"/>
        <w:numPr>
          <w:ilvl w:val="0"/>
          <w:numId w:val="11"/>
        </w:numPr>
        <w:spacing w:line="360" w:lineRule="auto"/>
        <w:jc w:val="both"/>
        <w:rPr>
          <w:rFonts w:ascii="Arial" w:eastAsia="Arial" w:hAnsi="Arial" w:cs="Arial"/>
          <w:bCs/>
        </w:rPr>
      </w:pPr>
      <w:r w:rsidRPr="00D7607A">
        <w:rPr>
          <w:rFonts w:ascii="Arial" w:eastAsia="Arial" w:hAnsi="Arial" w:cs="Arial"/>
          <w:bCs/>
        </w:rPr>
        <w:t>Instalación de equipo de bombeo en la colonia SITRAMEDHYS.</w:t>
      </w:r>
    </w:p>
    <w:p w14:paraId="3BB2EA1F" w14:textId="77777777" w:rsidR="00D47A4D" w:rsidRPr="00D7607A" w:rsidRDefault="00D47A4D" w:rsidP="00D7607A">
      <w:pPr>
        <w:pStyle w:val="Prrafodelista"/>
        <w:numPr>
          <w:ilvl w:val="0"/>
          <w:numId w:val="11"/>
        </w:numPr>
        <w:spacing w:line="360" w:lineRule="auto"/>
        <w:jc w:val="both"/>
        <w:rPr>
          <w:rFonts w:ascii="Arial" w:eastAsia="Arial" w:hAnsi="Arial" w:cs="Arial"/>
          <w:bCs/>
        </w:rPr>
      </w:pPr>
      <w:r w:rsidRPr="00D7607A">
        <w:rPr>
          <w:rFonts w:ascii="Arial" w:eastAsia="Arial" w:hAnsi="Arial" w:cs="Arial"/>
          <w:bCs/>
        </w:rPr>
        <w:t>Instalación de equipo de bombeo en la colonia Jazmines.</w:t>
      </w:r>
    </w:p>
    <w:p w14:paraId="59CC6899" w14:textId="77777777" w:rsidR="00D47A4D" w:rsidRPr="00D7607A" w:rsidRDefault="00D47A4D" w:rsidP="00D7607A">
      <w:pPr>
        <w:pStyle w:val="Prrafodelista"/>
        <w:numPr>
          <w:ilvl w:val="0"/>
          <w:numId w:val="11"/>
        </w:numPr>
        <w:spacing w:line="360" w:lineRule="auto"/>
        <w:jc w:val="both"/>
        <w:rPr>
          <w:rFonts w:ascii="Arial" w:eastAsia="Arial" w:hAnsi="Arial" w:cs="Arial"/>
          <w:bCs/>
        </w:rPr>
      </w:pPr>
      <w:r w:rsidRPr="00D7607A">
        <w:rPr>
          <w:rFonts w:ascii="Arial" w:eastAsia="Arial" w:hAnsi="Arial" w:cs="Arial"/>
          <w:bCs/>
        </w:rPr>
        <w:t>Instalación de equipo de bombero en Residencial La Perla.</w:t>
      </w:r>
      <w:r w:rsidR="00F60C8F" w:rsidRPr="00D7607A">
        <w:rPr>
          <w:rFonts w:ascii="Arial" w:eastAsia="Arial" w:hAnsi="Arial" w:cs="Arial"/>
          <w:bCs/>
        </w:rPr>
        <w:t xml:space="preserve"> </w:t>
      </w:r>
    </w:p>
    <w:p w14:paraId="11D59E69" w14:textId="77777777" w:rsidR="00D47A4D" w:rsidRPr="00D7607A" w:rsidRDefault="00D47A4D" w:rsidP="00D7607A">
      <w:pPr>
        <w:pStyle w:val="Prrafodelista"/>
        <w:numPr>
          <w:ilvl w:val="0"/>
          <w:numId w:val="11"/>
        </w:numPr>
        <w:spacing w:line="360" w:lineRule="auto"/>
        <w:jc w:val="both"/>
        <w:rPr>
          <w:rFonts w:ascii="Arial" w:eastAsia="Arial" w:hAnsi="Arial" w:cs="Arial"/>
          <w:bCs/>
        </w:rPr>
      </w:pPr>
      <w:r w:rsidRPr="00D7607A">
        <w:rPr>
          <w:rFonts w:ascii="Arial" w:eastAsia="Arial" w:hAnsi="Arial" w:cs="Arial"/>
          <w:bCs/>
        </w:rPr>
        <w:t>Incremento de clientes por conexiones nuevas 278.</w:t>
      </w:r>
    </w:p>
    <w:p w14:paraId="4B2ADA0A" w14:textId="77777777" w:rsidR="00D47A4D" w:rsidRPr="00D7607A" w:rsidRDefault="00D47A4D" w:rsidP="00D7607A">
      <w:pPr>
        <w:pStyle w:val="Prrafodelista"/>
        <w:numPr>
          <w:ilvl w:val="0"/>
          <w:numId w:val="26"/>
        </w:numPr>
        <w:spacing w:line="360" w:lineRule="auto"/>
        <w:jc w:val="both"/>
        <w:rPr>
          <w:rFonts w:ascii="Arial" w:eastAsia="Arial" w:hAnsi="Arial" w:cs="Arial"/>
          <w:bCs/>
        </w:rPr>
      </w:pPr>
      <w:r w:rsidRPr="00D7607A">
        <w:rPr>
          <w:rFonts w:ascii="Arial" w:eastAsia="Arial" w:hAnsi="Arial" w:cs="Arial"/>
          <w:bCs/>
        </w:rPr>
        <w:t>Reparación e instalación de sistema de válvulas en puntos críticos de la ciudad para una mejor distribución.</w:t>
      </w:r>
    </w:p>
    <w:p w14:paraId="45FB9ECE" w14:textId="77777777" w:rsidR="00D47A4D" w:rsidRPr="00D7607A" w:rsidRDefault="00D47A4D" w:rsidP="00D7607A">
      <w:pPr>
        <w:pStyle w:val="Prrafodelista"/>
        <w:numPr>
          <w:ilvl w:val="0"/>
          <w:numId w:val="26"/>
        </w:numPr>
        <w:spacing w:line="360" w:lineRule="auto"/>
        <w:jc w:val="both"/>
        <w:rPr>
          <w:rFonts w:ascii="Arial" w:eastAsia="Arial" w:hAnsi="Arial" w:cs="Arial"/>
          <w:bCs/>
        </w:rPr>
      </w:pPr>
      <w:r w:rsidRPr="00D7607A">
        <w:rPr>
          <w:rFonts w:ascii="Arial" w:eastAsia="Arial" w:hAnsi="Arial" w:cs="Arial"/>
          <w:bCs/>
        </w:rPr>
        <w:t>Se desarrolló un plan de trabajo para disminuir la morosidad de los clientes.</w:t>
      </w:r>
    </w:p>
    <w:p w14:paraId="61081143" w14:textId="77777777" w:rsidR="00D47A4D" w:rsidRPr="00D7607A" w:rsidRDefault="00D47A4D" w:rsidP="00D7607A">
      <w:pPr>
        <w:pStyle w:val="Prrafodelista"/>
        <w:numPr>
          <w:ilvl w:val="0"/>
          <w:numId w:val="26"/>
        </w:numPr>
        <w:spacing w:line="360" w:lineRule="auto"/>
        <w:jc w:val="both"/>
        <w:rPr>
          <w:rFonts w:ascii="Arial" w:eastAsia="Arial" w:hAnsi="Arial" w:cs="Arial"/>
          <w:bCs/>
        </w:rPr>
      </w:pPr>
      <w:r w:rsidRPr="00D7607A">
        <w:rPr>
          <w:rFonts w:ascii="Arial" w:eastAsia="Arial" w:hAnsi="Arial" w:cs="Arial"/>
          <w:bCs/>
        </w:rPr>
        <w:t>Se hicieron actividades encaminadas en reducir el clandestinaje.</w:t>
      </w:r>
    </w:p>
    <w:p w14:paraId="0D8B1BAC" w14:textId="77777777" w:rsidR="00D47A4D" w:rsidRPr="00D7607A" w:rsidRDefault="00D47A4D" w:rsidP="00D7607A">
      <w:pPr>
        <w:pStyle w:val="Prrafodelista"/>
        <w:numPr>
          <w:ilvl w:val="0"/>
          <w:numId w:val="26"/>
        </w:numPr>
        <w:spacing w:line="360" w:lineRule="auto"/>
        <w:jc w:val="both"/>
        <w:rPr>
          <w:rFonts w:ascii="Arial" w:eastAsia="Arial" w:hAnsi="Arial" w:cs="Arial"/>
          <w:bCs/>
        </w:rPr>
      </w:pPr>
      <w:r w:rsidRPr="00D7607A">
        <w:rPr>
          <w:rFonts w:ascii="Arial" w:eastAsia="Arial" w:hAnsi="Arial" w:cs="Arial"/>
          <w:bCs/>
        </w:rPr>
        <w:t>Se realizaron actividades para verificar las cuentas inactivas.</w:t>
      </w:r>
    </w:p>
    <w:p w14:paraId="2CB15147" w14:textId="77777777" w:rsidR="00D47A4D" w:rsidRPr="00D7607A" w:rsidRDefault="00D47A4D" w:rsidP="00D7607A">
      <w:pPr>
        <w:pStyle w:val="Prrafodelista"/>
        <w:numPr>
          <w:ilvl w:val="0"/>
          <w:numId w:val="26"/>
        </w:numPr>
        <w:spacing w:line="360" w:lineRule="auto"/>
        <w:jc w:val="both"/>
        <w:rPr>
          <w:rFonts w:ascii="Arial" w:eastAsia="Arial" w:hAnsi="Arial" w:cs="Arial"/>
          <w:bCs/>
        </w:rPr>
      </w:pPr>
      <w:r w:rsidRPr="00D7607A">
        <w:rPr>
          <w:rFonts w:ascii="Arial" w:eastAsia="Arial" w:hAnsi="Arial" w:cs="Arial"/>
          <w:bCs/>
        </w:rPr>
        <w:t>Reparación de tanques de almacenamiento.</w:t>
      </w:r>
    </w:p>
    <w:p w14:paraId="2987E8B0" w14:textId="77777777" w:rsidR="00D47A4D" w:rsidRPr="00D7607A" w:rsidRDefault="00D47A4D" w:rsidP="00D7607A">
      <w:pPr>
        <w:pStyle w:val="Prrafodelista"/>
        <w:numPr>
          <w:ilvl w:val="0"/>
          <w:numId w:val="26"/>
        </w:numPr>
        <w:spacing w:line="360" w:lineRule="auto"/>
        <w:jc w:val="both"/>
        <w:rPr>
          <w:rFonts w:ascii="Arial" w:eastAsia="Arial" w:hAnsi="Arial" w:cs="Arial"/>
          <w:bCs/>
        </w:rPr>
      </w:pPr>
      <w:r w:rsidRPr="00D7607A">
        <w:rPr>
          <w:rFonts w:ascii="Arial" w:eastAsia="Arial" w:hAnsi="Arial" w:cs="Arial"/>
          <w:bCs/>
        </w:rPr>
        <w:t>Se utilizaron 2,652 metros lineales de tubería de diferente tamaño para reparación y mantenimiento de la red.</w:t>
      </w:r>
    </w:p>
    <w:p w14:paraId="5DF65DE2" w14:textId="77777777" w:rsidR="004347AC" w:rsidRDefault="001E034D" w:rsidP="004347AC">
      <w:pPr>
        <w:pStyle w:val="Ttulo3"/>
        <w:rPr>
          <w:rFonts w:eastAsia="Arial"/>
        </w:rPr>
      </w:pPr>
      <w:bookmarkStart w:id="1048" w:name="_Toc345259"/>
      <w:bookmarkStart w:id="1049" w:name="_Toc941429"/>
      <w:bookmarkStart w:id="1050" w:name="_Toc1117223"/>
      <w:bookmarkStart w:id="1051" w:name="_Toc1735136"/>
      <w:bookmarkEnd w:id="1046"/>
      <w:bookmarkEnd w:id="1047"/>
      <w:r>
        <w:rPr>
          <w:noProof/>
          <w:lang w:eastAsia="es-HN"/>
        </w:rPr>
        <w:drawing>
          <wp:anchor distT="0" distB="0" distL="114300" distR="114300" simplePos="0" relativeHeight="252427776" behindDoc="0" locked="0" layoutInCell="1" allowOverlap="1" wp14:anchorId="10ADCCEC" wp14:editId="769B4303">
            <wp:simplePos x="0" y="0"/>
            <wp:positionH relativeFrom="column">
              <wp:posOffset>3915410</wp:posOffset>
            </wp:positionH>
            <wp:positionV relativeFrom="paragraph">
              <wp:posOffset>363855</wp:posOffset>
            </wp:positionV>
            <wp:extent cx="1689100" cy="984885"/>
            <wp:effectExtent l="133350" t="133350" r="139700" b="139065"/>
            <wp:wrapSquare wrapText="bothSides"/>
            <wp:docPr id="23" name="Imagen 23" descr="Resultado de imagen para acueducto de la ce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acueducto de la ceib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89100" cy="984885"/>
                    </a:xfrm>
                    <a:prstGeom prst="rect">
                      <a:avLst/>
                    </a:prstGeom>
                    <a:noFill/>
                    <a:ln>
                      <a:noFill/>
                    </a:ln>
                    <a:effectLst>
                      <a:glow rad="1397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sidR="006428BE" w:rsidRPr="006428BE">
        <w:rPr>
          <w:rFonts w:eastAsia="Arial"/>
        </w:rPr>
        <w:t>GERENCIA REGIONAL ATLANTICO</w:t>
      </w:r>
      <w:bookmarkEnd w:id="1048"/>
      <w:bookmarkEnd w:id="1049"/>
      <w:bookmarkEnd w:id="1050"/>
      <w:bookmarkEnd w:id="1051"/>
    </w:p>
    <w:p w14:paraId="4F7C9EE9" w14:textId="77777777" w:rsidR="00F56F10" w:rsidRDefault="00F56F10" w:rsidP="006A77F6"/>
    <w:p w14:paraId="7AE93B7D" w14:textId="77777777" w:rsidR="00F56F10" w:rsidRPr="00AB1AC2" w:rsidRDefault="00F56F10" w:rsidP="00AB1AC2">
      <w:pPr>
        <w:spacing w:line="360" w:lineRule="auto"/>
        <w:jc w:val="both"/>
        <w:rPr>
          <w:rFonts w:ascii="Arial" w:hAnsi="Arial" w:cs="Arial"/>
        </w:rPr>
      </w:pPr>
      <w:r w:rsidRPr="00F56F10">
        <w:t xml:space="preserve"> </w:t>
      </w:r>
      <w:r w:rsidRPr="00AB1AC2">
        <w:rPr>
          <w:rFonts w:ascii="Arial" w:hAnsi="Arial" w:cs="Arial"/>
        </w:rPr>
        <w:t>El si</w:t>
      </w:r>
      <w:r w:rsidR="00AB1AC2" w:rsidRPr="00AB1AC2">
        <w:rPr>
          <w:rFonts w:ascii="Arial" w:hAnsi="Arial" w:cs="Arial"/>
        </w:rPr>
        <w:t>stema de agua de la ciudad de La Ceiba</w:t>
      </w:r>
      <w:r w:rsidRPr="00AB1AC2">
        <w:rPr>
          <w:rFonts w:ascii="Arial" w:hAnsi="Arial" w:cs="Arial"/>
        </w:rPr>
        <w:t xml:space="preserve">  se encuentra en fase operativa con</w:t>
      </w:r>
      <w:r w:rsidR="00AB1AC2">
        <w:rPr>
          <w:rFonts w:ascii="Arial" w:hAnsi="Arial" w:cs="Arial"/>
        </w:rPr>
        <w:t xml:space="preserve"> </w:t>
      </w:r>
      <w:r w:rsidRPr="00AB1AC2">
        <w:rPr>
          <w:rFonts w:ascii="Arial" w:hAnsi="Arial" w:cs="Arial"/>
        </w:rPr>
        <w:t>l</w:t>
      </w:r>
      <w:r w:rsidR="00AB1AC2">
        <w:rPr>
          <w:rFonts w:ascii="Arial" w:hAnsi="Arial" w:cs="Arial"/>
        </w:rPr>
        <w:t>a</w:t>
      </w:r>
      <w:r w:rsidRPr="00AB1AC2">
        <w:rPr>
          <w:rFonts w:ascii="Arial" w:hAnsi="Arial" w:cs="Arial"/>
        </w:rPr>
        <w:t xml:space="preserve">s limitaciones de incorporación de fuentes en un ambiente de aceleramiento </w:t>
      </w:r>
      <w:r w:rsidRPr="00AB1AC2">
        <w:rPr>
          <w:rFonts w:ascii="Arial" w:hAnsi="Arial" w:cs="Arial"/>
        </w:rPr>
        <w:lastRenderedPageBreak/>
        <w:t>poblacional.</w:t>
      </w:r>
    </w:p>
    <w:p w14:paraId="609C2B5C" w14:textId="77777777" w:rsidR="00F56F10" w:rsidRDefault="00F56F10" w:rsidP="00AB1AC2">
      <w:pPr>
        <w:spacing w:line="360" w:lineRule="auto"/>
        <w:jc w:val="both"/>
        <w:rPr>
          <w:rFonts w:ascii="Arial" w:hAnsi="Arial" w:cs="Arial"/>
        </w:rPr>
      </w:pPr>
      <w:r w:rsidRPr="00AB1AC2">
        <w:rPr>
          <w:rFonts w:ascii="Arial" w:hAnsi="Arial" w:cs="Arial"/>
        </w:rPr>
        <w:t xml:space="preserve">En atención al  traspaso  del acueducto a la municipalidad se tienen los acercamientos gerenciales y técnicos quedando postergada la transferencia por dificultades </w:t>
      </w:r>
      <w:r w:rsidRPr="00AB1AC2">
        <w:rPr>
          <w:rFonts w:ascii="Arial" w:hAnsi="Arial" w:cs="Arial"/>
          <w:color w:val="000000" w:themeColor="text1"/>
        </w:rPr>
        <w:t>financieras</w:t>
      </w:r>
      <w:r w:rsidRPr="00AB1AC2">
        <w:rPr>
          <w:rFonts w:ascii="Arial" w:hAnsi="Arial" w:cs="Arial"/>
        </w:rPr>
        <w:t xml:space="preserve"> en la municipalidad.</w:t>
      </w:r>
    </w:p>
    <w:p w14:paraId="6238597D" w14:textId="77777777" w:rsidR="003D5FBD" w:rsidRDefault="00AD09EC" w:rsidP="00A518AD">
      <w:pPr>
        <w:pStyle w:val="Ttulo3"/>
      </w:pPr>
      <w:bookmarkStart w:id="1052" w:name="_Toc941431"/>
      <w:bookmarkStart w:id="1053" w:name="_Toc1117224"/>
      <w:bookmarkStart w:id="1054" w:name="_Toc1735137"/>
      <w:r>
        <w:t>GERENCIA FINANCIERA ADMINISTRATIVA</w:t>
      </w:r>
      <w:bookmarkEnd w:id="1052"/>
      <w:bookmarkEnd w:id="1053"/>
      <w:bookmarkEnd w:id="1054"/>
    </w:p>
    <w:p w14:paraId="26CDEDEC" w14:textId="77777777" w:rsidR="00DE3B4B" w:rsidRPr="00AB1AC2" w:rsidRDefault="00AD09EC" w:rsidP="00AB1AC2">
      <w:pPr>
        <w:spacing w:line="360" w:lineRule="auto"/>
        <w:jc w:val="both"/>
        <w:rPr>
          <w:rFonts w:ascii="Arial" w:hAnsi="Arial" w:cs="Arial"/>
          <w:lang w:val="es-MX"/>
        </w:rPr>
      </w:pPr>
      <w:r w:rsidRPr="00AB1AC2">
        <w:rPr>
          <w:rFonts w:ascii="Arial" w:hAnsi="Arial" w:cs="Arial"/>
          <w:lang w:val="es-MX"/>
        </w:rPr>
        <w:t xml:space="preserve">La Gerencia Financiera Administrativa del SANAA, tiene la responsabilidad de administrar los recursos económicos de la institución con el fin de mantener el equilibrio entre ingresos y egresos que durante un año ejecuta la administración de acuerdo al presupuesto asignado así como por los recursos generados por la institución. </w:t>
      </w:r>
    </w:p>
    <w:p w14:paraId="452D4496" w14:textId="77777777" w:rsidR="00AD09EC" w:rsidRPr="00AB1AC2" w:rsidRDefault="001E034D" w:rsidP="00AB1AC2">
      <w:pPr>
        <w:spacing w:line="360" w:lineRule="auto"/>
        <w:jc w:val="both"/>
        <w:rPr>
          <w:rFonts w:ascii="Arial" w:hAnsi="Arial" w:cs="Arial"/>
          <w:lang w:val="es-MX"/>
        </w:rPr>
      </w:pPr>
      <w:r w:rsidRPr="005C3E38">
        <w:rPr>
          <w:noProof/>
          <w:lang w:eastAsia="es-HN"/>
        </w:rPr>
        <w:drawing>
          <wp:anchor distT="0" distB="0" distL="114300" distR="114300" simplePos="0" relativeHeight="251525632" behindDoc="0" locked="0" layoutInCell="1" allowOverlap="1" wp14:anchorId="3D66BCA8" wp14:editId="29604888">
            <wp:simplePos x="0" y="0"/>
            <wp:positionH relativeFrom="column">
              <wp:posOffset>410210</wp:posOffset>
            </wp:positionH>
            <wp:positionV relativeFrom="paragraph">
              <wp:posOffset>1064260</wp:posOffset>
            </wp:positionV>
            <wp:extent cx="4581525" cy="1533525"/>
            <wp:effectExtent l="0" t="0" r="9525" b="952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8152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D09EC" w:rsidRPr="00AB1AC2">
        <w:rPr>
          <w:rFonts w:ascii="Arial" w:hAnsi="Arial" w:cs="Arial"/>
          <w:lang w:val="es-MX"/>
        </w:rPr>
        <w:t>En el 2018, los recursos de la empresa se invirtieron para el funcionamiento administrativo y el financiamiento en los rubros; operación. Implementación de tecnologías como el telecontrol y aplicaciones informáticas, maquinaria, químicos para la potabilización del agua, sueldos y salarios.</w:t>
      </w:r>
    </w:p>
    <w:p w14:paraId="74ACFDC3" w14:textId="77777777" w:rsidR="003D5FBD" w:rsidRDefault="003D5FBD" w:rsidP="003D5FBD">
      <w:pPr>
        <w:rPr>
          <w:lang w:val="es-MX"/>
        </w:rPr>
      </w:pPr>
    </w:p>
    <w:p w14:paraId="2B9028CA" w14:textId="77777777" w:rsidR="005C3E38" w:rsidRPr="003D5FBD" w:rsidRDefault="005C3E38" w:rsidP="003D5FBD">
      <w:pPr>
        <w:rPr>
          <w:lang w:val="es-MX"/>
        </w:rPr>
      </w:pPr>
    </w:p>
    <w:p w14:paraId="5479861A" w14:textId="77777777" w:rsidR="003D5FBD" w:rsidRPr="003D5FBD" w:rsidRDefault="003D5FBD" w:rsidP="003D5FBD">
      <w:pPr>
        <w:rPr>
          <w:lang w:val="es-MX"/>
        </w:rPr>
      </w:pPr>
    </w:p>
    <w:p w14:paraId="551A808A" w14:textId="77777777" w:rsidR="006428BE" w:rsidRDefault="006428BE" w:rsidP="006428BE">
      <w:pPr>
        <w:rPr>
          <w:lang w:val="es-MX"/>
        </w:rPr>
      </w:pPr>
    </w:p>
    <w:p w14:paraId="74C219F4" w14:textId="77777777" w:rsidR="00C425A0" w:rsidRDefault="00C425A0" w:rsidP="006428BE">
      <w:pPr>
        <w:rPr>
          <w:lang w:val="es-MX"/>
        </w:rPr>
      </w:pPr>
    </w:p>
    <w:p w14:paraId="556A8E17" w14:textId="77777777" w:rsidR="00C425A0" w:rsidRPr="006428BE" w:rsidRDefault="001E034D" w:rsidP="006428BE">
      <w:pPr>
        <w:rPr>
          <w:lang w:val="es-MX"/>
        </w:rPr>
      </w:pPr>
      <w:bookmarkStart w:id="1055" w:name="_Toc1117225"/>
      <w:r>
        <w:rPr>
          <w:rFonts w:ascii="Arial" w:eastAsia="Arial" w:hAnsi="Arial" w:cs="Arial"/>
          <w:bCs/>
          <w:noProof/>
          <w:color w:val="FF0000"/>
          <w:lang w:eastAsia="es-HN"/>
        </w:rPr>
        <w:drawing>
          <wp:anchor distT="0" distB="0" distL="114300" distR="114300" simplePos="0" relativeHeight="251556352" behindDoc="0" locked="0" layoutInCell="1" allowOverlap="1" wp14:anchorId="6DCB5887" wp14:editId="795F3054">
            <wp:simplePos x="0" y="0"/>
            <wp:positionH relativeFrom="column">
              <wp:posOffset>1176655</wp:posOffset>
            </wp:positionH>
            <wp:positionV relativeFrom="paragraph">
              <wp:posOffset>262255</wp:posOffset>
            </wp:positionV>
            <wp:extent cx="4586400" cy="2757600"/>
            <wp:effectExtent l="0" t="0" r="5080" b="508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86400" cy="2757600"/>
                    </a:xfrm>
                    <a:prstGeom prst="rect">
                      <a:avLst/>
                    </a:prstGeom>
                    <a:noFill/>
                  </pic:spPr>
                </pic:pic>
              </a:graphicData>
            </a:graphic>
            <wp14:sizeRelH relativeFrom="page">
              <wp14:pctWidth>0</wp14:pctWidth>
            </wp14:sizeRelH>
            <wp14:sizeRelV relativeFrom="page">
              <wp14:pctHeight>0</wp14:pctHeight>
            </wp14:sizeRelV>
          </wp:anchor>
        </w:drawing>
      </w:r>
      <w:bookmarkEnd w:id="1055"/>
    </w:p>
    <w:p w14:paraId="73D9EA49" w14:textId="77777777" w:rsidR="006428BE" w:rsidRPr="006428BE" w:rsidRDefault="006428BE" w:rsidP="006428BE">
      <w:pPr>
        <w:rPr>
          <w:lang w:val="es-MX"/>
        </w:rPr>
      </w:pPr>
    </w:p>
    <w:p w14:paraId="09FDDBDF" w14:textId="77777777" w:rsidR="00422D9E" w:rsidRDefault="00422D9E" w:rsidP="000335D9">
      <w:pPr>
        <w:widowControl w:val="0"/>
        <w:spacing w:before="26" w:after="0" w:line="360" w:lineRule="auto"/>
        <w:jc w:val="both"/>
        <w:outlineLvl w:val="1"/>
        <w:rPr>
          <w:rFonts w:ascii="Arial" w:eastAsia="Arial" w:hAnsi="Arial" w:cs="Arial"/>
          <w:bCs/>
          <w:color w:val="FF0000"/>
          <w:lang w:val="es-MX"/>
        </w:rPr>
      </w:pPr>
    </w:p>
    <w:p w14:paraId="6AE8BC79" w14:textId="77777777" w:rsidR="007D3CEB" w:rsidRDefault="007D3CEB" w:rsidP="000335D9">
      <w:pPr>
        <w:widowControl w:val="0"/>
        <w:spacing w:before="26" w:after="0" w:line="360" w:lineRule="auto"/>
        <w:jc w:val="both"/>
        <w:outlineLvl w:val="1"/>
        <w:rPr>
          <w:rFonts w:ascii="Arial" w:eastAsia="Arial" w:hAnsi="Arial" w:cs="Arial"/>
          <w:bCs/>
          <w:color w:val="FF0000"/>
          <w:lang w:val="es-MX"/>
        </w:rPr>
      </w:pPr>
      <w:bookmarkStart w:id="1056" w:name="_Toc941432"/>
      <w:bookmarkStart w:id="1057" w:name="_Toc941599"/>
    </w:p>
    <w:p w14:paraId="7D934C37" w14:textId="77777777" w:rsidR="00D7607A" w:rsidRDefault="00D7607A" w:rsidP="006426FA">
      <w:pPr>
        <w:rPr>
          <w:lang w:val="es-MX"/>
        </w:rPr>
      </w:pPr>
    </w:p>
    <w:p w14:paraId="16DFC74E" w14:textId="77777777" w:rsidR="006426FA" w:rsidRDefault="006426FA" w:rsidP="006426FA">
      <w:pPr>
        <w:rPr>
          <w:rFonts w:ascii="Arial" w:eastAsia="Arial" w:hAnsi="Arial" w:cs="Arial"/>
          <w:bCs/>
          <w:color w:val="FF0000"/>
          <w:lang w:val="es-MX"/>
        </w:rPr>
      </w:pPr>
    </w:p>
    <w:p w14:paraId="21EDAF6A" w14:textId="77777777" w:rsidR="00A05FB8" w:rsidRDefault="00A05FB8" w:rsidP="006426FA">
      <w:pPr>
        <w:rPr>
          <w:rFonts w:ascii="Arial" w:eastAsia="Arial" w:hAnsi="Arial" w:cs="Arial"/>
          <w:bCs/>
          <w:color w:val="FF0000"/>
          <w:lang w:val="es-MX"/>
        </w:rPr>
      </w:pPr>
    </w:p>
    <w:p w14:paraId="366F3233" w14:textId="77777777" w:rsidR="00A05FB8" w:rsidRDefault="00A05FB8" w:rsidP="006426FA">
      <w:pPr>
        <w:rPr>
          <w:rFonts w:ascii="Arial" w:eastAsia="Arial" w:hAnsi="Arial" w:cs="Arial"/>
          <w:bCs/>
          <w:color w:val="FF0000"/>
          <w:lang w:val="es-MX"/>
        </w:rPr>
      </w:pPr>
    </w:p>
    <w:p w14:paraId="62E5AD4F" w14:textId="77777777" w:rsidR="00A05FB8" w:rsidRDefault="00A05FB8" w:rsidP="006426FA">
      <w:pPr>
        <w:rPr>
          <w:rFonts w:ascii="Arial" w:eastAsia="Arial" w:hAnsi="Arial" w:cs="Arial"/>
          <w:bCs/>
          <w:color w:val="FF0000"/>
          <w:lang w:val="es-MX"/>
        </w:rPr>
      </w:pPr>
    </w:p>
    <w:p w14:paraId="2036A749" w14:textId="77777777" w:rsidR="00A05FB8" w:rsidRDefault="00A05FB8" w:rsidP="006426FA">
      <w:pPr>
        <w:rPr>
          <w:rFonts w:ascii="Arial" w:eastAsia="Arial" w:hAnsi="Arial" w:cs="Arial"/>
          <w:bCs/>
          <w:color w:val="FF0000"/>
          <w:lang w:val="es-MX"/>
        </w:rPr>
      </w:pPr>
    </w:p>
    <w:p w14:paraId="6BBC7176" w14:textId="77777777" w:rsidR="001E034D" w:rsidRDefault="001E034D" w:rsidP="006426FA">
      <w:pPr>
        <w:rPr>
          <w:rFonts w:ascii="Arial" w:eastAsia="Arial" w:hAnsi="Arial" w:cs="Arial"/>
          <w:bCs/>
          <w:color w:val="FF0000"/>
          <w:lang w:val="es-MX"/>
        </w:rPr>
      </w:pPr>
    </w:p>
    <w:p w14:paraId="3759A2D2" w14:textId="77777777" w:rsidR="001E034D" w:rsidRDefault="001E034D" w:rsidP="006426FA">
      <w:pPr>
        <w:rPr>
          <w:rFonts w:ascii="Arial" w:eastAsia="Arial" w:hAnsi="Arial" w:cs="Arial"/>
          <w:bCs/>
          <w:color w:val="FF0000"/>
          <w:lang w:val="es-MX"/>
        </w:rPr>
      </w:pPr>
    </w:p>
    <w:p w14:paraId="04C81BF3" w14:textId="77777777" w:rsidR="001E034D" w:rsidRDefault="001E034D" w:rsidP="006426FA">
      <w:pPr>
        <w:rPr>
          <w:rFonts w:ascii="Arial" w:eastAsia="Arial" w:hAnsi="Arial" w:cs="Arial"/>
          <w:bCs/>
          <w:color w:val="FF0000"/>
          <w:lang w:val="es-MX"/>
        </w:rPr>
      </w:pPr>
    </w:p>
    <w:p w14:paraId="0BE4DB99" w14:textId="77777777" w:rsidR="001E034D" w:rsidRDefault="001E034D" w:rsidP="006426FA">
      <w:pPr>
        <w:rPr>
          <w:rFonts w:ascii="Arial" w:eastAsia="Arial" w:hAnsi="Arial" w:cs="Arial"/>
          <w:bCs/>
          <w:color w:val="FF0000"/>
          <w:lang w:val="es-MX"/>
        </w:rPr>
      </w:pPr>
    </w:p>
    <w:p w14:paraId="65C93766" w14:textId="77777777" w:rsidR="001E034D" w:rsidRDefault="001E034D" w:rsidP="006426FA">
      <w:pPr>
        <w:rPr>
          <w:rFonts w:ascii="Arial" w:eastAsia="Arial" w:hAnsi="Arial" w:cs="Arial"/>
          <w:bCs/>
          <w:color w:val="FF0000"/>
          <w:lang w:val="es-MX"/>
        </w:rPr>
      </w:pPr>
    </w:p>
    <w:bookmarkEnd w:id="1056"/>
    <w:bookmarkEnd w:id="1057"/>
    <w:p w14:paraId="735F3472" w14:textId="77777777" w:rsidR="00DF05A5" w:rsidRDefault="00DF05A5" w:rsidP="00C66F08">
      <w:pPr>
        <w:widowControl w:val="0"/>
        <w:spacing w:before="26" w:after="0" w:line="360" w:lineRule="auto"/>
        <w:jc w:val="both"/>
        <w:outlineLvl w:val="1"/>
        <w:rPr>
          <w:rFonts w:ascii="Arial" w:eastAsia="Arial" w:hAnsi="Arial" w:cs="Arial"/>
          <w:bCs/>
          <w:color w:val="FF0000"/>
          <w:lang w:val="es-MX"/>
        </w:rPr>
      </w:pPr>
    </w:p>
    <w:p w14:paraId="266BE4F0" w14:textId="77777777" w:rsidR="00C66F08" w:rsidRPr="000B059D" w:rsidRDefault="00C66F08" w:rsidP="00864C22">
      <w:pPr>
        <w:pStyle w:val="Prrafodelista"/>
        <w:widowControl w:val="0"/>
        <w:numPr>
          <w:ilvl w:val="0"/>
          <w:numId w:val="14"/>
        </w:numPr>
        <w:spacing w:before="26" w:after="0" w:line="360" w:lineRule="auto"/>
        <w:jc w:val="center"/>
        <w:outlineLvl w:val="1"/>
        <w:rPr>
          <w:rFonts w:ascii="Arial" w:eastAsia="Arial" w:hAnsi="Arial" w:cs="Arial"/>
          <w:b/>
          <w:bCs/>
          <w:color w:val="1F497D" w:themeColor="text2"/>
          <w:lang w:val="es-MX"/>
        </w:rPr>
      </w:pPr>
      <w:bookmarkStart w:id="1058" w:name="_Toc1049153"/>
      <w:bookmarkStart w:id="1059" w:name="_Toc1117226"/>
      <w:bookmarkStart w:id="1060" w:name="_Toc1735138"/>
      <w:r w:rsidRPr="00864C22">
        <w:rPr>
          <w:rFonts w:ascii="Arial" w:hAnsi="Arial" w:cs="Arial"/>
          <w:color w:val="1F497D" w:themeColor="text2"/>
          <w:sz w:val="32"/>
          <w:szCs w:val="32"/>
          <w:lang w:val="es-MX"/>
        </w:rPr>
        <w:t>ANEXOS</w:t>
      </w:r>
      <w:bookmarkEnd w:id="1058"/>
      <w:bookmarkEnd w:id="1059"/>
      <w:bookmarkEnd w:id="1060"/>
    </w:p>
    <w:p w14:paraId="143A97D8" w14:textId="77777777" w:rsidR="000B059D" w:rsidRPr="004D2EE6" w:rsidRDefault="000B059D" w:rsidP="004D2EE6">
      <w:pPr>
        <w:pStyle w:val="Prrafodelista"/>
        <w:numPr>
          <w:ilvl w:val="0"/>
          <w:numId w:val="32"/>
        </w:numPr>
        <w:spacing w:line="360" w:lineRule="auto"/>
        <w:rPr>
          <w:rFonts w:ascii="Arial" w:hAnsi="Arial" w:cs="Arial"/>
          <w:b/>
          <w:color w:val="1F497D" w:themeColor="text2"/>
          <w:sz w:val="24"/>
          <w:szCs w:val="24"/>
          <w:lang w:val="es-MX"/>
        </w:rPr>
      </w:pPr>
      <w:r w:rsidRPr="004D2EE6">
        <w:rPr>
          <w:rFonts w:ascii="Arial" w:hAnsi="Arial" w:cs="Arial"/>
          <w:b/>
          <w:color w:val="1F497D" w:themeColor="text2"/>
          <w:sz w:val="24"/>
          <w:szCs w:val="24"/>
          <w:lang w:val="es-MX"/>
        </w:rPr>
        <w:t>Secretaria Técnica de CONASA</w:t>
      </w:r>
    </w:p>
    <w:p w14:paraId="26DFE5FA" w14:textId="77777777" w:rsidR="000B059D" w:rsidRPr="004D2EE6" w:rsidRDefault="000B059D" w:rsidP="004D2EE6">
      <w:pPr>
        <w:pStyle w:val="Prrafodelista"/>
        <w:numPr>
          <w:ilvl w:val="0"/>
          <w:numId w:val="32"/>
        </w:numPr>
        <w:spacing w:line="360" w:lineRule="auto"/>
        <w:rPr>
          <w:rFonts w:ascii="Arial" w:hAnsi="Arial" w:cs="Arial"/>
          <w:b/>
          <w:color w:val="1F497D" w:themeColor="text2"/>
          <w:sz w:val="24"/>
          <w:szCs w:val="24"/>
          <w:lang w:val="es-MX"/>
        </w:rPr>
      </w:pPr>
      <w:r w:rsidRPr="004D2EE6">
        <w:rPr>
          <w:rFonts w:ascii="Arial" w:hAnsi="Arial" w:cs="Arial"/>
          <w:b/>
          <w:color w:val="1F497D" w:themeColor="text2"/>
          <w:sz w:val="24"/>
          <w:szCs w:val="24"/>
          <w:lang w:val="es-MX"/>
        </w:rPr>
        <w:t xml:space="preserve">División Técnica </w:t>
      </w:r>
    </w:p>
    <w:p w14:paraId="76867D9C" w14:textId="77777777" w:rsidR="000B059D" w:rsidRPr="004D2EE6" w:rsidRDefault="000B059D" w:rsidP="004D2EE6">
      <w:pPr>
        <w:pStyle w:val="Prrafodelista"/>
        <w:numPr>
          <w:ilvl w:val="0"/>
          <w:numId w:val="32"/>
        </w:numPr>
        <w:spacing w:line="360" w:lineRule="auto"/>
        <w:rPr>
          <w:rFonts w:ascii="Arial" w:hAnsi="Arial" w:cs="Arial"/>
          <w:b/>
          <w:color w:val="1F497D" w:themeColor="text2"/>
          <w:sz w:val="24"/>
          <w:szCs w:val="24"/>
          <w:lang w:val="es-MX"/>
        </w:rPr>
      </w:pPr>
      <w:r w:rsidRPr="004D2EE6">
        <w:rPr>
          <w:rFonts w:ascii="Arial" w:hAnsi="Arial" w:cs="Arial"/>
          <w:b/>
          <w:color w:val="1F497D" w:themeColor="text2"/>
          <w:sz w:val="24"/>
          <w:szCs w:val="24"/>
          <w:lang w:val="es-MX"/>
        </w:rPr>
        <w:t>Dirección de Ingeniería</w:t>
      </w:r>
    </w:p>
    <w:p w14:paraId="208DC90D" w14:textId="77777777" w:rsidR="000B059D" w:rsidRPr="004D2EE6" w:rsidRDefault="000B059D" w:rsidP="004D2EE6">
      <w:pPr>
        <w:pStyle w:val="Prrafodelista"/>
        <w:numPr>
          <w:ilvl w:val="0"/>
          <w:numId w:val="32"/>
        </w:numPr>
        <w:spacing w:line="360" w:lineRule="auto"/>
        <w:rPr>
          <w:rFonts w:ascii="Arial" w:hAnsi="Arial" w:cs="Arial"/>
          <w:b/>
          <w:color w:val="1F497D" w:themeColor="text2"/>
          <w:sz w:val="24"/>
          <w:szCs w:val="24"/>
          <w:lang w:val="es-MX"/>
        </w:rPr>
      </w:pPr>
      <w:r w:rsidRPr="004D2EE6">
        <w:rPr>
          <w:rFonts w:ascii="Arial" w:hAnsi="Arial" w:cs="Arial"/>
          <w:b/>
          <w:color w:val="1F497D" w:themeColor="text2"/>
          <w:sz w:val="24"/>
          <w:szCs w:val="24"/>
          <w:lang w:val="es-MX"/>
        </w:rPr>
        <w:t>Programa de Apoyo Sectorial en Agua y Calidad (PAPSAC)</w:t>
      </w:r>
    </w:p>
    <w:p w14:paraId="7A66C977" w14:textId="77777777" w:rsidR="000B059D" w:rsidRPr="004D2EE6" w:rsidRDefault="000B059D" w:rsidP="004D2EE6">
      <w:pPr>
        <w:pStyle w:val="Prrafodelista"/>
        <w:numPr>
          <w:ilvl w:val="0"/>
          <w:numId w:val="32"/>
        </w:numPr>
        <w:spacing w:line="360" w:lineRule="auto"/>
        <w:rPr>
          <w:rFonts w:ascii="Arial" w:hAnsi="Arial" w:cs="Arial"/>
          <w:b/>
          <w:color w:val="1F497D" w:themeColor="text2"/>
          <w:sz w:val="24"/>
          <w:szCs w:val="24"/>
          <w:lang w:val="es-MX"/>
        </w:rPr>
      </w:pPr>
      <w:r w:rsidRPr="004D2EE6">
        <w:rPr>
          <w:rFonts w:ascii="Arial" w:hAnsi="Arial" w:cs="Arial"/>
          <w:b/>
          <w:color w:val="1F497D" w:themeColor="text2"/>
          <w:sz w:val="24"/>
          <w:szCs w:val="24"/>
          <w:lang w:val="es-MX"/>
        </w:rPr>
        <w:t>Proyectos Especiales de la Gerencia General</w:t>
      </w:r>
    </w:p>
    <w:p w14:paraId="544BE0F3" w14:textId="77777777" w:rsidR="000B059D" w:rsidRPr="004D2EE6" w:rsidRDefault="000B059D" w:rsidP="004D2EE6">
      <w:pPr>
        <w:pStyle w:val="Prrafodelista"/>
        <w:numPr>
          <w:ilvl w:val="0"/>
          <w:numId w:val="32"/>
        </w:numPr>
        <w:spacing w:line="360" w:lineRule="auto"/>
        <w:rPr>
          <w:rFonts w:ascii="Arial" w:hAnsi="Arial" w:cs="Arial"/>
          <w:b/>
          <w:color w:val="1F497D" w:themeColor="text2"/>
          <w:sz w:val="24"/>
          <w:szCs w:val="24"/>
          <w:lang w:val="es-MX"/>
        </w:rPr>
      </w:pPr>
      <w:r w:rsidRPr="004D2EE6">
        <w:rPr>
          <w:rFonts w:ascii="Arial" w:hAnsi="Arial" w:cs="Arial"/>
          <w:b/>
          <w:color w:val="1F497D" w:themeColor="text2"/>
          <w:sz w:val="24"/>
          <w:szCs w:val="24"/>
          <w:lang w:val="es-MX"/>
        </w:rPr>
        <w:t>Gerencia Metropolitana</w:t>
      </w:r>
    </w:p>
    <w:p w14:paraId="7E01BAE4" w14:textId="77777777" w:rsidR="000B059D" w:rsidRPr="004D2EE6" w:rsidRDefault="000B059D" w:rsidP="004D2EE6">
      <w:pPr>
        <w:pStyle w:val="Prrafodelista"/>
        <w:numPr>
          <w:ilvl w:val="0"/>
          <w:numId w:val="32"/>
        </w:numPr>
        <w:spacing w:line="360" w:lineRule="auto"/>
        <w:rPr>
          <w:rFonts w:ascii="Arial" w:hAnsi="Arial" w:cs="Arial"/>
          <w:b/>
          <w:color w:val="1F497D" w:themeColor="text2"/>
          <w:sz w:val="24"/>
          <w:szCs w:val="24"/>
          <w:lang w:val="es-MX"/>
        </w:rPr>
      </w:pPr>
      <w:r w:rsidRPr="004D2EE6">
        <w:rPr>
          <w:rFonts w:ascii="Arial" w:hAnsi="Arial" w:cs="Arial"/>
          <w:b/>
          <w:color w:val="1F497D" w:themeColor="text2"/>
          <w:sz w:val="24"/>
          <w:szCs w:val="24"/>
          <w:lang w:val="es-MX"/>
        </w:rPr>
        <w:t>Comunicación e Información Publica</w:t>
      </w:r>
    </w:p>
    <w:p w14:paraId="236BBD42" w14:textId="77777777" w:rsidR="000B059D" w:rsidRPr="004D2EE6" w:rsidRDefault="000B059D" w:rsidP="004D2EE6">
      <w:pPr>
        <w:pStyle w:val="Prrafodelista"/>
        <w:numPr>
          <w:ilvl w:val="0"/>
          <w:numId w:val="32"/>
        </w:numPr>
        <w:spacing w:line="360" w:lineRule="auto"/>
        <w:rPr>
          <w:rFonts w:ascii="Arial" w:hAnsi="Arial" w:cs="Arial"/>
          <w:b/>
          <w:color w:val="1F497D" w:themeColor="text2"/>
          <w:sz w:val="24"/>
          <w:szCs w:val="24"/>
          <w:lang w:val="es-MX"/>
        </w:rPr>
      </w:pPr>
      <w:r w:rsidRPr="004D2EE6">
        <w:rPr>
          <w:rFonts w:ascii="Arial" w:hAnsi="Arial" w:cs="Arial"/>
          <w:b/>
          <w:color w:val="1F497D" w:themeColor="text2"/>
          <w:sz w:val="24"/>
          <w:szCs w:val="24"/>
          <w:lang w:val="es-MX"/>
        </w:rPr>
        <w:t>Unidad Ejecutora de Barrios en Desarrollo (UEBD)</w:t>
      </w:r>
    </w:p>
    <w:p w14:paraId="77484D56" w14:textId="77777777" w:rsidR="000B059D" w:rsidRPr="004D2EE6" w:rsidRDefault="000B059D" w:rsidP="004D2EE6">
      <w:pPr>
        <w:pStyle w:val="Prrafodelista"/>
        <w:numPr>
          <w:ilvl w:val="0"/>
          <w:numId w:val="32"/>
        </w:numPr>
        <w:spacing w:line="360" w:lineRule="auto"/>
        <w:rPr>
          <w:rFonts w:ascii="Arial" w:hAnsi="Arial" w:cs="Arial"/>
          <w:b/>
          <w:color w:val="1F497D" w:themeColor="text2"/>
          <w:sz w:val="24"/>
          <w:szCs w:val="24"/>
          <w:lang w:val="es-MX"/>
        </w:rPr>
      </w:pPr>
      <w:r w:rsidRPr="004D2EE6">
        <w:rPr>
          <w:rFonts w:ascii="Arial" w:hAnsi="Arial" w:cs="Arial"/>
          <w:b/>
          <w:color w:val="1F497D" w:themeColor="text2"/>
          <w:sz w:val="24"/>
          <w:szCs w:val="24"/>
          <w:lang w:val="es-MX"/>
        </w:rPr>
        <w:t>Gerencia Regional del Norte</w:t>
      </w:r>
    </w:p>
    <w:p w14:paraId="2BCBDD92" w14:textId="77777777" w:rsidR="000B059D" w:rsidRPr="004D2EE6" w:rsidRDefault="000B059D" w:rsidP="004D2EE6">
      <w:pPr>
        <w:pStyle w:val="Prrafodelista"/>
        <w:numPr>
          <w:ilvl w:val="0"/>
          <w:numId w:val="32"/>
        </w:numPr>
        <w:spacing w:line="360" w:lineRule="auto"/>
        <w:ind w:left="709"/>
        <w:rPr>
          <w:rFonts w:ascii="Arial" w:hAnsi="Arial" w:cs="Arial"/>
          <w:b/>
          <w:color w:val="1F497D" w:themeColor="text2"/>
          <w:sz w:val="24"/>
          <w:szCs w:val="24"/>
          <w:lang w:val="es-MX"/>
        </w:rPr>
      </w:pPr>
      <w:r w:rsidRPr="004D2EE6">
        <w:rPr>
          <w:rFonts w:ascii="Arial" w:hAnsi="Arial" w:cs="Arial"/>
          <w:b/>
          <w:color w:val="1F497D" w:themeColor="text2"/>
          <w:sz w:val="24"/>
          <w:szCs w:val="24"/>
          <w:lang w:val="es-MX"/>
        </w:rPr>
        <w:t>Gerencia Administrativo Financiera</w:t>
      </w:r>
    </w:p>
    <w:p w14:paraId="46FFF14C" w14:textId="77777777" w:rsidR="000B059D" w:rsidRDefault="000B059D" w:rsidP="000B059D">
      <w:pPr>
        <w:pStyle w:val="Prrafodelista"/>
        <w:widowControl w:val="0"/>
        <w:spacing w:before="26" w:after="0" w:line="360" w:lineRule="auto"/>
        <w:ind w:left="1080"/>
        <w:outlineLvl w:val="1"/>
        <w:rPr>
          <w:rFonts w:ascii="Arial" w:eastAsia="Arial" w:hAnsi="Arial" w:cs="Arial"/>
          <w:b/>
          <w:bCs/>
          <w:color w:val="1F497D" w:themeColor="text2"/>
          <w:lang w:val="es-MX"/>
        </w:rPr>
      </w:pPr>
    </w:p>
    <w:p w14:paraId="63D8C07B" w14:textId="77777777" w:rsidR="000B059D" w:rsidRPr="000B059D" w:rsidRDefault="000B059D" w:rsidP="000B059D">
      <w:pPr>
        <w:widowControl w:val="0"/>
        <w:spacing w:before="26" w:after="0" w:line="360" w:lineRule="auto"/>
        <w:ind w:left="720"/>
        <w:outlineLvl w:val="1"/>
        <w:rPr>
          <w:rFonts w:ascii="Arial" w:eastAsia="Arial" w:hAnsi="Arial" w:cs="Arial"/>
          <w:b/>
          <w:bCs/>
          <w:color w:val="1F497D" w:themeColor="text2"/>
          <w:lang w:val="es-MX"/>
        </w:rPr>
      </w:pPr>
    </w:p>
    <w:p w14:paraId="0D5D20A7" w14:textId="77777777" w:rsidR="00864C22" w:rsidRPr="00864C22" w:rsidRDefault="00864C22" w:rsidP="00864C22">
      <w:pPr>
        <w:pStyle w:val="Prrafodelista"/>
        <w:widowControl w:val="0"/>
        <w:spacing w:before="26" w:after="0" w:line="360" w:lineRule="auto"/>
        <w:outlineLvl w:val="1"/>
        <w:rPr>
          <w:rFonts w:ascii="Arial" w:eastAsia="Arial" w:hAnsi="Arial" w:cs="Arial"/>
          <w:b/>
          <w:bCs/>
          <w:color w:val="1F497D" w:themeColor="text2"/>
          <w:lang w:val="es-MX"/>
        </w:rPr>
      </w:pPr>
    </w:p>
    <w:p w14:paraId="48BA64B5" w14:textId="77777777" w:rsidR="00C66F08" w:rsidRDefault="00C66F08" w:rsidP="00C66F08">
      <w:pPr>
        <w:widowControl w:val="0"/>
        <w:spacing w:before="26" w:after="0" w:line="360" w:lineRule="auto"/>
        <w:jc w:val="both"/>
        <w:outlineLvl w:val="1"/>
        <w:rPr>
          <w:rFonts w:ascii="Arial" w:eastAsia="Arial" w:hAnsi="Arial" w:cs="Arial"/>
          <w:bCs/>
          <w:color w:val="FF0000"/>
          <w:lang w:val="es-MX"/>
        </w:rPr>
      </w:pPr>
    </w:p>
    <w:p w14:paraId="31B65CE1" w14:textId="77777777" w:rsidR="00C66F08" w:rsidRDefault="00C66F08" w:rsidP="00864C22">
      <w:pPr>
        <w:rPr>
          <w:lang w:val="es-MX"/>
        </w:rPr>
      </w:pPr>
    </w:p>
    <w:p w14:paraId="3C15F782" w14:textId="77777777" w:rsidR="00C66F08" w:rsidRDefault="00C66F08" w:rsidP="00864C22">
      <w:pPr>
        <w:rPr>
          <w:lang w:val="es-MX"/>
        </w:rPr>
      </w:pPr>
    </w:p>
    <w:p w14:paraId="31C512EA" w14:textId="77777777" w:rsidR="00C66F08" w:rsidRDefault="00C66F08" w:rsidP="00864C22">
      <w:pPr>
        <w:rPr>
          <w:rFonts w:ascii="Arial" w:eastAsia="Arial" w:hAnsi="Arial" w:cs="Arial"/>
          <w:lang w:val="es-MX"/>
        </w:rPr>
      </w:pPr>
    </w:p>
    <w:p w14:paraId="707368EE" w14:textId="77777777" w:rsidR="00F61133" w:rsidRDefault="00F61133" w:rsidP="00864C22">
      <w:pPr>
        <w:rPr>
          <w:rFonts w:ascii="Arial" w:eastAsia="Arial" w:hAnsi="Arial" w:cs="Arial"/>
          <w:lang w:val="es-MX"/>
        </w:rPr>
      </w:pPr>
    </w:p>
    <w:p w14:paraId="168D6F12" w14:textId="77777777" w:rsidR="00F61133" w:rsidRDefault="00F61133" w:rsidP="00864C22">
      <w:pPr>
        <w:rPr>
          <w:rFonts w:ascii="Arial" w:eastAsia="Arial" w:hAnsi="Arial" w:cs="Arial"/>
          <w:lang w:val="es-MX"/>
        </w:rPr>
      </w:pPr>
    </w:p>
    <w:p w14:paraId="4AEABBB6" w14:textId="77777777" w:rsidR="00F61133" w:rsidRDefault="00F61133" w:rsidP="00F61133">
      <w:pPr>
        <w:rPr>
          <w:lang w:val="es-MX"/>
        </w:rPr>
      </w:pPr>
    </w:p>
    <w:p w14:paraId="2A301B79" w14:textId="77777777" w:rsidR="00F61133" w:rsidRDefault="00F61133" w:rsidP="00F61133">
      <w:pPr>
        <w:rPr>
          <w:lang w:val="es-MX"/>
        </w:rPr>
      </w:pPr>
    </w:p>
    <w:p w14:paraId="129AA915" w14:textId="77777777" w:rsidR="00F61133" w:rsidRDefault="00F61133" w:rsidP="00F61133">
      <w:pPr>
        <w:rPr>
          <w:lang w:val="es-MX"/>
        </w:rPr>
      </w:pPr>
    </w:p>
    <w:p w14:paraId="52553FFA" w14:textId="77777777" w:rsidR="00F61133" w:rsidRDefault="00F61133" w:rsidP="00F61133">
      <w:pPr>
        <w:rPr>
          <w:lang w:val="es-MX"/>
        </w:rPr>
      </w:pPr>
    </w:p>
    <w:p w14:paraId="2B844040" w14:textId="77777777" w:rsidR="00F61133" w:rsidRDefault="00F61133" w:rsidP="00F61133">
      <w:pPr>
        <w:rPr>
          <w:lang w:val="es-MX"/>
        </w:rPr>
      </w:pPr>
    </w:p>
    <w:p w14:paraId="0BA19658" w14:textId="77777777" w:rsidR="00F61133" w:rsidRDefault="00F61133" w:rsidP="00F61133">
      <w:pPr>
        <w:rPr>
          <w:lang w:val="es-MX"/>
        </w:rPr>
      </w:pPr>
    </w:p>
    <w:p w14:paraId="51115F32" w14:textId="77777777" w:rsidR="00F61133" w:rsidRDefault="00F61133" w:rsidP="00F61133">
      <w:pPr>
        <w:rPr>
          <w:lang w:val="es-MX"/>
        </w:rPr>
      </w:pPr>
    </w:p>
    <w:p w14:paraId="227DE7F8" w14:textId="77777777" w:rsidR="00F61133" w:rsidRDefault="00F61133" w:rsidP="00F61133">
      <w:pPr>
        <w:rPr>
          <w:lang w:val="es-MX"/>
        </w:rPr>
      </w:pPr>
    </w:p>
    <w:p w14:paraId="5338D0A9" w14:textId="77777777" w:rsidR="00FC2568" w:rsidRDefault="00FC2568" w:rsidP="00F61133">
      <w:pPr>
        <w:rPr>
          <w:lang w:val="es-MX"/>
        </w:rPr>
      </w:pPr>
    </w:p>
    <w:p w14:paraId="45A9CCBE" w14:textId="77777777" w:rsidR="000C4ECC" w:rsidRDefault="000C4ECC" w:rsidP="00F61133">
      <w:pPr>
        <w:rPr>
          <w:lang w:val="es-MX"/>
        </w:rPr>
      </w:pPr>
    </w:p>
    <w:p w14:paraId="1E207DB3" w14:textId="77777777" w:rsidR="000C4ECC" w:rsidRDefault="000C4ECC" w:rsidP="00F61133">
      <w:pPr>
        <w:rPr>
          <w:lang w:val="es-MX"/>
        </w:rPr>
      </w:pPr>
    </w:p>
    <w:p w14:paraId="5F830C59" w14:textId="77777777" w:rsidR="00F61133" w:rsidRDefault="00F61133" w:rsidP="00F61133">
      <w:pPr>
        <w:rPr>
          <w:lang w:val="es-MX"/>
        </w:rPr>
      </w:pPr>
    </w:p>
    <w:p w14:paraId="417DA7BF" w14:textId="77777777" w:rsidR="00F61133" w:rsidRPr="000C4ECC" w:rsidRDefault="00F61133" w:rsidP="000C4ECC">
      <w:pPr>
        <w:pStyle w:val="Ttulo2"/>
        <w:numPr>
          <w:ilvl w:val="1"/>
          <w:numId w:val="35"/>
        </w:numPr>
        <w:jc w:val="center"/>
        <w:rPr>
          <w:rFonts w:eastAsiaTheme="minorHAnsi" w:cs="Arial"/>
          <w:b w:val="0"/>
          <w:bCs w:val="0"/>
          <w:sz w:val="32"/>
          <w:szCs w:val="32"/>
          <w:lang w:val="es-MX"/>
        </w:rPr>
      </w:pPr>
      <w:bookmarkStart w:id="1061" w:name="_Toc1735139"/>
      <w:r w:rsidRPr="00C425A0">
        <w:rPr>
          <w:rFonts w:eastAsiaTheme="minorHAnsi" w:cs="Arial"/>
          <w:b w:val="0"/>
          <w:bCs w:val="0"/>
          <w:sz w:val="32"/>
          <w:szCs w:val="32"/>
          <w:lang w:val="es-MX"/>
        </w:rPr>
        <w:t>Secretaria Técnica de CONASA</w:t>
      </w:r>
      <w:bookmarkEnd w:id="1061"/>
    </w:p>
    <w:p w14:paraId="0C991611" w14:textId="77777777" w:rsidR="00F61133" w:rsidRDefault="00F61133" w:rsidP="00F61133">
      <w:pPr>
        <w:jc w:val="center"/>
        <w:rPr>
          <w:rFonts w:ascii="Arial" w:hAnsi="Arial" w:cs="Arial"/>
          <w:color w:val="1F497D" w:themeColor="text2"/>
          <w:sz w:val="32"/>
          <w:szCs w:val="32"/>
          <w:lang w:val="es-MX"/>
        </w:rPr>
      </w:pPr>
    </w:p>
    <w:p w14:paraId="67F04F2F" w14:textId="77777777" w:rsidR="00F61133" w:rsidRDefault="00F61133" w:rsidP="00F61133">
      <w:pPr>
        <w:jc w:val="center"/>
        <w:rPr>
          <w:rFonts w:ascii="Arial" w:hAnsi="Arial" w:cs="Arial"/>
          <w:color w:val="1F497D" w:themeColor="text2"/>
          <w:sz w:val="32"/>
          <w:szCs w:val="32"/>
          <w:lang w:val="es-MX"/>
        </w:rPr>
      </w:pPr>
    </w:p>
    <w:p w14:paraId="091AA315" w14:textId="77777777" w:rsidR="00F61133" w:rsidRDefault="00F61133" w:rsidP="00F61133">
      <w:pPr>
        <w:jc w:val="center"/>
        <w:rPr>
          <w:rFonts w:ascii="Arial" w:hAnsi="Arial" w:cs="Arial"/>
          <w:color w:val="1F497D" w:themeColor="text2"/>
          <w:sz w:val="32"/>
          <w:szCs w:val="32"/>
          <w:lang w:val="es-MX"/>
        </w:rPr>
      </w:pPr>
    </w:p>
    <w:p w14:paraId="5DEF0A69" w14:textId="77777777" w:rsidR="00F61133" w:rsidRDefault="00F61133" w:rsidP="00F61133">
      <w:pPr>
        <w:jc w:val="center"/>
        <w:rPr>
          <w:rFonts w:ascii="Arial" w:hAnsi="Arial" w:cs="Arial"/>
          <w:color w:val="1F497D" w:themeColor="text2"/>
          <w:sz w:val="32"/>
          <w:szCs w:val="32"/>
          <w:lang w:val="es-MX"/>
        </w:rPr>
      </w:pPr>
    </w:p>
    <w:p w14:paraId="366F374F" w14:textId="77777777" w:rsidR="00F61133" w:rsidRDefault="00F61133" w:rsidP="00F61133">
      <w:pPr>
        <w:jc w:val="center"/>
        <w:rPr>
          <w:rFonts w:ascii="Arial" w:hAnsi="Arial" w:cs="Arial"/>
          <w:color w:val="1F497D" w:themeColor="text2"/>
          <w:sz w:val="32"/>
          <w:szCs w:val="32"/>
          <w:lang w:val="es-MX"/>
        </w:rPr>
      </w:pPr>
    </w:p>
    <w:p w14:paraId="63A9B161" w14:textId="77777777" w:rsidR="00F61133" w:rsidRDefault="00F61133" w:rsidP="00F61133">
      <w:pPr>
        <w:jc w:val="center"/>
        <w:rPr>
          <w:rFonts w:ascii="Arial" w:hAnsi="Arial" w:cs="Arial"/>
          <w:color w:val="1F497D" w:themeColor="text2"/>
          <w:sz w:val="32"/>
          <w:szCs w:val="32"/>
          <w:lang w:val="es-MX"/>
        </w:rPr>
      </w:pPr>
    </w:p>
    <w:p w14:paraId="0006D4B9" w14:textId="77777777" w:rsidR="00F61133" w:rsidRDefault="00F61133" w:rsidP="00F61133">
      <w:pPr>
        <w:jc w:val="center"/>
        <w:rPr>
          <w:rFonts w:ascii="Arial" w:hAnsi="Arial" w:cs="Arial"/>
          <w:color w:val="1F497D" w:themeColor="text2"/>
          <w:sz w:val="32"/>
          <w:szCs w:val="32"/>
          <w:lang w:val="es-MX"/>
        </w:rPr>
      </w:pPr>
    </w:p>
    <w:p w14:paraId="211B61B3" w14:textId="77777777" w:rsidR="00F61133" w:rsidRDefault="00F61133" w:rsidP="00F61133">
      <w:pPr>
        <w:jc w:val="center"/>
        <w:rPr>
          <w:rFonts w:ascii="Arial" w:hAnsi="Arial" w:cs="Arial"/>
          <w:color w:val="1F497D" w:themeColor="text2"/>
          <w:sz w:val="32"/>
          <w:szCs w:val="32"/>
          <w:lang w:val="es-MX"/>
        </w:rPr>
      </w:pPr>
    </w:p>
    <w:p w14:paraId="327FD51D" w14:textId="77777777" w:rsidR="00F61133" w:rsidRDefault="00F61133" w:rsidP="00F61133">
      <w:pPr>
        <w:jc w:val="center"/>
        <w:rPr>
          <w:rFonts w:ascii="Arial" w:hAnsi="Arial" w:cs="Arial"/>
          <w:color w:val="1F497D" w:themeColor="text2"/>
          <w:sz w:val="32"/>
          <w:szCs w:val="32"/>
          <w:lang w:val="es-MX"/>
        </w:rPr>
      </w:pPr>
    </w:p>
    <w:p w14:paraId="6D1F8CC7" w14:textId="77777777" w:rsidR="00F61133" w:rsidRDefault="00F61133" w:rsidP="00F61133">
      <w:pPr>
        <w:jc w:val="center"/>
        <w:rPr>
          <w:rFonts w:ascii="Arial" w:hAnsi="Arial" w:cs="Arial"/>
          <w:color w:val="1F497D" w:themeColor="text2"/>
          <w:sz w:val="32"/>
          <w:szCs w:val="32"/>
          <w:lang w:val="es-MX"/>
        </w:rPr>
      </w:pPr>
    </w:p>
    <w:p w14:paraId="6E68A6ED" w14:textId="77777777" w:rsidR="00F61133" w:rsidRDefault="00F61133" w:rsidP="00F61133">
      <w:pPr>
        <w:jc w:val="center"/>
        <w:rPr>
          <w:rFonts w:ascii="Arial" w:hAnsi="Arial" w:cs="Arial"/>
          <w:color w:val="1F497D" w:themeColor="text2"/>
          <w:sz w:val="32"/>
          <w:szCs w:val="32"/>
          <w:lang w:val="es-MX"/>
        </w:rPr>
      </w:pPr>
    </w:p>
    <w:p w14:paraId="3FD8BD05" w14:textId="77777777" w:rsidR="00F61133" w:rsidRDefault="00F61133" w:rsidP="00F61133">
      <w:pPr>
        <w:jc w:val="center"/>
        <w:rPr>
          <w:rFonts w:ascii="Arial" w:hAnsi="Arial" w:cs="Arial"/>
          <w:color w:val="1F497D" w:themeColor="text2"/>
          <w:sz w:val="32"/>
          <w:szCs w:val="32"/>
          <w:lang w:val="es-MX"/>
        </w:rPr>
      </w:pPr>
    </w:p>
    <w:p w14:paraId="78D84A72" w14:textId="77777777" w:rsidR="00F61133" w:rsidRDefault="00F61133" w:rsidP="00F61133">
      <w:pPr>
        <w:jc w:val="center"/>
        <w:rPr>
          <w:rFonts w:ascii="Arial" w:hAnsi="Arial" w:cs="Arial"/>
          <w:color w:val="1F497D" w:themeColor="text2"/>
          <w:sz w:val="32"/>
          <w:szCs w:val="32"/>
          <w:lang w:val="es-MX"/>
        </w:rPr>
      </w:pPr>
    </w:p>
    <w:p w14:paraId="1CACEB41" w14:textId="77777777" w:rsidR="00F61133" w:rsidRDefault="00F61133" w:rsidP="00F61133">
      <w:pPr>
        <w:jc w:val="center"/>
        <w:rPr>
          <w:rFonts w:ascii="Arial" w:hAnsi="Arial" w:cs="Arial"/>
          <w:color w:val="1F497D" w:themeColor="text2"/>
          <w:sz w:val="32"/>
          <w:szCs w:val="32"/>
          <w:lang w:val="es-MX"/>
        </w:rPr>
      </w:pPr>
    </w:p>
    <w:p w14:paraId="30C9EF8F" w14:textId="77777777" w:rsidR="00F61133" w:rsidRDefault="00F61133" w:rsidP="00F61133">
      <w:pPr>
        <w:jc w:val="center"/>
        <w:rPr>
          <w:rFonts w:ascii="Arial" w:hAnsi="Arial" w:cs="Arial"/>
          <w:color w:val="1F497D" w:themeColor="text2"/>
          <w:sz w:val="32"/>
          <w:szCs w:val="32"/>
          <w:lang w:val="es-MX"/>
        </w:rPr>
      </w:pPr>
    </w:p>
    <w:p w14:paraId="4DF81DB6" w14:textId="77777777" w:rsidR="00F61133" w:rsidRDefault="00F61133" w:rsidP="00F61133">
      <w:pPr>
        <w:jc w:val="center"/>
        <w:rPr>
          <w:rFonts w:ascii="Arial" w:hAnsi="Arial" w:cs="Arial"/>
          <w:color w:val="1F497D" w:themeColor="text2"/>
          <w:sz w:val="32"/>
          <w:szCs w:val="32"/>
          <w:lang w:val="es-MX"/>
        </w:rPr>
      </w:pPr>
    </w:p>
    <w:p w14:paraId="4298A403" w14:textId="77777777" w:rsidR="00F61133" w:rsidRDefault="00F61133" w:rsidP="00F61133">
      <w:pPr>
        <w:jc w:val="center"/>
        <w:rPr>
          <w:rFonts w:ascii="Arial" w:hAnsi="Arial" w:cs="Arial"/>
          <w:color w:val="1F497D" w:themeColor="text2"/>
          <w:sz w:val="32"/>
          <w:szCs w:val="32"/>
          <w:lang w:val="es-MX"/>
        </w:rPr>
      </w:pPr>
    </w:p>
    <w:p w14:paraId="74D8D935" w14:textId="77777777" w:rsidR="00F61133" w:rsidRDefault="00F61133" w:rsidP="00F61133">
      <w:pPr>
        <w:jc w:val="center"/>
        <w:rPr>
          <w:rFonts w:ascii="Arial" w:hAnsi="Arial" w:cs="Arial"/>
          <w:color w:val="1F497D" w:themeColor="text2"/>
          <w:sz w:val="32"/>
          <w:szCs w:val="32"/>
          <w:lang w:val="es-MX"/>
        </w:rPr>
      </w:pPr>
    </w:p>
    <w:p w14:paraId="3E11C974" w14:textId="77777777" w:rsidR="000C4ECC" w:rsidRDefault="000C4ECC" w:rsidP="00F61133">
      <w:pPr>
        <w:jc w:val="center"/>
        <w:rPr>
          <w:rFonts w:ascii="Arial" w:hAnsi="Arial" w:cs="Arial"/>
          <w:color w:val="1F497D" w:themeColor="text2"/>
          <w:sz w:val="32"/>
          <w:szCs w:val="32"/>
          <w:lang w:val="es-MX"/>
        </w:rPr>
      </w:pPr>
    </w:p>
    <w:p w14:paraId="4B6A4314" w14:textId="77777777" w:rsidR="00F61133" w:rsidRPr="00C425A0" w:rsidRDefault="00F61133" w:rsidP="000C4ECC">
      <w:pPr>
        <w:pStyle w:val="Ttulo2"/>
        <w:numPr>
          <w:ilvl w:val="1"/>
          <w:numId w:val="35"/>
        </w:numPr>
        <w:jc w:val="center"/>
        <w:rPr>
          <w:rFonts w:eastAsiaTheme="minorHAnsi" w:cs="Arial"/>
          <w:b w:val="0"/>
          <w:bCs w:val="0"/>
          <w:sz w:val="32"/>
          <w:szCs w:val="32"/>
          <w:lang w:val="es-MX"/>
        </w:rPr>
      </w:pPr>
      <w:bookmarkStart w:id="1062" w:name="_Toc1735140"/>
      <w:r w:rsidRPr="00C425A0">
        <w:rPr>
          <w:rFonts w:eastAsiaTheme="minorHAnsi" w:cs="Arial"/>
          <w:b w:val="0"/>
          <w:bCs w:val="0"/>
          <w:sz w:val="32"/>
          <w:szCs w:val="32"/>
          <w:lang w:val="es-MX"/>
        </w:rPr>
        <w:t>División Técnica</w:t>
      </w:r>
      <w:bookmarkEnd w:id="1062"/>
    </w:p>
    <w:p w14:paraId="469C2B3C" w14:textId="77777777" w:rsidR="00F61133" w:rsidRDefault="00F61133" w:rsidP="00F61133">
      <w:pPr>
        <w:jc w:val="center"/>
        <w:rPr>
          <w:rFonts w:ascii="Arial" w:hAnsi="Arial" w:cs="Arial"/>
          <w:color w:val="1F497D" w:themeColor="text2"/>
          <w:sz w:val="32"/>
          <w:szCs w:val="32"/>
          <w:lang w:val="es-MX"/>
        </w:rPr>
      </w:pPr>
    </w:p>
    <w:p w14:paraId="703375E2" w14:textId="77777777" w:rsidR="00F61133" w:rsidRDefault="00F61133" w:rsidP="00F61133">
      <w:pPr>
        <w:jc w:val="center"/>
        <w:rPr>
          <w:rFonts w:ascii="Arial" w:hAnsi="Arial" w:cs="Arial"/>
          <w:color w:val="1F497D" w:themeColor="text2"/>
          <w:sz w:val="32"/>
          <w:szCs w:val="32"/>
          <w:lang w:val="es-MX"/>
        </w:rPr>
      </w:pPr>
    </w:p>
    <w:p w14:paraId="013E5E2F" w14:textId="77777777" w:rsidR="00F61133" w:rsidRDefault="00F61133" w:rsidP="00F61133">
      <w:pPr>
        <w:jc w:val="center"/>
        <w:rPr>
          <w:rFonts w:ascii="Arial" w:hAnsi="Arial" w:cs="Arial"/>
          <w:color w:val="1F497D" w:themeColor="text2"/>
          <w:sz w:val="32"/>
          <w:szCs w:val="32"/>
          <w:lang w:val="es-MX"/>
        </w:rPr>
      </w:pPr>
    </w:p>
    <w:p w14:paraId="50AFE6F2" w14:textId="77777777" w:rsidR="00F61133" w:rsidRDefault="00F61133" w:rsidP="00F61133">
      <w:pPr>
        <w:jc w:val="center"/>
        <w:rPr>
          <w:rFonts w:ascii="Arial" w:hAnsi="Arial" w:cs="Arial"/>
          <w:color w:val="1F497D" w:themeColor="text2"/>
          <w:sz w:val="32"/>
          <w:szCs w:val="32"/>
          <w:lang w:val="es-MX"/>
        </w:rPr>
      </w:pPr>
    </w:p>
    <w:p w14:paraId="073BC2C3" w14:textId="77777777" w:rsidR="00F61133" w:rsidRDefault="00F61133" w:rsidP="00F61133">
      <w:pPr>
        <w:jc w:val="center"/>
        <w:rPr>
          <w:rFonts w:ascii="Arial" w:hAnsi="Arial" w:cs="Arial"/>
          <w:color w:val="1F497D" w:themeColor="text2"/>
          <w:sz w:val="32"/>
          <w:szCs w:val="32"/>
          <w:lang w:val="es-MX"/>
        </w:rPr>
      </w:pPr>
    </w:p>
    <w:p w14:paraId="1AAB608C" w14:textId="77777777" w:rsidR="00F61133" w:rsidRDefault="00F61133" w:rsidP="00F61133">
      <w:pPr>
        <w:jc w:val="center"/>
        <w:rPr>
          <w:rFonts w:ascii="Arial" w:hAnsi="Arial" w:cs="Arial"/>
          <w:color w:val="1F497D" w:themeColor="text2"/>
          <w:sz w:val="32"/>
          <w:szCs w:val="32"/>
          <w:lang w:val="es-MX"/>
        </w:rPr>
      </w:pPr>
    </w:p>
    <w:p w14:paraId="3BA3AD0E" w14:textId="77777777" w:rsidR="00F61133" w:rsidRDefault="00F61133" w:rsidP="00F61133">
      <w:pPr>
        <w:jc w:val="center"/>
        <w:rPr>
          <w:rFonts w:ascii="Arial" w:hAnsi="Arial" w:cs="Arial"/>
          <w:color w:val="1F497D" w:themeColor="text2"/>
          <w:sz w:val="32"/>
          <w:szCs w:val="32"/>
          <w:lang w:val="es-MX"/>
        </w:rPr>
      </w:pPr>
    </w:p>
    <w:p w14:paraId="1132D5E5" w14:textId="77777777" w:rsidR="00F61133" w:rsidRDefault="00F61133" w:rsidP="00F61133">
      <w:pPr>
        <w:jc w:val="center"/>
        <w:rPr>
          <w:rFonts w:ascii="Arial" w:hAnsi="Arial" w:cs="Arial"/>
          <w:color w:val="1F497D" w:themeColor="text2"/>
          <w:sz w:val="32"/>
          <w:szCs w:val="32"/>
          <w:lang w:val="es-MX"/>
        </w:rPr>
      </w:pPr>
    </w:p>
    <w:p w14:paraId="66446391" w14:textId="77777777" w:rsidR="00F61133" w:rsidRDefault="00F61133" w:rsidP="00F61133">
      <w:pPr>
        <w:jc w:val="center"/>
        <w:rPr>
          <w:rFonts w:ascii="Arial" w:hAnsi="Arial" w:cs="Arial"/>
          <w:color w:val="1F497D" w:themeColor="text2"/>
          <w:sz w:val="32"/>
          <w:szCs w:val="32"/>
          <w:lang w:val="es-MX"/>
        </w:rPr>
      </w:pPr>
    </w:p>
    <w:p w14:paraId="68ACA669" w14:textId="77777777" w:rsidR="00F61133" w:rsidRDefault="00F61133" w:rsidP="00F61133">
      <w:pPr>
        <w:jc w:val="center"/>
        <w:rPr>
          <w:rFonts w:ascii="Arial" w:hAnsi="Arial" w:cs="Arial"/>
          <w:color w:val="1F497D" w:themeColor="text2"/>
          <w:sz w:val="32"/>
          <w:szCs w:val="32"/>
          <w:lang w:val="es-MX"/>
        </w:rPr>
      </w:pPr>
    </w:p>
    <w:p w14:paraId="42790A32" w14:textId="77777777" w:rsidR="00F61133" w:rsidRDefault="00F61133" w:rsidP="00F61133">
      <w:pPr>
        <w:jc w:val="center"/>
        <w:rPr>
          <w:rFonts w:ascii="Arial" w:hAnsi="Arial" w:cs="Arial"/>
          <w:color w:val="1F497D" w:themeColor="text2"/>
          <w:sz w:val="32"/>
          <w:szCs w:val="32"/>
          <w:lang w:val="es-MX"/>
        </w:rPr>
      </w:pPr>
    </w:p>
    <w:p w14:paraId="38890A43" w14:textId="77777777" w:rsidR="00F61133" w:rsidRDefault="00F61133" w:rsidP="00F61133">
      <w:pPr>
        <w:jc w:val="center"/>
        <w:rPr>
          <w:rFonts w:ascii="Arial" w:hAnsi="Arial" w:cs="Arial"/>
          <w:color w:val="1F497D" w:themeColor="text2"/>
          <w:sz w:val="32"/>
          <w:szCs w:val="32"/>
          <w:lang w:val="es-MX"/>
        </w:rPr>
      </w:pPr>
    </w:p>
    <w:p w14:paraId="7C5B8DF8" w14:textId="77777777" w:rsidR="00F61133" w:rsidRDefault="00F61133" w:rsidP="00F61133">
      <w:pPr>
        <w:jc w:val="center"/>
        <w:rPr>
          <w:rFonts w:ascii="Arial" w:hAnsi="Arial" w:cs="Arial"/>
          <w:color w:val="1F497D" w:themeColor="text2"/>
          <w:sz w:val="32"/>
          <w:szCs w:val="32"/>
          <w:lang w:val="es-MX"/>
        </w:rPr>
      </w:pPr>
    </w:p>
    <w:p w14:paraId="5F6256EE" w14:textId="77777777" w:rsidR="00F61133" w:rsidRDefault="00F61133" w:rsidP="00F61133">
      <w:pPr>
        <w:jc w:val="center"/>
        <w:rPr>
          <w:rFonts w:ascii="Arial" w:hAnsi="Arial" w:cs="Arial"/>
          <w:color w:val="1F497D" w:themeColor="text2"/>
          <w:sz w:val="32"/>
          <w:szCs w:val="32"/>
          <w:lang w:val="es-MX"/>
        </w:rPr>
      </w:pPr>
    </w:p>
    <w:p w14:paraId="5AADE1C5" w14:textId="77777777" w:rsidR="00F61133" w:rsidRDefault="00F61133" w:rsidP="00F61133">
      <w:pPr>
        <w:jc w:val="center"/>
        <w:rPr>
          <w:rFonts w:ascii="Arial" w:hAnsi="Arial" w:cs="Arial"/>
          <w:color w:val="1F497D" w:themeColor="text2"/>
          <w:sz w:val="32"/>
          <w:szCs w:val="32"/>
          <w:lang w:val="es-MX"/>
        </w:rPr>
      </w:pPr>
    </w:p>
    <w:p w14:paraId="5BBB1F54" w14:textId="77777777" w:rsidR="00F61133" w:rsidRDefault="00F61133" w:rsidP="00F61133">
      <w:pPr>
        <w:jc w:val="center"/>
        <w:rPr>
          <w:rFonts w:ascii="Arial" w:hAnsi="Arial" w:cs="Arial"/>
          <w:color w:val="1F497D" w:themeColor="text2"/>
          <w:sz w:val="32"/>
          <w:szCs w:val="32"/>
          <w:lang w:val="es-MX"/>
        </w:rPr>
      </w:pPr>
    </w:p>
    <w:p w14:paraId="34ADAE69" w14:textId="77777777" w:rsidR="00F61133" w:rsidRDefault="00F61133" w:rsidP="00F61133">
      <w:pPr>
        <w:jc w:val="center"/>
        <w:rPr>
          <w:rFonts w:ascii="Arial" w:hAnsi="Arial" w:cs="Arial"/>
          <w:color w:val="1F497D" w:themeColor="text2"/>
          <w:sz w:val="32"/>
          <w:szCs w:val="32"/>
          <w:lang w:val="es-MX"/>
        </w:rPr>
      </w:pPr>
    </w:p>
    <w:p w14:paraId="0608C445" w14:textId="77777777" w:rsidR="00FC2568" w:rsidRDefault="00FC2568" w:rsidP="00F61133">
      <w:pPr>
        <w:jc w:val="center"/>
        <w:rPr>
          <w:rFonts w:ascii="Arial" w:hAnsi="Arial" w:cs="Arial"/>
          <w:color w:val="1F497D" w:themeColor="text2"/>
          <w:sz w:val="32"/>
          <w:szCs w:val="32"/>
          <w:lang w:val="es-MX"/>
        </w:rPr>
      </w:pPr>
    </w:p>
    <w:p w14:paraId="195E418B" w14:textId="77777777" w:rsidR="0084379C" w:rsidRDefault="0084379C" w:rsidP="00F61133">
      <w:pPr>
        <w:jc w:val="center"/>
        <w:rPr>
          <w:rFonts w:ascii="Arial" w:hAnsi="Arial" w:cs="Arial"/>
          <w:color w:val="1F497D" w:themeColor="text2"/>
          <w:sz w:val="32"/>
          <w:szCs w:val="32"/>
          <w:lang w:val="es-MX"/>
        </w:rPr>
      </w:pPr>
    </w:p>
    <w:p w14:paraId="500526FF" w14:textId="77777777" w:rsidR="00F61133" w:rsidRDefault="00F61133" w:rsidP="00F61133">
      <w:pPr>
        <w:jc w:val="center"/>
        <w:rPr>
          <w:rFonts w:ascii="Arial" w:hAnsi="Arial" w:cs="Arial"/>
          <w:color w:val="1F497D" w:themeColor="text2"/>
          <w:sz w:val="32"/>
          <w:szCs w:val="32"/>
          <w:lang w:val="es-MX"/>
        </w:rPr>
      </w:pPr>
    </w:p>
    <w:p w14:paraId="70B5D2A2" w14:textId="77777777" w:rsidR="00F61133" w:rsidRDefault="00F61133" w:rsidP="000C4ECC">
      <w:pPr>
        <w:pStyle w:val="Ttulo2"/>
        <w:numPr>
          <w:ilvl w:val="1"/>
          <w:numId w:val="35"/>
        </w:numPr>
        <w:jc w:val="center"/>
      </w:pPr>
      <w:bookmarkStart w:id="1063" w:name="_Toc1735141"/>
      <w:r w:rsidRPr="00C425A0">
        <w:rPr>
          <w:rFonts w:eastAsiaTheme="minorHAnsi" w:cs="Arial"/>
          <w:b w:val="0"/>
          <w:bCs w:val="0"/>
          <w:sz w:val="32"/>
          <w:szCs w:val="32"/>
          <w:lang w:val="es-MX"/>
        </w:rPr>
        <w:t>Dirección de Ingeniería</w:t>
      </w:r>
      <w:bookmarkEnd w:id="1063"/>
    </w:p>
    <w:p w14:paraId="0A5E946E" w14:textId="77777777" w:rsidR="00F61133" w:rsidRDefault="00F61133" w:rsidP="00F61133">
      <w:pPr>
        <w:jc w:val="center"/>
        <w:rPr>
          <w:rFonts w:ascii="Arial" w:hAnsi="Arial" w:cs="Arial"/>
          <w:color w:val="1F497D" w:themeColor="text2"/>
          <w:sz w:val="32"/>
          <w:szCs w:val="32"/>
          <w:lang w:val="es-MX"/>
        </w:rPr>
      </w:pPr>
    </w:p>
    <w:p w14:paraId="6970F1F0" w14:textId="77777777" w:rsidR="00F61133" w:rsidRDefault="00F61133" w:rsidP="00F61133">
      <w:pPr>
        <w:jc w:val="center"/>
        <w:rPr>
          <w:rFonts w:ascii="Arial" w:hAnsi="Arial" w:cs="Arial"/>
          <w:color w:val="1F497D" w:themeColor="text2"/>
          <w:sz w:val="32"/>
          <w:szCs w:val="32"/>
          <w:lang w:val="es-MX"/>
        </w:rPr>
      </w:pPr>
    </w:p>
    <w:p w14:paraId="2CFE63F3" w14:textId="77777777" w:rsidR="00F61133" w:rsidRDefault="00F61133" w:rsidP="00F61133">
      <w:pPr>
        <w:jc w:val="center"/>
        <w:rPr>
          <w:rFonts w:ascii="Arial" w:hAnsi="Arial" w:cs="Arial"/>
          <w:color w:val="1F497D" w:themeColor="text2"/>
          <w:sz w:val="32"/>
          <w:szCs w:val="32"/>
          <w:lang w:val="es-MX"/>
        </w:rPr>
      </w:pPr>
    </w:p>
    <w:p w14:paraId="364D1A00" w14:textId="77777777" w:rsidR="00F61133" w:rsidRDefault="00F61133" w:rsidP="00F61133">
      <w:pPr>
        <w:jc w:val="center"/>
        <w:rPr>
          <w:rFonts w:ascii="Arial" w:hAnsi="Arial" w:cs="Arial"/>
          <w:color w:val="1F497D" w:themeColor="text2"/>
          <w:sz w:val="32"/>
          <w:szCs w:val="32"/>
          <w:lang w:val="es-MX"/>
        </w:rPr>
      </w:pPr>
    </w:p>
    <w:p w14:paraId="46EB38BB" w14:textId="77777777" w:rsidR="00F61133" w:rsidRDefault="00F61133" w:rsidP="00F61133">
      <w:pPr>
        <w:jc w:val="center"/>
        <w:rPr>
          <w:rFonts w:ascii="Arial" w:hAnsi="Arial" w:cs="Arial"/>
          <w:color w:val="1F497D" w:themeColor="text2"/>
          <w:sz w:val="32"/>
          <w:szCs w:val="32"/>
          <w:lang w:val="es-MX"/>
        </w:rPr>
      </w:pPr>
    </w:p>
    <w:p w14:paraId="48EC49C1" w14:textId="77777777" w:rsidR="00F61133" w:rsidRDefault="00F61133" w:rsidP="00F61133">
      <w:pPr>
        <w:jc w:val="center"/>
        <w:rPr>
          <w:rFonts w:ascii="Arial" w:hAnsi="Arial" w:cs="Arial"/>
          <w:color w:val="1F497D" w:themeColor="text2"/>
          <w:sz w:val="32"/>
          <w:szCs w:val="32"/>
          <w:lang w:val="es-MX"/>
        </w:rPr>
      </w:pPr>
    </w:p>
    <w:p w14:paraId="2BD65991" w14:textId="77777777" w:rsidR="00F61133" w:rsidRDefault="00F61133" w:rsidP="00F61133">
      <w:pPr>
        <w:jc w:val="center"/>
        <w:rPr>
          <w:rFonts w:ascii="Arial" w:hAnsi="Arial" w:cs="Arial"/>
          <w:color w:val="1F497D" w:themeColor="text2"/>
          <w:sz w:val="32"/>
          <w:szCs w:val="32"/>
          <w:lang w:val="es-MX"/>
        </w:rPr>
      </w:pPr>
    </w:p>
    <w:p w14:paraId="5936CB18" w14:textId="77777777" w:rsidR="00F61133" w:rsidRDefault="00F61133" w:rsidP="00F61133">
      <w:pPr>
        <w:jc w:val="center"/>
        <w:rPr>
          <w:rFonts w:ascii="Arial" w:hAnsi="Arial" w:cs="Arial"/>
          <w:color w:val="1F497D" w:themeColor="text2"/>
          <w:sz w:val="32"/>
          <w:szCs w:val="32"/>
          <w:lang w:val="es-MX"/>
        </w:rPr>
      </w:pPr>
    </w:p>
    <w:p w14:paraId="261A3322" w14:textId="77777777" w:rsidR="00F61133" w:rsidRDefault="00F61133" w:rsidP="00F61133">
      <w:pPr>
        <w:jc w:val="center"/>
        <w:rPr>
          <w:rFonts w:ascii="Arial" w:hAnsi="Arial" w:cs="Arial"/>
          <w:color w:val="1F497D" w:themeColor="text2"/>
          <w:sz w:val="32"/>
          <w:szCs w:val="32"/>
          <w:lang w:val="es-MX"/>
        </w:rPr>
      </w:pPr>
    </w:p>
    <w:p w14:paraId="562869E7" w14:textId="77777777" w:rsidR="00F61133" w:rsidRDefault="00F61133" w:rsidP="00F61133">
      <w:pPr>
        <w:jc w:val="center"/>
        <w:rPr>
          <w:rFonts w:ascii="Arial" w:hAnsi="Arial" w:cs="Arial"/>
          <w:color w:val="1F497D" w:themeColor="text2"/>
          <w:sz w:val="32"/>
          <w:szCs w:val="32"/>
          <w:lang w:val="es-MX"/>
        </w:rPr>
      </w:pPr>
    </w:p>
    <w:p w14:paraId="6773B8DA" w14:textId="77777777" w:rsidR="00F61133" w:rsidRDefault="00F61133" w:rsidP="00F61133">
      <w:pPr>
        <w:jc w:val="center"/>
        <w:rPr>
          <w:rFonts w:ascii="Arial" w:hAnsi="Arial" w:cs="Arial"/>
          <w:color w:val="1F497D" w:themeColor="text2"/>
          <w:sz w:val="32"/>
          <w:szCs w:val="32"/>
          <w:lang w:val="es-MX"/>
        </w:rPr>
      </w:pPr>
    </w:p>
    <w:p w14:paraId="5D877FA6" w14:textId="77777777" w:rsidR="00F61133" w:rsidRDefault="00F61133" w:rsidP="00F61133">
      <w:pPr>
        <w:jc w:val="center"/>
        <w:rPr>
          <w:rFonts w:ascii="Arial" w:hAnsi="Arial" w:cs="Arial"/>
          <w:color w:val="1F497D" w:themeColor="text2"/>
          <w:sz w:val="32"/>
          <w:szCs w:val="32"/>
          <w:lang w:val="es-MX"/>
        </w:rPr>
      </w:pPr>
    </w:p>
    <w:p w14:paraId="3238F832" w14:textId="77777777" w:rsidR="00F61133" w:rsidRDefault="00F61133" w:rsidP="00F61133">
      <w:pPr>
        <w:jc w:val="center"/>
        <w:rPr>
          <w:rFonts w:ascii="Arial" w:hAnsi="Arial" w:cs="Arial"/>
          <w:color w:val="1F497D" w:themeColor="text2"/>
          <w:sz w:val="32"/>
          <w:szCs w:val="32"/>
          <w:lang w:val="es-MX"/>
        </w:rPr>
      </w:pPr>
    </w:p>
    <w:p w14:paraId="4E96576D" w14:textId="77777777" w:rsidR="00F61133" w:rsidRDefault="00F61133" w:rsidP="00F61133">
      <w:pPr>
        <w:jc w:val="center"/>
        <w:rPr>
          <w:rFonts w:ascii="Arial" w:hAnsi="Arial" w:cs="Arial"/>
          <w:color w:val="1F497D" w:themeColor="text2"/>
          <w:sz w:val="32"/>
          <w:szCs w:val="32"/>
          <w:lang w:val="es-MX"/>
        </w:rPr>
      </w:pPr>
    </w:p>
    <w:p w14:paraId="78A4D273" w14:textId="77777777" w:rsidR="00F61133" w:rsidRDefault="00F61133" w:rsidP="00F61133">
      <w:pPr>
        <w:jc w:val="center"/>
        <w:rPr>
          <w:rFonts w:ascii="Arial" w:hAnsi="Arial" w:cs="Arial"/>
          <w:color w:val="1F497D" w:themeColor="text2"/>
          <w:sz w:val="32"/>
          <w:szCs w:val="32"/>
          <w:lang w:val="es-MX"/>
        </w:rPr>
      </w:pPr>
    </w:p>
    <w:p w14:paraId="662A8E85" w14:textId="77777777" w:rsidR="00F61133" w:rsidRDefault="00F61133" w:rsidP="00F61133">
      <w:pPr>
        <w:jc w:val="center"/>
        <w:rPr>
          <w:rFonts w:ascii="Arial" w:hAnsi="Arial" w:cs="Arial"/>
          <w:color w:val="1F497D" w:themeColor="text2"/>
          <w:sz w:val="32"/>
          <w:szCs w:val="32"/>
          <w:lang w:val="es-MX"/>
        </w:rPr>
      </w:pPr>
    </w:p>
    <w:p w14:paraId="09AA7131" w14:textId="77777777" w:rsidR="00F61133" w:rsidRDefault="00F61133" w:rsidP="00F61133">
      <w:pPr>
        <w:jc w:val="center"/>
        <w:rPr>
          <w:rFonts w:ascii="Arial" w:hAnsi="Arial" w:cs="Arial"/>
          <w:color w:val="1F497D" w:themeColor="text2"/>
          <w:sz w:val="32"/>
          <w:szCs w:val="32"/>
          <w:lang w:val="es-MX"/>
        </w:rPr>
      </w:pPr>
    </w:p>
    <w:p w14:paraId="6AC5155A" w14:textId="77777777" w:rsidR="00F61133" w:rsidRDefault="00F61133" w:rsidP="00F61133">
      <w:pPr>
        <w:jc w:val="center"/>
        <w:rPr>
          <w:rFonts w:ascii="Arial" w:hAnsi="Arial" w:cs="Arial"/>
          <w:color w:val="1F497D" w:themeColor="text2"/>
          <w:sz w:val="32"/>
          <w:szCs w:val="32"/>
          <w:lang w:val="es-MX"/>
        </w:rPr>
      </w:pPr>
    </w:p>
    <w:p w14:paraId="25D11283" w14:textId="77777777" w:rsidR="000C4ECC" w:rsidRDefault="000C4ECC" w:rsidP="00F61133">
      <w:pPr>
        <w:jc w:val="center"/>
        <w:rPr>
          <w:rFonts w:ascii="Arial" w:hAnsi="Arial" w:cs="Arial"/>
          <w:color w:val="1F497D" w:themeColor="text2"/>
          <w:sz w:val="32"/>
          <w:szCs w:val="32"/>
          <w:lang w:val="es-MX"/>
        </w:rPr>
      </w:pPr>
    </w:p>
    <w:p w14:paraId="60BFE5F5" w14:textId="77777777" w:rsidR="000F50E4" w:rsidRDefault="000F50E4" w:rsidP="0065636D">
      <w:pPr>
        <w:pStyle w:val="Ttulo2"/>
        <w:numPr>
          <w:ilvl w:val="0"/>
          <w:numId w:val="0"/>
        </w:numPr>
        <w:ind w:left="745"/>
      </w:pPr>
    </w:p>
    <w:p w14:paraId="3CE5D4F3" w14:textId="77777777" w:rsidR="00F61133" w:rsidRPr="0065636D" w:rsidRDefault="000F50E4" w:rsidP="0065636D">
      <w:pPr>
        <w:pStyle w:val="Ttulo2"/>
        <w:numPr>
          <w:ilvl w:val="1"/>
          <w:numId w:val="35"/>
        </w:numPr>
        <w:rPr>
          <w:rFonts w:eastAsiaTheme="minorHAnsi" w:cs="Arial"/>
          <w:b w:val="0"/>
          <w:bCs w:val="0"/>
          <w:sz w:val="32"/>
          <w:szCs w:val="32"/>
          <w:lang w:val="es-MX"/>
        </w:rPr>
      </w:pPr>
      <w:bookmarkStart w:id="1064" w:name="_Toc1735142"/>
      <w:r w:rsidRPr="0065636D">
        <w:rPr>
          <w:rFonts w:eastAsiaTheme="minorHAnsi" w:cs="Arial"/>
          <w:b w:val="0"/>
          <w:bCs w:val="0"/>
          <w:sz w:val="32"/>
          <w:szCs w:val="32"/>
          <w:lang w:val="es-MX"/>
        </w:rPr>
        <w:t>Programa de Apoyo Presupuestario Sectorial en Agua y Calidad</w:t>
      </w:r>
      <w:r w:rsidR="006D1CED" w:rsidRPr="0065636D">
        <w:rPr>
          <w:rFonts w:eastAsiaTheme="minorHAnsi" w:cs="Arial"/>
          <w:b w:val="0"/>
          <w:bCs w:val="0"/>
          <w:sz w:val="32"/>
          <w:szCs w:val="32"/>
          <w:lang w:val="es-MX"/>
        </w:rPr>
        <w:t xml:space="preserve"> (PAPSAC)</w:t>
      </w:r>
      <w:bookmarkEnd w:id="1064"/>
    </w:p>
    <w:p w14:paraId="58274C29" w14:textId="77777777" w:rsidR="000F50E4" w:rsidRDefault="000F50E4" w:rsidP="000F50E4">
      <w:pPr>
        <w:jc w:val="center"/>
        <w:rPr>
          <w:rFonts w:ascii="Arial" w:hAnsi="Arial" w:cs="Arial"/>
          <w:color w:val="1F497D" w:themeColor="text2"/>
          <w:sz w:val="32"/>
          <w:szCs w:val="32"/>
          <w:lang w:val="es-MX"/>
        </w:rPr>
      </w:pPr>
    </w:p>
    <w:p w14:paraId="76A1B195" w14:textId="77777777" w:rsidR="000F50E4" w:rsidRDefault="000F50E4" w:rsidP="000F50E4">
      <w:pPr>
        <w:jc w:val="center"/>
        <w:rPr>
          <w:rFonts w:ascii="Arial" w:hAnsi="Arial" w:cs="Arial"/>
          <w:color w:val="1F497D" w:themeColor="text2"/>
          <w:sz w:val="32"/>
          <w:szCs w:val="32"/>
          <w:lang w:val="es-MX"/>
        </w:rPr>
      </w:pPr>
    </w:p>
    <w:p w14:paraId="3426A886" w14:textId="77777777" w:rsidR="000F50E4" w:rsidRDefault="000F50E4" w:rsidP="000F50E4">
      <w:pPr>
        <w:jc w:val="center"/>
        <w:rPr>
          <w:rFonts w:ascii="Arial" w:hAnsi="Arial" w:cs="Arial"/>
          <w:color w:val="1F497D" w:themeColor="text2"/>
          <w:sz w:val="32"/>
          <w:szCs w:val="32"/>
          <w:lang w:val="es-MX"/>
        </w:rPr>
      </w:pPr>
    </w:p>
    <w:p w14:paraId="4A1BFF36" w14:textId="77777777" w:rsidR="000F50E4" w:rsidRDefault="000F50E4" w:rsidP="000F50E4">
      <w:pPr>
        <w:jc w:val="center"/>
        <w:rPr>
          <w:rFonts w:ascii="Arial" w:hAnsi="Arial" w:cs="Arial"/>
          <w:color w:val="1F497D" w:themeColor="text2"/>
          <w:sz w:val="32"/>
          <w:szCs w:val="32"/>
          <w:lang w:val="es-MX"/>
        </w:rPr>
      </w:pPr>
    </w:p>
    <w:p w14:paraId="2F1A8EFD" w14:textId="77777777" w:rsidR="000F50E4" w:rsidRDefault="000F50E4" w:rsidP="000F50E4">
      <w:pPr>
        <w:jc w:val="center"/>
        <w:rPr>
          <w:rFonts w:ascii="Arial" w:hAnsi="Arial" w:cs="Arial"/>
          <w:color w:val="1F497D" w:themeColor="text2"/>
          <w:sz w:val="32"/>
          <w:szCs w:val="32"/>
          <w:lang w:val="es-MX"/>
        </w:rPr>
      </w:pPr>
    </w:p>
    <w:p w14:paraId="28EC479E" w14:textId="77777777" w:rsidR="000F50E4" w:rsidRDefault="000F50E4" w:rsidP="000F50E4">
      <w:pPr>
        <w:jc w:val="center"/>
        <w:rPr>
          <w:rFonts w:ascii="Arial" w:hAnsi="Arial" w:cs="Arial"/>
          <w:color w:val="1F497D" w:themeColor="text2"/>
          <w:sz w:val="32"/>
          <w:szCs w:val="32"/>
          <w:lang w:val="es-MX"/>
        </w:rPr>
      </w:pPr>
    </w:p>
    <w:p w14:paraId="0B844BB9" w14:textId="77777777" w:rsidR="000F50E4" w:rsidRDefault="000F50E4" w:rsidP="000F50E4">
      <w:pPr>
        <w:jc w:val="center"/>
        <w:rPr>
          <w:rFonts w:ascii="Arial" w:hAnsi="Arial" w:cs="Arial"/>
          <w:color w:val="1F497D" w:themeColor="text2"/>
          <w:sz w:val="32"/>
          <w:szCs w:val="32"/>
          <w:lang w:val="es-MX"/>
        </w:rPr>
      </w:pPr>
    </w:p>
    <w:p w14:paraId="6D59AB15" w14:textId="77777777" w:rsidR="000F50E4" w:rsidRDefault="000F50E4" w:rsidP="000F50E4">
      <w:pPr>
        <w:jc w:val="center"/>
        <w:rPr>
          <w:rFonts w:ascii="Arial" w:hAnsi="Arial" w:cs="Arial"/>
          <w:color w:val="1F497D" w:themeColor="text2"/>
          <w:sz w:val="32"/>
          <w:szCs w:val="32"/>
          <w:lang w:val="es-MX"/>
        </w:rPr>
      </w:pPr>
    </w:p>
    <w:p w14:paraId="24052B48" w14:textId="77777777" w:rsidR="000F50E4" w:rsidRDefault="000F50E4" w:rsidP="000F50E4">
      <w:pPr>
        <w:jc w:val="center"/>
        <w:rPr>
          <w:rFonts w:ascii="Arial" w:hAnsi="Arial" w:cs="Arial"/>
          <w:color w:val="1F497D" w:themeColor="text2"/>
          <w:sz w:val="32"/>
          <w:szCs w:val="32"/>
          <w:lang w:val="es-MX"/>
        </w:rPr>
      </w:pPr>
    </w:p>
    <w:p w14:paraId="755A3D4C" w14:textId="77777777" w:rsidR="000F50E4" w:rsidRDefault="000F50E4" w:rsidP="000F50E4">
      <w:pPr>
        <w:jc w:val="center"/>
        <w:rPr>
          <w:rFonts w:ascii="Arial" w:hAnsi="Arial" w:cs="Arial"/>
          <w:color w:val="1F497D" w:themeColor="text2"/>
          <w:sz w:val="32"/>
          <w:szCs w:val="32"/>
          <w:lang w:val="es-MX"/>
        </w:rPr>
      </w:pPr>
    </w:p>
    <w:p w14:paraId="21EE8C24" w14:textId="77777777" w:rsidR="000F50E4" w:rsidRDefault="000F50E4" w:rsidP="000F50E4">
      <w:pPr>
        <w:jc w:val="center"/>
        <w:rPr>
          <w:rFonts w:ascii="Arial" w:hAnsi="Arial" w:cs="Arial"/>
          <w:color w:val="1F497D" w:themeColor="text2"/>
          <w:sz w:val="32"/>
          <w:szCs w:val="32"/>
          <w:lang w:val="es-MX"/>
        </w:rPr>
      </w:pPr>
    </w:p>
    <w:p w14:paraId="5782FA8C" w14:textId="77777777" w:rsidR="000F50E4" w:rsidRDefault="000F50E4" w:rsidP="000F50E4">
      <w:pPr>
        <w:jc w:val="center"/>
        <w:rPr>
          <w:rFonts w:ascii="Arial" w:hAnsi="Arial" w:cs="Arial"/>
          <w:color w:val="1F497D" w:themeColor="text2"/>
          <w:sz w:val="32"/>
          <w:szCs w:val="32"/>
          <w:lang w:val="es-MX"/>
        </w:rPr>
      </w:pPr>
    </w:p>
    <w:p w14:paraId="56D2B2E9" w14:textId="77777777" w:rsidR="000F50E4" w:rsidRDefault="000F50E4" w:rsidP="000F50E4">
      <w:pPr>
        <w:jc w:val="center"/>
        <w:rPr>
          <w:rFonts w:ascii="Arial" w:hAnsi="Arial" w:cs="Arial"/>
          <w:color w:val="1F497D" w:themeColor="text2"/>
          <w:sz w:val="32"/>
          <w:szCs w:val="32"/>
          <w:lang w:val="es-MX"/>
        </w:rPr>
      </w:pPr>
    </w:p>
    <w:p w14:paraId="6C267D9E" w14:textId="77777777" w:rsidR="000F50E4" w:rsidRDefault="000F50E4" w:rsidP="000F50E4">
      <w:pPr>
        <w:jc w:val="center"/>
        <w:rPr>
          <w:rFonts w:ascii="Arial" w:hAnsi="Arial" w:cs="Arial"/>
          <w:color w:val="1F497D" w:themeColor="text2"/>
          <w:sz w:val="32"/>
          <w:szCs w:val="32"/>
          <w:lang w:val="es-MX"/>
        </w:rPr>
      </w:pPr>
    </w:p>
    <w:p w14:paraId="1BAE0299" w14:textId="77777777" w:rsidR="000F50E4" w:rsidRDefault="000F50E4" w:rsidP="000F50E4">
      <w:pPr>
        <w:jc w:val="center"/>
        <w:rPr>
          <w:rFonts w:ascii="Arial" w:hAnsi="Arial" w:cs="Arial"/>
          <w:color w:val="1F497D" w:themeColor="text2"/>
          <w:sz w:val="32"/>
          <w:szCs w:val="32"/>
          <w:lang w:val="es-MX"/>
        </w:rPr>
      </w:pPr>
    </w:p>
    <w:p w14:paraId="7DA66625" w14:textId="77777777" w:rsidR="000F50E4" w:rsidRDefault="000F50E4" w:rsidP="000F50E4">
      <w:pPr>
        <w:jc w:val="center"/>
        <w:rPr>
          <w:rFonts w:ascii="Arial" w:hAnsi="Arial" w:cs="Arial"/>
          <w:color w:val="1F497D" w:themeColor="text2"/>
          <w:sz w:val="32"/>
          <w:szCs w:val="32"/>
          <w:lang w:val="es-MX"/>
        </w:rPr>
      </w:pPr>
    </w:p>
    <w:p w14:paraId="73A98CFA" w14:textId="77777777" w:rsidR="000F50E4" w:rsidRDefault="000F50E4" w:rsidP="000F50E4">
      <w:pPr>
        <w:jc w:val="center"/>
        <w:rPr>
          <w:rFonts w:ascii="Arial" w:hAnsi="Arial" w:cs="Arial"/>
          <w:color w:val="1F497D" w:themeColor="text2"/>
          <w:sz w:val="32"/>
          <w:szCs w:val="32"/>
          <w:lang w:val="es-MX"/>
        </w:rPr>
      </w:pPr>
    </w:p>
    <w:p w14:paraId="4A92569E" w14:textId="77777777" w:rsidR="000F50E4" w:rsidRDefault="000F50E4" w:rsidP="000F50E4">
      <w:pPr>
        <w:jc w:val="center"/>
        <w:rPr>
          <w:rFonts w:ascii="Arial" w:hAnsi="Arial" w:cs="Arial"/>
          <w:color w:val="1F497D" w:themeColor="text2"/>
          <w:sz w:val="32"/>
          <w:szCs w:val="32"/>
          <w:lang w:val="es-MX"/>
        </w:rPr>
      </w:pPr>
    </w:p>
    <w:p w14:paraId="6B11D8B7" w14:textId="77777777" w:rsidR="000F50E4" w:rsidRDefault="000F50E4" w:rsidP="000F50E4">
      <w:pPr>
        <w:jc w:val="center"/>
        <w:rPr>
          <w:rFonts w:ascii="Arial" w:hAnsi="Arial" w:cs="Arial"/>
          <w:color w:val="1F497D" w:themeColor="text2"/>
          <w:sz w:val="32"/>
          <w:szCs w:val="32"/>
          <w:lang w:val="es-MX"/>
        </w:rPr>
      </w:pPr>
    </w:p>
    <w:p w14:paraId="26B3E536" w14:textId="77777777" w:rsidR="000F50E4" w:rsidRPr="0065636D" w:rsidRDefault="000F50E4" w:rsidP="0065636D">
      <w:pPr>
        <w:pStyle w:val="Ttulo2"/>
        <w:numPr>
          <w:ilvl w:val="1"/>
          <w:numId w:val="35"/>
        </w:numPr>
        <w:rPr>
          <w:rFonts w:eastAsiaTheme="minorHAnsi" w:cs="Arial"/>
          <w:b w:val="0"/>
          <w:bCs w:val="0"/>
          <w:sz w:val="32"/>
          <w:szCs w:val="32"/>
          <w:lang w:val="es-MX"/>
        </w:rPr>
      </w:pPr>
      <w:bookmarkStart w:id="1065" w:name="_Toc1735143"/>
      <w:r w:rsidRPr="0065636D">
        <w:rPr>
          <w:rFonts w:eastAsiaTheme="minorHAnsi" w:cs="Arial"/>
          <w:b w:val="0"/>
          <w:bCs w:val="0"/>
          <w:sz w:val="32"/>
          <w:szCs w:val="32"/>
          <w:lang w:val="es-MX"/>
        </w:rPr>
        <w:t>Proyectos Especiales de la Gerencia General</w:t>
      </w:r>
      <w:bookmarkEnd w:id="1065"/>
    </w:p>
    <w:p w14:paraId="5E6CFE7D" w14:textId="77777777" w:rsidR="000F50E4" w:rsidRDefault="000F50E4" w:rsidP="000F50E4">
      <w:pPr>
        <w:jc w:val="center"/>
        <w:rPr>
          <w:rFonts w:ascii="Arial" w:hAnsi="Arial" w:cs="Arial"/>
          <w:color w:val="1F497D" w:themeColor="text2"/>
          <w:sz w:val="32"/>
          <w:szCs w:val="32"/>
          <w:lang w:val="es-MX"/>
        </w:rPr>
      </w:pPr>
    </w:p>
    <w:p w14:paraId="166BF241" w14:textId="77777777" w:rsidR="000F50E4" w:rsidRDefault="000F50E4" w:rsidP="000F50E4">
      <w:pPr>
        <w:jc w:val="center"/>
        <w:rPr>
          <w:rFonts w:ascii="Arial" w:hAnsi="Arial" w:cs="Arial"/>
          <w:color w:val="1F497D" w:themeColor="text2"/>
          <w:sz w:val="32"/>
          <w:szCs w:val="32"/>
          <w:lang w:val="es-MX"/>
        </w:rPr>
      </w:pPr>
    </w:p>
    <w:p w14:paraId="46397038" w14:textId="77777777" w:rsidR="000F50E4" w:rsidRDefault="000F50E4" w:rsidP="000F50E4">
      <w:pPr>
        <w:jc w:val="center"/>
        <w:rPr>
          <w:rFonts w:ascii="Arial" w:hAnsi="Arial" w:cs="Arial"/>
          <w:color w:val="1F497D" w:themeColor="text2"/>
          <w:sz w:val="32"/>
          <w:szCs w:val="32"/>
          <w:lang w:val="es-MX"/>
        </w:rPr>
      </w:pPr>
    </w:p>
    <w:p w14:paraId="2492EE8F" w14:textId="77777777" w:rsidR="000F50E4" w:rsidRDefault="000F50E4" w:rsidP="000F50E4">
      <w:pPr>
        <w:jc w:val="center"/>
        <w:rPr>
          <w:rFonts w:ascii="Arial" w:hAnsi="Arial" w:cs="Arial"/>
          <w:color w:val="1F497D" w:themeColor="text2"/>
          <w:sz w:val="32"/>
          <w:szCs w:val="32"/>
          <w:lang w:val="es-MX"/>
        </w:rPr>
      </w:pPr>
    </w:p>
    <w:p w14:paraId="33D6B21A" w14:textId="77777777" w:rsidR="000F50E4" w:rsidRDefault="000F50E4" w:rsidP="000F50E4">
      <w:pPr>
        <w:jc w:val="center"/>
        <w:rPr>
          <w:rFonts w:ascii="Arial" w:hAnsi="Arial" w:cs="Arial"/>
          <w:color w:val="1F497D" w:themeColor="text2"/>
          <w:sz w:val="32"/>
          <w:szCs w:val="32"/>
          <w:lang w:val="es-MX"/>
        </w:rPr>
      </w:pPr>
    </w:p>
    <w:p w14:paraId="4E7B543B" w14:textId="77777777" w:rsidR="000F50E4" w:rsidRDefault="000F50E4" w:rsidP="000F50E4">
      <w:pPr>
        <w:jc w:val="center"/>
        <w:rPr>
          <w:rFonts w:ascii="Arial" w:hAnsi="Arial" w:cs="Arial"/>
          <w:color w:val="1F497D" w:themeColor="text2"/>
          <w:sz w:val="32"/>
          <w:szCs w:val="32"/>
          <w:lang w:val="es-MX"/>
        </w:rPr>
      </w:pPr>
    </w:p>
    <w:p w14:paraId="6C5B2B88" w14:textId="77777777" w:rsidR="000F50E4" w:rsidRDefault="000F50E4" w:rsidP="000F50E4">
      <w:pPr>
        <w:jc w:val="center"/>
        <w:rPr>
          <w:rFonts w:ascii="Arial" w:hAnsi="Arial" w:cs="Arial"/>
          <w:color w:val="1F497D" w:themeColor="text2"/>
          <w:sz w:val="32"/>
          <w:szCs w:val="32"/>
          <w:lang w:val="es-MX"/>
        </w:rPr>
      </w:pPr>
    </w:p>
    <w:p w14:paraId="00A1E0EB" w14:textId="77777777" w:rsidR="000F50E4" w:rsidRDefault="000F50E4" w:rsidP="000F50E4">
      <w:pPr>
        <w:jc w:val="center"/>
        <w:rPr>
          <w:rFonts w:ascii="Arial" w:hAnsi="Arial" w:cs="Arial"/>
          <w:color w:val="1F497D" w:themeColor="text2"/>
          <w:sz w:val="32"/>
          <w:szCs w:val="32"/>
          <w:lang w:val="es-MX"/>
        </w:rPr>
      </w:pPr>
    </w:p>
    <w:p w14:paraId="5D3E490C" w14:textId="77777777" w:rsidR="000F50E4" w:rsidRDefault="000F50E4" w:rsidP="000F50E4">
      <w:pPr>
        <w:jc w:val="center"/>
        <w:rPr>
          <w:rFonts w:ascii="Arial" w:hAnsi="Arial" w:cs="Arial"/>
          <w:color w:val="1F497D" w:themeColor="text2"/>
          <w:sz w:val="32"/>
          <w:szCs w:val="32"/>
          <w:lang w:val="es-MX"/>
        </w:rPr>
      </w:pPr>
    </w:p>
    <w:p w14:paraId="39853B9C" w14:textId="77777777" w:rsidR="000F50E4" w:rsidRDefault="000F50E4" w:rsidP="000F50E4">
      <w:pPr>
        <w:jc w:val="center"/>
        <w:rPr>
          <w:rFonts w:ascii="Arial" w:hAnsi="Arial" w:cs="Arial"/>
          <w:color w:val="1F497D" w:themeColor="text2"/>
          <w:sz w:val="32"/>
          <w:szCs w:val="32"/>
          <w:lang w:val="es-MX"/>
        </w:rPr>
      </w:pPr>
    </w:p>
    <w:p w14:paraId="474CA457" w14:textId="77777777" w:rsidR="000F50E4" w:rsidRDefault="000F50E4" w:rsidP="000F50E4">
      <w:pPr>
        <w:jc w:val="center"/>
        <w:rPr>
          <w:rFonts w:ascii="Arial" w:hAnsi="Arial" w:cs="Arial"/>
          <w:color w:val="1F497D" w:themeColor="text2"/>
          <w:sz w:val="32"/>
          <w:szCs w:val="32"/>
          <w:lang w:val="es-MX"/>
        </w:rPr>
      </w:pPr>
    </w:p>
    <w:p w14:paraId="6249812F" w14:textId="77777777" w:rsidR="000F50E4" w:rsidRDefault="000F50E4" w:rsidP="000F50E4">
      <w:pPr>
        <w:jc w:val="center"/>
        <w:rPr>
          <w:rFonts w:ascii="Arial" w:hAnsi="Arial" w:cs="Arial"/>
          <w:color w:val="1F497D" w:themeColor="text2"/>
          <w:sz w:val="32"/>
          <w:szCs w:val="32"/>
          <w:lang w:val="es-MX"/>
        </w:rPr>
      </w:pPr>
    </w:p>
    <w:p w14:paraId="38EDD146" w14:textId="77777777" w:rsidR="000F50E4" w:rsidRDefault="000F50E4" w:rsidP="000F50E4">
      <w:pPr>
        <w:jc w:val="center"/>
        <w:rPr>
          <w:rFonts w:ascii="Arial" w:hAnsi="Arial" w:cs="Arial"/>
          <w:color w:val="1F497D" w:themeColor="text2"/>
          <w:sz w:val="32"/>
          <w:szCs w:val="32"/>
          <w:lang w:val="es-MX"/>
        </w:rPr>
      </w:pPr>
    </w:p>
    <w:p w14:paraId="1682452C" w14:textId="77777777" w:rsidR="000F50E4" w:rsidRDefault="000F50E4" w:rsidP="000F50E4">
      <w:pPr>
        <w:jc w:val="center"/>
        <w:rPr>
          <w:rFonts w:ascii="Arial" w:hAnsi="Arial" w:cs="Arial"/>
          <w:color w:val="1F497D" w:themeColor="text2"/>
          <w:sz w:val="32"/>
          <w:szCs w:val="32"/>
          <w:lang w:val="es-MX"/>
        </w:rPr>
      </w:pPr>
    </w:p>
    <w:p w14:paraId="1EA45B30" w14:textId="77777777" w:rsidR="000F50E4" w:rsidRDefault="000F50E4" w:rsidP="000F50E4">
      <w:pPr>
        <w:jc w:val="center"/>
        <w:rPr>
          <w:rFonts w:ascii="Arial" w:hAnsi="Arial" w:cs="Arial"/>
          <w:color w:val="1F497D" w:themeColor="text2"/>
          <w:sz w:val="32"/>
          <w:szCs w:val="32"/>
          <w:lang w:val="es-MX"/>
        </w:rPr>
      </w:pPr>
    </w:p>
    <w:p w14:paraId="224B0EBD" w14:textId="77777777" w:rsidR="000F50E4" w:rsidRPr="000F50E4" w:rsidRDefault="000F50E4" w:rsidP="000F50E4">
      <w:pPr>
        <w:jc w:val="center"/>
        <w:rPr>
          <w:rFonts w:ascii="Arial" w:hAnsi="Arial" w:cs="Arial"/>
          <w:color w:val="1F497D" w:themeColor="text2"/>
          <w:sz w:val="32"/>
          <w:szCs w:val="32"/>
          <w:lang w:val="es-MX"/>
        </w:rPr>
      </w:pPr>
    </w:p>
    <w:p w14:paraId="34813B62" w14:textId="77777777" w:rsidR="000F50E4" w:rsidRDefault="000F50E4" w:rsidP="00F61133">
      <w:pPr>
        <w:jc w:val="center"/>
        <w:rPr>
          <w:rFonts w:ascii="Arial" w:hAnsi="Arial" w:cs="Arial"/>
          <w:color w:val="1F497D" w:themeColor="text2"/>
          <w:sz w:val="32"/>
          <w:szCs w:val="32"/>
          <w:lang w:val="es-MX"/>
        </w:rPr>
      </w:pPr>
    </w:p>
    <w:p w14:paraId="5CCFE675" w14:textId="77777777" w:rsidR="000F50E4" w:rsidRDefault="000F50E4" w:rsidP="000F50E4">
      <w:pPr>
        <w:jc w:val="center"/>
        <w:rPr>
          <w:rFonts w:ascii="Arial" w:hAnsi="Arial" w:cs="Arial"/>
          <w:color w:val="1F497D" w:themeColor="text2"/>
          <w:sz w:val="32"/>
          <w:szCs w:val="32"/>
          <w:lang w:val="es-MX"/>
        </w:rPr>
      </w:pPr>
    </w:p>
    <w:p w14:paraId="2EC8F7C3" w14:textId="77777777" w:rsidR="006D4D94" w:rsidRDefault="006D4D94" w:rsidP="000F50E4">
      <w:pPr>
        <w:jc w:val="center"/>
        <w:rPr>
          <w:rFonts w:ascii="Arial" w:hAnsi="Arial" w:cs="Arial"/>
          <w:color w:val="1F497D" w:themeColor="text2"/>
          <w:sz w:val="32"/>
          <w:szCs w:val="32"/>
          <w:lang w:val="es-MX"/>
        </w:rPr>
      </w:pPr>
    </w:p>
    <w:p w14:paraId="6ED5C4D6" w14:textId="77777777" w:rsidR="000F50E4" w:rsidRDefault="000F50E4" w:rsidP="000F50E4">
      <w:pPr>
        <w:jc w:val="center"/>
        <w:rPr>
          <w:rFonts w:ascii="Arial" w:hAnsi="Arial" w:cs="Arial"/>
          <w:color w:val="1F497D" w:themeColor="text2"/>
          <w:sz w:val="32"/>
          <w:szCs w:val="32"/>
          <w:lang w:val="es-MX"/>
        </w:rPr>
      </w:pPr>
    </w:p>
    <w:p w14:paraId="19ED2D25" w14:textId="77777777" w:rsidR="000F50E4" w:rsidRPr="006D4D94" w:rsidRDefault="006D4D94" w:rsidP="006D4D94">
      <w:pPr>
        <w:pStyle w:val="Ttulo2"/>
        <w:numPr>
          <w:ilvl w:val="1"/>
          <w:numId w:val="35"/>
        </w:numPr>
        <w:rPr>
          <w:rFonts w:eastAsiaTheme="minorHAnsi" w:cs="Arial"/>
          <w:b w:val="0"/>
          <w:bCs w:val="0"/>
          <w:sz w:val="32"/>
          <w:szCs w:val="32"/>
          <w:lang w:val="es-MX"/>
        </w:rPr>
      </w:pPr>
      <w:bookmarkStart w:id="1066" w:name="_Toc1735144"/>
      <w:r>
        <w:rPr>
          <w:rFonts w:eastAsiaTheme="minorHAnsi" w:cs="Arial"/>
          <w:b w:val="0"/>
          <w:bCs w:val="0"/>
          <w:sz w:val="32"/>
          <w:szCs w:val="32"/>
          <w:lang w:val="es-MX"/>
        </w:rPr>
        <w:t>C</w:t>
      </w:r>
      <w:r w:rsidR="000F50E4" w:rsidRPr="0065636D">
        <w:rPr>
          <w:rFonts w:eastAsiaTheme="minorHAnsi" w:cs="Arial"/>
          <w:b w:val="0"/>
          <w:bCs w:val="0"/>
          <w:sz w:val="32"/>
          <w:szCs w:val="32"/>
          <w:lang w:val="es-MX"/>
        </w:rPr>
        <w:t xml:space="preserve">omunicación e Información </w:t>
      </w:r>
      <w:r w:rsidR="00FC2568" w:rsidRPr="0065636D">
        <w:rPr>
          <w:rFonts w:eastAsiaTheme="minorHAnsi" w:cs="Arial"/>
          <w:b w:val="0"/>
          <w:bCs w:val="0"/>
          <w:sz w:val="32"/>
          <w:szCs w:val="32"/>
          <w:lang w:val="es-MX"/>
        </w:rPr>
        <w:t>Pública</w:t>
      </w:r>
      <w:bookmarkEnd w:id="1066"/>
    </w:p>
    <w:p w14:paraId="3AE9B165" w14:textId="77777777" w:rsidR="006D1CED" w:rsidRDefault="006D1CED" w:rsidP="006D1CED">
      <w:pPr>
        <w:pStyle w:val="Prrafodelista"/>
        <w:rPr>
          <w:rFonts w:ascii="Arial" w:hAnsi="Arial" w:cs="Arial"/>
          <w:color w:val="1F497D" w:themeColor="text2"/>
          <w:sz w:val="32"/>
          <w:szCs w:val="32"/>
          <w:lang w:val="es-MX"/>
        </w:rPr>
      </w:pPr>
    </w:p>
    <w:p w14:paraId="32473813" w14:textId="77777777" w:rsidR="000F50E4" w:rsidRDefault="000F50E4" w:rsidP="000F50E4">
      <w:pPr>
        <w:jc w:val="center"/>
        <w:rPr>
          <w:rFonts w:ascii="Arial" w:hAnsi="Arial" w:cs="Arial"/>
          <w:color w:val="1F497D" w:themeColor="text2"/>
          <w:sz w:val="32"/>
          <w:szCs w:val="32"/>
          <w:lang w:val="es-MX"/>
        </w:rPr>
      </w:pPr>
    </w:p>
    <w:p w14:paraId="713EF635" w14:textId="77777777" w:rsidR="000F50E4" w:rsidRDefault="000F50E4" w:rsidP="000F50E4">
      <w:pPr>
        <w:jc w:val="center"/>
        <w:rPr>
          <w:rFonts w:ascii="Arial" w:hAnsi="Arial" w:cs="Arial"/>
          <w:color w:val="1F497D" w:themeColor="text2"/>
          <w:sz w:val="32"/>
          <w:szCs w:val="32"/>
          <w:lang w:val="es-MX"/>
        </w:rPr>
      </w:pPr>
    </w:p>
    <w:p w14:paraId="17785022" w14:textId="77777777" w:rsidR="000F50E4" w:rsidRDefault="000F50E4" w:rsidP="000F50E4">
      <w:pPr>
        <w:jc w:val="center"/>
        <w:rPr>
          <w:rFonts w:ascii="Arial" w:hAnsi="Arial" w:cs="Arial"/>
          <w:color w:val="1F497D" w:themeColor="text2"/>
          <w:sz w:val="32"/>
          <w:szCs w:val="32"/>
          <w:lang w:val="es-MX"/>
        </w:rPr>
      </w:pPr>
    </w:p>
    <w:p w14:paraId="7DA6EC02" w14:textId="77777777" w:rsidR="000F50E4" w:rsidRDefault="000F50E4" w:rsidP="000F50E4">
      <w:pPr>
        <w:jc w:val="center"/>
        <w:rPr>
          <w:rFonts w:ascii="Arial" w:hAnsi="Arial" w:cs="Arial"/>
          <w:color w:val="1F497D" w:themeColor="text2"/>
          <w:sz w:val="32"/>
          <w:szCs w:val="32"/>
          <w:lang w:val="es-MX"/>
        </w:rPr>
      </w:pPr>
    </w:p>
    <w:p w14:paraId="07B909C2" w14:textId="77777777" w:rsidR="000F50E4" w:rsidRDefault="000F50E4" w:rsidP="000F50E4">
      <w:pPr>
        <w:jc w:val="center"/>
        <w:rPr>
          <w:rFonts w:ascii="Arial" w:hAnsi="Arial" w:cs="Arial"/>
          <w:color w:val="1F497D" w:themeColor="text2"/>
          <w:sz w:val="32"/>
          <w:szCs w:val="32"/>
          <w:lang w:val="es-MX"/>
        </w:rPr>
      </w:pPr>
    </w:p>
    <w:p w14:paraId="60B802DC" w14:textId="77777777" w:rsidR="000F50E4" w:rsidRDefault="000F50E4" w:rsidP="000F50E4">
      <w:pPr>
        <w:jc w:val="center"/>
        <w:rPr>
          <w:rFonts w:ascii="Arial" w:hAnsi="Arial" w:cs="Arial"/>
          <w:color w:val="1F497D" w:themeColor="text2"/>
          <w:sz w:val="32"/>
          <w:szCs w:val="32"/>
          <w:lang w:val="es-MX"/>
        </w:rPr>
      </w:pPr>
    </w:p>
    <w:p w14:paraId="0E529248" w14:textId="77777777" w:rsidR="000F50E4" w:rsidRDefault="000F50E4" w:rsidP="000F50E4">
      <w:pPr>
        <w:jc w:val="center"/>
        <w:rPr>
          <w:rFonts w:ascii="Arial" w:hAnsi="Arial" w:cs="Arial"/>
          <w:color w:val="1F497D" w:themeColor="text2"/>
          <w:sz w:val="32"/>
          <w:szCs w:val="32"/>
          <w:lang w:val="es-MX"/>
        </w:rPr>
      </w:pPr>
    </w:p>
    <w:p w14:paraId="10C29E43" w14:textId="77777777" w:rsidR="000F50E4" w:rsidRDefault="000F50E4" w:rsidP="000F50E4">
      <w:pPr>
        <w:jc w:val="center"/>
        <w:rPr>
          <w:rFonts w:ascii="Arial" w:hAnsi="Arial" w:cs="Arial"/>
          <w:color w:val="1F497D" w:themeColor="text2"/>
          <w:sz w:val="32"/>
          <w:szCs w:val="32"/>
          <w:lang w:val="es-MX"/>
        </w:rPr>
      </w:pPr>
    </w:p>
    <w:p w14:paraId="153E3C78" w14:textId="77777777" w:rsidR="000F50E4" w:rsidRDefault="000F50E4" w:rsidP="000F50E4">
      <w:pPr>
        <w:jc w:val="center"/>
        <w:rPr>
          <w:rFonts w:ascii="Arial" w:hAnsi="Arial" w:cs="Arial"/>
          <w:color w:val="1F497D" w:themeColor="text2"/>
          <w:sz w:val="32"/>
          <w:szCs w:val="32"/>
          <w:lang w:val="es-MX"/>
        </w:rPr>
      </w:pPr>
    </w:p>
    <w:p w14:paraId="0FA2900D" w14:textId="77777777" w:rsidR="000F50E4" w:rsidRDefault="000F50E4" w:rsidP="000F50E4">
      <w:pPr>
        <w:jc w:val="center"/>
        <w:rPr>
          <w:rFonts w:ascii="Arial" w:hAnsi="Arial" w:cs="Arial"/>
          <w:color w:val="1F497D" w:themeColor="text2"/>
          <w:sz w:val="32"/>
          <w:szCs w:val="32"/>
          <w:lang w:val="es-MX"/>
        </w:rPr>
      </w:pPr>
    </w:p>
    <w:p w14:paraId="6A7D0EFF" w14:textId="77777777" w:rsidR="000F50E4" w:rsidRDefault="000F50E4" w:rsidP="000F50E4">
      <w:pPr>
        <w:jc w:val="center"/>
        <w:rPr>
          <w:rFonts w:ascii="Arial" w:hAnsi="Arial" w:cs="Arial"/>
          <w:color w:val="1F497D" w:themeColor="text2"/>
          <w:sz w:val="32"/>
          <w:szCs w:val="32"/>
          <w:lang w:val="es-MX"/>
        </w:rPr>
      </w:pPr>
    </w:p>
    <w:p w14:paraId="5AB54964" w14:textId="77777777" w:rsidR="000F50E4" w:rsidRDefault="000F50E4" w:rsidP="000F50E4">
      <w:pPr>
        <w:jc w:val="center"/>
        <w:rPr>
          <w:rFonts w:ascii="Arial" w:hAnsi="Arial" w:cs="Arial"/>
          <w:color w:val="1F497D" w:themeColor="text2"/>
          <w:sz w:val="32"/>
          <w:szCs w:val="32"/>
          <w:lang w:val="es-MX"/>
        </w:rPr>
      </w:pPr>
    </w:p>
    <w:p w14:paraId="77CD6BB9" w14:textId="77777777" w:rsidR="000F50E4" w:rsidRDefault="000F50E4" w:rsidP="000F50E4">
      <w:pPr>
        <w:jc w:val="center"/>
        <w:rPr>
          <w:rFonts w:ascii="Arial" w:hAnsi="Arial" w:cs="Arial"/>
          <w:color w:val="1F497D" w:themeColor="text2"/>
          <w:sz w:val="32"/>
          <w:szCs w:val="32"/>
          <w:lang w:val="es-MX"/>
        </w:rPr>
      </w:pPr>
    </w:p>
    <w:p w14:paraId="1EAA95B7" w14:textId="77777777" w:rsidR="000F50E4" w:rsidRDefault="000F50E4" w:rsidP="000F50E4">
      <w:pPr>
        <w:jc w:val="center"/>
        <w:rPr>
          <w:rFonts w:ascii="Arial" w:hAnsi="Arial" w:cs="Arial"/>
          <w:color w:val="1F497D" w:themeColor="text2"/>
          <w:sz w:val="32"/>
          <w:szCs w:val="32"/>
          <w:lang w:val="es-MX"/>
        </w:rPr>
      </w:pPr>
    </w:p>
    <w:p w14:paraId="113E4A8D" w14:textId="77777777" w:rsidR="000F50E4" w:rsidRDefault="000F50E4" w:rsidP="000F50E4">
      <w:pPr>
        <w:jc w:val="center"/>
        <w:rPr>
          <w:rFonts w:ascii="Arial" w:hAnsi="Arial" w:cs="Arial"/>
          <w:color w:val="1F497D" w:themeColor="text2"/>
          <w:sz w:val="32"/>
          <w:szCs w:val="32"/>
          <w:lang w:val="es-MX"/>
        </w:rPr>
      </w:pPr>
    </w:p>
    <w:p w14:paraId="1DBEB820" w14:textId="77777777" w:rsidR="000F50E4" w:rsidRDefault="000F50E4" w:rsidP="000F50E4">
      <w:pPr>
        <w:jc w:val="center"/>
        <w:rPr>
          <w:rFonts w:ascii="Arial" w:hAnsi="Arial" w:cs="Arial"/>
          <w:color w:val="1F497D" w:themeColor="text2"/>
          <w:sz w:val="32"/>
          <w:szCs w:val="32"/>
          <w:lang w:val="es-MX"/>
        </w:rPr>
      </w:pPr>
    </w:p>
    <w:p w14:paraId="38AA603E" w14:textId="77777777" w:rsidR="006D1CED" w:rsidRDefault="006D1CED" w:rsidP="000F50E4">
      <w:pPr>
        <w:jc w:val="center"/>
        <w:rPr>
          <w:rFonts w:ascii="Arial" w:hAnsi="Arial" w:cs="Arial"/>
          <w:color w:val="1F497D" w:themeColor="text2"/>
          <w:sz w:val="32"/>
          <w:szCs w:val="32"/>
          <w:lang w:val="es-MX"/>
        </w:rPr>
      </w:pPr>
    </w:p>
    <w:p w14:paraId="7B3B0256" w14:textId="77777777" w:rsidR="00FC2568" w:rsidRDefault="00FC2568" w:rsidP="000F50E4">
      <w:pPr>
        <w:jc w:val="center"/>
        <w:rPr>
          <w:rFonts w:ascii="Arial" w:hAnsi="Arial" w:cs="Arial"/>
          <w:color w:val="1F497D" w:themeColor="text2"/>
          <w:sz w:val="32"/>
          <w:szCs w:val="32"/>
          <w:lang w:val="es-MX"/>
        </w:rPr>
      </w:pPr>
    </w:p>
    <w:p w14:paraId="21D598F3" w14:textId="77777777" w:rsidR="00864C22" w:rsidRDefault="00864C22" w:rsidP="000F50E4">
      <w:pPr>
        <w:jc w:val="center"/>
        <w:rPr>
          <w:rFonts w:ascii="Arial" w:hAnsi="Arial" w:cs="Arial"/>
          <w:color w:val="1F497D" w:themeColor="text2"/>
          <w:sz w:val="32"/>
          <w:szCs w:val="32"/>
          <w:lang w:val="es-MX"/>
        </w:rPr>
      </w:pPr>
    </w:p>
    <w:p w14:paraId="1A5977EC" w14:textId="77777777" w:rsidR="000F50E4" w:rsidRPr="0065636D" w:rsidRDefault="006D1CED" w:rsidP="0084379C">
      <w:pPr>
        <w:pStyle w:val="Ttulo2"/>
        <w:numPr>
          <w:ilvl w:val="1"/>
          <w:numId w:val="35"/>
        </w:numPr>
        <w:jc w:val="center"/>
        <w:rPr>
          <w:rFonts w:eastAsiaTheme="minorHAnsi" w:cs="Arial"/>
          <w:b w:val="0"/>
          <w:bCs w:val="0"/>
          <w:sz w:val="32"/>
          <w:szCs w:val="32"/>
          <w:lang w:val="es-MX"/>
        </w:rPr>
      </w:pPr>
      <w:bookmarkStart w:id="1067" w:name="_Toc1735145"/>
      <w:r w:rsidRPr="0065636D">
        <w:rPr>
          <w:rFonts w:eastAsiaTheme="minorHAnsi" w:cs="Arial"/>
          <w:b w:val="0"/>
          <w:bCs w:val="0"/>
          <w:sz w:val="32"/>
          <w:szCs w:val="32"/>
          <w:lang w:val="es-MX"/>
        </w:rPr>
        <w:t>Unidad Ejecutora de Barrios en Desarrollo (UEBD)</w:t>
      </w:r>
      <w:bookmarkEnd w:id="1067"/>
    </w:p>
    <w:p w14:paraId="755A63CF" w14:textId="77777777" w:rsidR="006D1CED" w:rsidRDefault="006D1CED" w:rsidP="006D1CED">
      <w:pPr>
        <w:jc w:val="center"/>
        <w:rPr>
          <w:rFonts w:ascii="Arial" w:hAnsi="Arial" w:cs="Arial"/>
          <w:color w:val="1F497D" w:themeColor="text2"/>
          <w:sz w:val="32"/>
          <w:szCs w:val="32"/>
          <w:lang w:val="es-MX"/>
        </w:rPr>
      </w:pPr>
    </w:p>
    <w:p w14:paraId="27B3FC8E" w14:textId="77777777" w:rsidR="006D1CED" w:rsidRDefault="006D1CED" w:rsidP="006D1CED">
      <w:pPr>
        <w:jc w:val="center"/>
        <w:rPr>
          <w:rFonts w:ascii="Arial" w:hAnsi="Arial" w:cs="Arial"/>
          <w:color w:val="1F497D" w:themeColor="text2"/>
          <w:sz w:val="32"/>
          <w:szCs w:val="32"/>
          <w:lang w:val="es-MX"/>
        </w:rPr>
      </w:pPr>
    </w:p>
    <w:p w14:paraId="3EEC8CE8" w14:textId="77777777" w:rsidR="006D1CED" w:rsidRDefault="006D1CED" w:rsidP="006D1CED">
      <w:pPr>
        <w:jc w:val="center"/>
        <w:rPr>
          <w:rFonts w:ascii="Arial" w:hAnsi="Arial" w:cs="Arial"/>
          <w:color w:val="1F497D" w:themeColor="text2"/>
          <w:sz w:val="32"/>
          <w:szCs w:val="32"/>
          <w:lang w:val="es-MX"/>
        </w:rPr>
      </w:pPr>
    </w:p>
    <w:p w14:paraId="13E67866" w14:textId="77777777" w:rsidR="006D1CED" w:rsidRDefault="006D1CED" w:rsidP="006D1CED">
      <w:pPr>
        <w:jc w:val="center"/>
        <w:rPr>
          <w:rFonts w:ascii="Arial" w:hAnsi="Arial" w:cs="Arial"/>
          <w:color w:val="1F497D" w:themeColor="text2"/>
          <w:sz w:val="32"/>
          <w:szCs w:val="32"/>
          <w:lang w:val="es-MX"/>
        </w:rPr>
      </w:pPr>
    </w:p>
    <w:p w14:paraId="0BA5ABE9" w14:textId="77777777" w:rsidR="006D1CED" w:rsidRDefault="006D1CED" w:rsidP="006D1CED">
      <w:pPr>
        <w:jc w:val="center"/>
        <w:rPr>
          <w:rFonts w:ascii="Arial" w:hAnsi="Arial" w:cs="Arial"/>
          <w:color w:val="1F497D" w:themeColor="text2"/>
          <w:sz w:val="32"/>
          <w:szCs w:val="32"/>
          <w:lang w:val="es-MX"/>
        </w:rPr>
      </w:pPr>
    </w:p>
    <w:p w14:paraId="6DC0CEBA" w14:textId="77777777" w:rsidR="006D1CED" w:rsidRDefault="006D1CED" w:rsidP="006D1CED">
      <w:pPr>
        <w:jc w:val="center"/>
        <w:rPr>
          <w:rFonts w:ascii="Arial" w:hAnsi="Arial" w:cs="Arial"/>
          <w:color w:val="1F497D" w:themeColor="text2"/>
          <w:sz w:val="32"/>
          <w:szCs w:val="32"/>
          <w:lang w:val="es-MX"/>
        </w:rPr>
      </w:pPr>
    </w:p>
    <w:p w14:paraId="18C7A18B" w14:textId="77777777" w:rsidR="006D1CED" w:rsidRDefault="006D1CED" w:rsidP="006D1CED">
      <w:pPr>
        <w:jc w:val="center"/>
        <w:rPr>
          <w:rFonts w:ascii="Arial" w:hAnsi="Arial" w:cs="Arial"/>
          <w:color w:val="1F497D" w:themeColor="text2"/>
          <w:sz w:val="32"/>
          <w:szCs w:val="32"/>
          <w:lang w:val="es-MX"/>
        </w:rPr>
      </w:pPr>
    </w:p>
    <w:p w14:paraId="3D8D2198" w14:textId="77777777" w:rsidR="006D1CED" w:rsidRDefault="006D1CED" w:rsidP="006D1CED">
      <w:pPr>
        <w:jc w:val="center"/>
        <w:rPr>
          <w:rFonts w:ascii="Arial" w:hAnsi="Arial" w:cs="Arial"/>
          <w:color w:val="1F497D" w:themeColor="text2"/>
          <w:sz w:val="32"/>
          <w:szCs w:val="32"/>
          <w:lang w:val="es-MX"/>
        </w:rPr>
      </w:pPr>
    </w:p>
    <w:p w14:paraId="6A4EA4B9" w14:textId="77777777" w:rsidR="006D1CED" w:rsidRDefault="006D1CED" w:rsidP="006D1CED">
      <w:pPr>
        <w:jc w:val="center"/>
        <w:rPr>
          <w:rFonts w:ascii="Arial" w:hAnsi="Arial" w:cs="Arial"/>
          <w:color w:val="1F497D" w:themeColor="text2"/>
          <w:sz w:val="32"/>
          <w:szCs w:val="32"/>
          <w:lang w:val="es-MX"/>
        </w:rPr>
      </w:pPr>
    </w:p>
    <w:p w14:paraId="66124B9C" w14:textId="77777777" w:rsidR="006D1CED" w:rsidRDefault="006D1CED" w:rsidP="006D1CED">
      <w:pPr>
        <w:jc w:val="center"/>
        <w:rPr>
          <w:rFonts w:ascii="Arial" w:hAnsi="Arial" w:cs="Arial"/>
          <w:color w:val="1F497D" w:themeColor="text2"/>
          <w:sz w:val="32"/>
          <w:szCs w:val="32"/>
          <w:lang w:val="es-MX"/>
        </w:rPr>
      </w:pPr>
    </w:p>
    <w:p w14:paraId="66EB89EB" w14:textId="77777777" w:rsidR="006D1CED" w:rsidRDefault="006D1CED" w:rsidP="006D1CED">
      <w:pPr>
        <w:jc w:val="center"/>
        <w:rPr>
          <w:rFonts w:ascii="Arial" w:hAnsi="Arial" w:cs="Arial"/>
          <w:color w:val="1F497D" w:themeColor="text2"/>
          <w:sz w:val="32"/>
          <w:szCs w:val="32"/>
          <w:lang w:val="es-MX"/>
        </w:rPr>
      </w:pPr>
    </w:p>
    <w:p w14:paraId="7516EBF0" w14:textId="77777777" w:rsidR="006D1CED" w:rsidRDefault="006D1CED" w:rsidP="006D1CED">
      <w:pPr>
        <w:jc w:val="center"/>
        <w:rPr>
          <w:rFonts w:ascii="Arial" w:hAnsi="Arial" w:cs="Arial"/>
          <w:color w:val="1F497D" w:themeColor="text2"/>
          <w:sz w:val="32"/>
          <w:szCs w:val="32"/>
          <w:lang w:val="es-MX"/>
        </w:rPr>
      </w:pPr>
    </w:p>
    <w:p w14:paraId="0B6641CA" w14:textId="77777777" w:rsidR="006D1CED" w:rsidRDefault="006D1CED" w:rsidP="006D1CED">
      <w:pPr>
        <w:jc w:val="center"/>
        <w:rPr>
          <w:rFonts w:ascii="Arial" w:hAnsi="Arial" w:cs="Arial"/>
          <w:color w:val="1F497D" w:themeColor="text2"/>
          <w:sz w:val="32"/>
          <w:szCs w:val="32"/>
          <w:lang w:val="es-MX"/>
        </w:rPr>
      </w:pPr>
    </w:p>
    <w:p w14:paraId="6CF68F90" w14:textId="77777777" w:rsidR="006D1CED" w:rsidRDefault="006D1CED" w:rsidP="006D1CED">
      <w:pPr>
        <w:jc w:val="center"/>
        <w:rPr>
          <w:rFonts w:ascii="Arial" w:hAnsi="Arial" w:cs="Arial"/>
          <w:color w:val="1F497D" w:themeColor="text2"/>
          <w:sz w:val="32"/>
          <w:szCs w:val="32"/>
          <w:lang w:val="es-MX"/>
        </w:rPr>
      </w:pPr>
    </w:p>
    <w:p w14:paraId="49EE7575" w14:textId="77777777" w:rsidR="006D1CED" w:rsidRDefault="006D1CED" w:rsidP="006D1CED">
      <w:pPr>
        <w:jc w:val="center"/>
        <w:rPr>
          <w:rFonts w:ascii="Arial" w:hAnsi="Arial" w:cs="Arial"/>
          <w:color w:val="1F497D" w:themeColor="text2"/>
          <w:sz w:val="32"/>
          <w:szCs w:val="32"/>
          <w:lang w:val="es-MX"/>
        </w:rPr>
      </w:pPr>
    </w:p>
    <w:p w14:paraId="5C1CE3F1" w14:textId="77777777" w:rsidR="006D1CED" w:rsidRDefault="006D1CED" w:rsidP="006D1CED">
      <w:pPr>
        <w:jc w:val="center"/>
        <w:rPr>
          <w:rFonts w:ascii="Arial" w:hAnsi="Arial" w:cs="Arial"/>
          <w:color w:val="1F497D" w:themeColor="text2"/>
          <w:sz w:val="32"/>
          <w:szCs w:val="32"/>
          <w:lang w:val="es-MX"/>
        </w:rPr>
      </w:pPr>
    </w:p>
    <w:p w14:paraId="5B61779B" w14:textId="77777777" w:rsidR="006D1CED" w:rsidRDefault="006D1CED" w:rsidP="006D1CED">
      <w:pPr>
        <w:jc w:val="center"/>
        <w:rPr>
          <w:rFonts w:ascii="Arial" w:hAnsi="Arial" w:cs="Arial"/>
          <w:color w:val="1F497D" w:themeColor="text2"/>
          <w:sz w:val="32"/>
          <w:szCs w:val="32"/>
          <w:lang w:val="es-MX"/>
        </w:rPr>
      </w:pPr>
    </w:p>
    <w:p w14:paraId="45365418" w14:textId="77777777" w:rsidR="006D1CED" w:rsidRDefault="006D1CED" w:rsidP="006D1CED">
      <w:pPr>
        <w:jc w:val="center"/>
        <w:rPr>
          <w:rFonts w:ascii="Arial" w:hAnsi="Arial" w:cs="Arial"/>
          <w:color w:val="1F497D" w:themeColor="text2"/>
          <w:sz w:val="32"/>
          <w:szCs w:val="32"/>
          <w:lang w:val="es-MX"/>
        </w:rPr>
      </w:pPr>
    </w:p>
    <w:p w14:paraId="5044EDF1" w14:textId="77777777" w:rsidR="006D1CED" w:rsidRDefault="006D1CED" w:rsidP="006D1CED">
      <w:pPr>
        <w:jc w:val="center"/>
        <w:rPr>
          <w:rFonts w:ascii="Arial" w:hAnsi="Arial" w:cs="Arial"/>
          <w:color w:val="1F497D" w:themeColor="text2"/>
          <w:sz w:val="32"/>
          <w:szCs w:val="32"/>
          <w:lang w:val="es-MX"/>
        </w:rPr>
      </w:pPr>
    </w:p>
    <w:p w14:paraId="7F690C7D" w14:textId="77777777" w:rsidR="006D4D94" w:rsidRDefault="006D4D94" w:rsidP="006D1CED">
      <w:pPr>
        <w:jc w:val="center"/>
        <w:rPr>
          <w:rFonts w:ascii="Arial" w:hAnsi="Arial" w:cs="Arial"/>
          <w:color w:val="1F497D" w:themeColor="text2"/>
          <w:sz w:val="32"/>
          <w:szCs w:val="32"/>
          <w:lang w:val="es-MX"/>
        </w:rPr>
      </w:pPr>
    </w:p>
    <w:p w14:paraId="7C1124B9" w14:textId="77777777" w:rsidR="006D1CED" w:rsidRPr="0084379C" w:rsidRDefault="006D1CED" w:rsidP="0084379C">
      <w:pPr>
        <w:pStyle w:val="Ttulo2"/>
        <w:numPr>
          <w:ilvl w:val="1"/>
          <w:numId w:val="35"/>
        </w:numPr>
        <w:jc w:val="center"/>
        <w:rPr>
          <w:rFonts w:eastAsiaTheme="minorHAnsi" w:cs="Arial"/>
          <w:b w:val="0"/>
          <w:bCs w:val="0"/>
          <w:sz w:val="32"/>
          <w:szCs w:val="32"/>
          <w:lang w:val="es-MX"/>
        </w:rPr>
      </w:pPr>
      <w:bookmarkStart w:id="1068" w:name="_Toc1735146"/>
      <w:r w:rsidRPr="0084379C">
        <w:rPr>
          <w:rFonts w:eastAsiaTheme="minorHAnsi" w:cs="Arial"/>
          <w:b w:val="0"/>
          <w:bCs w:val="0"/>
          <w:sz w:val="32"/>
          <w:szCs w:val="32"/>
          <w:lang w:val="es-MX"/>
        </w:rPr>
        <w:t>Gerencia Regional del Norte</w:t>
      </w:r>
      <w:bookmarkEnd w:id="1068"/>
    </w:p>
    <w:p w14:paraId="38BABD3A" w14:textId="77777777" w:rsidR="006D1CED" w:rsidRDefault="006D1CED" w:rsidP="006D1CED">
      <w:pPr>
        <w:jc w:val="center"/>
        <w:rPr>
          <w:rFonts w:ascii="Arial" w:hAnsi="Arial" w:cs="Arial"/>
          <w:color w:val="1F497D" w:themeColor="text2"/>
          <w:sz w:val="32"/>
          <w:szCs w:val="32"/>
          <w:lang w:val="es-MX"/>
        </w:rPr>
      </w:pPr>
    </w:p>
    <w:p w14:paraId="6EFA22D3" w14:textId="77777777" w:rsidR="006D1CED" w:rsidRDefault="006D1CED" w:rsidP="006D1CED">
      <w:pPr>
        <w:jc w:val="center"/>
        <w:rPr>
          <w:rFonts w:ascii="Arial" w:hAnsi="Arial" w:cs="Arial"/>
          <w:color w:val="1F497D" w:themeColor="text2"/>
          <w:sz w:val="32"/>
          <w:szCs w:val="32"/>
          <w:lang w:val="es-MX"/>
        </w:rPr>
      </w:pPr>
    </w:p>
    <w:p w14:paraId="0D16E0CE" w14:textId="77777777" w:rsidR="006D1CED" w:rsidRDefault="006D1CED" w:rsidP="006D1CED">
      <w:pPr>
        <w:jc w:val="center"/>
        <w:rPr>
          <w:rFonts w:ascii="Arial" w:hAnsi="Arial" w:cs="Arial"/>
          <w:color w:val="1F497D" w:themeColor="text2"/>
          <w:sz w:val="32"/>
          <w:szCs w:val="32"/>
          <w:lang w:val="es-MX"/>
        </w:rPr>
      </w:pPr>
    </w:p>
    <w:p w14:paraId="41BB04E5" w14:textId="77777777" w:rsidR="006D1CED" w:rsidRDefault="006D1CED" w:rsidP="006D1CED">
      <w:pPr>
        <w:jc w:val="center"/>
        <w:rPr>
          <w:rFonts w:ascii="Arial" w:hAnsi="Arial" w:cs="Arial"/>
          <w:color w:val="1F497D" w:themeColor="text2"/>
          <w:sz w:val="32"/>
          <w:szCs w:val="32"/>
          <w:lang w:val="es-MX"/>
        </w:rPr>
      </w:pPr>
    </w:p>
    <w:p w14:paraId="3EB798A9" w14:textId="77777777" w:rsidR="006D1CED" w:rsidRDefault="006D1CED" w:rsidP="006D1CED">
      <w:pPr>
        <w:jc w:val="center"/>
        <w:rPr>
          <w:rFonts w:ascii="Arial" w:hAnsi="Arial" w:cs="Arial"/>
          <w:color w:val="1F497D" w:themeColor="text2"/>
          <w:sz w:val="32"/>
          <w:szCs w:val="32"/>
          <w:lang w:val="es-MX"/>
        </w:rPr>
      </w:pPr>
    </w:p>
    <w:p w14:paraId="24687293" w14:textId="77777777" w:rsidR="006D1CED" w:rsidRDefault="006D1CED" w:rsidP="006D1CED">
      <w:pPr>
        <w:jc w:val="center"/>
        <w:rPr>
          <w:rFonts w:ascii="Arial" w:hAnsi="Arial" w:cs="Arial"/>
          <w:color w:val="1F497D" w:themeColor="text2"/>
          <w:sz w:val="32"/>
          <w:szCs w:val="32"/>
          <w:lang w:val="es-MX"/>
        </w:rPr>
      </w:pPr>
    </w:p>
    <w:p w14:paraId="56002973" w14:textId="77777777" w:rsidR="006D1CED" w:rsidRDefault="006D1CED" w:rsidP="006D1CED">
      <w:pPr>
        <w:jc w:val="center"/>
        <w:rPr>
          <w:rFonts w:ascii="Arial" w:hAnsi="Arial" w:cs="Arial"/>
          <w:color w:val="1F497D" w:themeColor="text2"/>
          <w:sz w:val="32"/>
          <w:szCs w:val="32"/>
          <w:lang w:val="es-MX"/>
        </w:rPr>
      </w:pPr>
    </w:p>
    <w:p w14:paraId="5F42F585" w14:textId="77777777" w:rsidR="006D1CED" w:rsidRDefault="006D1CED" w:rsidP="006D1CED">
      <w:pPr>
        <w:jc w:val="center"/>
        <w:rPr>
          <w:rFonts w:ascii="Arial" w:hAnsi="Arial" w:cs="Arial"/>
          <w:color w:val="1F497D" w:themeColor="text2"/>
          <w:sz w:val="32"/>
          <w:szCs w:val="32"/>
          <w:lang w:val="es-MX"/>
        </w:rPr>
      </w:pPr>
    </w:p>
    <w:p w14:paraId="26D1D9DE" w14:textId="77777777" w:rsidR="006D1CED" w:rsidRDefault="006D1CED" w:rsidP="006D1CED">
      <w:pPr>
        <w:jc w:val="center"/>
        <w:rPr>
          <w:rFonts w:ascii="Arial" w:hAnsi="Arial" w:cs="Arial"/>
          <w:color w:val="1F497D" w:themeColor="text2"/>
          <w:sz w:val="32"/>
          <w:szCs w:val="32"/>
          <w:lang w:val="es-MX"/>
        </w:rPr>
      </w:pPr>
    </w:p>
    <w:p w14:paraId="5B9FD85D" w14:textId="77777777" w:rsidR="006D1CED" w:rsidRDefault="006D1CED" w:rsidP="006D1CED">
      <w:pPr>
        <w:jc w:val="center"/>
        <w:rPr>
          <w:rFonts w:ascii="Arial" w:hAnsi="Arial" w:cs="Arial"/>
          <w:color w:val="1F497D" w:themeColor="text2"/>
          <w:sz w:val="32"/>
          <w:szCs w:val="32"/>
          <w:lang w:val="es-MX"/>
        </w:rPr>
      </w:pPr>
    </w:p>
    <w:p w14:paraId="1E3C42E6" w14:textId="77777777" w:rsidR="006D1CED" w:rsidRDefault="006D1CED" w:rsidP="006D1CED">
      <w:pPr>
        <w:jc w:val="center"/>
        <w:rPr>
          <w:rFonts w:ascii="Arial" w:hAnsi="Arial" w:cs="Arial"/>
          <w:color w:val="1F497D" w:themeColor="text2"/>
          <w:sz w:val="32"/>
          <w:szCs w:val="32"/>
          <w:lang w:val="es-MX"/>
        </w:rPr>
      </w:pPr>
    </w:p>
    <w:p w14:paraId="08DF469A" w14:textId="77777777" w:rsidR="006D1CED" w:rsidRDefault="006D1CED" w:rsidP="006D1CED">
      <w:pPr>
        <w:jc w:val="center"/>
        <w:rPr>
          <w:rFonts w:ascii="Arial" w:hAnsi="Arial" w:cs="Arial"/>
          <w:color w:val="1F497D" w:themeColor="text2"/>
          <w:sz w:val="32"/>
          <w:szCs w:val="32"/>
          <w:lang w:val="es-MX"/>
        </w:rPr>
      </w:pPr>
    </w:p>
    <w:p w14:paraId="78A43BA3" w14:textId="77777777" w:rsidR="006D1CED" w:rsidRDefault="006D1CED" w:rsidP="006D1CED">
      <w:pPr>
        <w:jc w:val="center"/>
        <w:rPr>
          <w:rFonts w:ascii="Arial" w:hAnsi="Arial" w:cs="Arial"/>
          <w:color w:val="1F497D" w:themeColor="text2"/>
          <w:sz w:val="32"/>
          <w:szCs w:val="32"/>
          <w:lang w:val="es-MX"/>
        </w:rPr>
      </w:pPr>
    </w:p>
    <w:p w14:paraId="4F90D72C" w14:textId="77777777" w:rsidR="006D1CED" w:rsidRDefault="006D1CED" w:rsidP="006D1CED">
      <w:pPr>
        <w:jc w:val="center"/>
        <w:rPr>
          <w:rFonts w:ascii="Arial" w:hAnsi="Arial" w:cs="Arial"/>
          <w:color w:val="1F497D" w:themeColor="text2"/>
          <w:sz w:val="32"/>
          <w:szCs w:val="32"/>
          <w:lang w:val="es-MX"/>
        </w:rPr>
      </w:pPr>
    </w:p>
    <w:p w14:paraId="029B8FAD" w14:textId="77777777" w:rsidR="006D1CED" w:rsidRDefault="006D1CED" w:rsidP="006D1CED">
      <w:pPr>
        <w:jc w:val="center"/>
        <w:rPr>
          <w:rFonts w:ascii="Arial" w:hAnsi="Arial" w:cs="Arial"/>
          <w:color w:val="1F497D" w:themeColor="text2"/>
          <w:sz w:val="32"/>
          <w:szCs w:val="32"/>
          <w:lang w:val="es-MX"/>
        </w:rPr>
      </w:pPr>
    </w:p>
    <w:p w14:paraId="24E38769" w14:textId="77777777" w:rsidR="006D1CED" w:rsidRDefault="006D1CED" w:rsidP="006D1CED">
      <w:pPr>
        <w:jc w:val="center"/>
        <w:rPr>
          <w:rFonts w:ascii="Arial" w:hAnsi="Arial" w:cs="Arial"/>
          <w:color w:val="1F497D" w:themeColor="text2"/>
          <w:sz w:val="32"/>
          <w:szCs w:val="32"/>
          <w:lang w:val="es-MX"/>
        </w:rPr>
      </w:pPr>
    </w:p>
    <w:p w14:paraId="47CE9D64" w14:textId="77777777" w:rsidR="006D1CED" w:rsidRDefault="006D1CED" w:rsidP="006D1CED">
      <w:pPr>
        <w:jc w:val="center"/>
        <w:rPr>
          <w:rFonts w:ascii="Arial" w:hAnsi="Arial" w:cs="Arial"/>
          <w:color w:val="1F497D" w:themeColor="text2"/>
          <w:sz w:val="32"/>
          <w:szCs w:val="32"/>
          <w:lang w:val="es-MX"/>
        </w:rPr>
      </w:pPr>
    </w:p>
    <w:p w14:paraId="5C78D26E" w14:textId="77777777" w:rsidR="0084379C" w:rsidRDefault="0084379C" w:rsidP="006D1CED">
      <w:pPr>
        <w:jc w:val="center"/>
        <w:rPr>
          <w:rFonts w:ascii="Arial" w:hAnsi="Arial" w:cs="Arial"/>
          <w:color w:val="1F497D" w:themeColor="text2"/>
          <w:sz w:val="32"/>
          <w:szCs w:val="32"/>
          <w:lang w:val="es-MX"/>
        </w:rPr>
      </w:pPr>
    </w:p>
    <w:p w14:paraId="222D9C48" w14:textId="77777777" w:rsidR="006D1CED" w:rsidRDefault="006D1CED" w:rsidP="006D1CED">
      <w:pPr>
        <w:jc w:val="center"/>
        <w:rPr>
          <w:rFonts w:ascii="Arial" w:hAnsi="Arial" w:cs="Arial"/>
          <w:color w:val="1F497D" w:themeColor="text2"/>
          <w:sz w:val="32"/>
          <w:szCs w:val="32"/>
          <w:lang w:val="es-MX"/>
        </w:rPr>
      </w:pPr>
    </w:p>
    <w:p w14:paraId="4AD13339" w14:textId="77777777" w:rsidR="006D1CED" w:rsidRDefault="006D1CED" w:rsidP="000F50E4">
      <w:pPr>
        <w:jc w:val="center"/>
        <w:rPr>
          <w:rFonts w:ascii="Arial" w:hAnsi="Arial" w:cs="Arial"/>
          <w:color w:val="1F497D" w:themeColor="text2"/>
          <w:sz w:val="32"/>
          <w:szCs w:val="32"/>
          <w:lang w:val="es-MX"/>
        </w:rPr>
      </w:pPr>
    </w:p>
    <w:p w14:paraId="56A6ECF8" w14:textId="77777777" w:rsidR="006D1CED" w:rsidRPr="0065636D" w:rsidRDefault="006D1CED" w:rsidP="0084379C">
      <w:pPr>
        <w:pStyle w:val="Ttulo2"/>
        <w:numPr>
          <w:ilvl w:val="1"/>
          <w:numId w:val="35"/>
        </w:numPr>
        <w:jc w:val="center"/>
        <w:rPr>
          <w:rFonts w:eastAsiaTheme="minorHAnsi" w:cs="Arial"/>
          <w:b w:val="0"/>
          <w:bCs w:val="0"/>
          <w:sz w:val="32"/>
          <w:szCs w:val="32"/>
          <w:lang w:val="es-MX"/>
        </w:rPr>
      </w:pPr>
      <w:bookmarkStart w:id="1069" w:name="_Toc1735147"/>
      <w:r w:rsidRPr="0065636D">
        <w:rPr>
          <w:rFonts w:eastAsiaTheme="minorHAnsi" w:cs="Arial"/>
          <w:b w:val="0"/>
          <w:bCs w:val="0"/>
          <w:sz w:val="32"/>
          <w:szCs w:val="32"/>
          <w:lang w:val="es-MX"/>
        </w:rPr>
        <w:t>Gerencia Administrativo Financiero</w:t>
      </w:r>
      <w:bookmarkEnd w:id="1069"/>
    </w:p>
    <w:sectPr w:rsidR="006D1CED" w:rsidRPr="0065636D" w:rsidSect="003C4B1E">
      <w:headerReference w:type="default" r:id="rId66"/>
      <w:footerReference w:type="default" r:id="rId67"/>
      <w:footerReference w:type="first" r:id="rId68"/>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E8BFE" w14:textId="77777777" w:rsidR="000B3150" w:rsidRDefault="000B3150" w:rsidP="00697F23">
      <w:pPr>
        <w:spacing w:after="0" w:line="240" w:lineRule="auto"/>
      </w:pPr>
      <w:r>
        <w:separator/>
      </w:r>
    </w:p>
  </w:endnote>
  <w:endnote w:type="continuationSeparator" w:id="0">
    <w:p w14:paraId="55745273" w14:textId="77777777" w:rsidR="000B3150" w:rsidRDefault="000B3150" w:rsidP="00697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Bell MT">
    <w:panose1 w:val="02020503060305020303"/>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9AD45" w14:textId="77777777" w:rsidR="005505CA" w:rsidRDefault="005505CA">
    <w:pPr>
      <w:pStyle w:val="Piedepgina"/>
    </w:pPr>
    <w:r>
      <w:rPr>
        <w:noProof/>
        <w:lang w:eastAsia="es-HN"/>
      </w:rPr>
      <mc:AlternateContent>
        <mc:Choice Requires="wps">
          <w:drawing>
            <wp:anchor distT="0" distB="0" distL="114300" distR="114300" simplePos="0" relativeHeight="251661312" behindDoc="0" locked="0" layoutInCell="1" allowOverlap="1" wp14:anchorId="7059342F" wp14:editId="2933DBDF">
              <wp:simplePos x="0" y="0"/>
              <wp:positionH relativeFrom="margin">
                <wp:align>right</wp:align>
              </wp:positionH>
              <wp:positionV relativeFrom="bottomMargin">
                <wp:align>top</wp:align>
              </wp:positionV>
              <wp:extent cx="1508760" cy="395605"/>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169E5F5E" w14:textId="77777777" w:rsidR="005505CA" w:rsidRPr="002B31B5" w:rsidRDefault="005505CA">
                          <w:pPr>
                            <w:pStyle w:val="Piedepgina"/>
                            <w:jc w:val="right"/>
                            <w:rPr>
                              <w:rFonts w:asciiTheme="majorHAnsi" w:hAnsiTheme="majorHAnsi"/>
                              <w:color w:val="000000" w:themeColor="text1"/>
                              <w:sz w:val="24"/>
                              <w:szCs w:val="24"/>
                            </w:rPr>
                          </w:pPr>
                          <w:r w:rsidRPr="002B31B5">
                            <w:rPr>
                              <w:rFonts w:asciiTheme="majorHAnsi" w:hAnsiTheme="majorHAnsi"/>
                              <w:color w:val="000000" w:themeColor="text1"/>
                              <w:sz w:val="24"/>
                              <w:szCs w:val="24"/>
                            </w:rPr>
                            <w:fldChar w:fldCharType="begin"/>
                          </w:r>
                          <w:r w:rsidRPr="002B31B5">
                            <w:rPr>
                              <w:rFonts w:asciiTheme="majorHAnsi" w:hAnsiTheme="majorHAnsi"/>
                              <w:color w:val="000000" w:themeColor="text1"/>
                              <w:sz w:val="24"/>
                              <w:szCs w:val="24"/>
                            </w:rPr>
                            <w:instrText>PAGE  \* Arabic  \* MERGEFORMAT</w:instrText>
                          </w:r>
                          <w:r w:rsidRPr="002B31B5">
                            <w:rPr>
                              <w:rFonts w:asciiTheme="majorHAnsi" w:hAnsiTheme="majorHAnsi"/>
                              <w:color w:val="000000" w:themeColor="text1"/>
                              <w:sz w:val="24"/>
                              <w:szCs w:val="24"/>
                            </w:rPr>
                            <w:fldChar w:fldCharType="separate"/>
                          </w:r>
                          <w:r w:rsidR="006418B9" w:rsidRPr="006418B9">
                            <w:rPr>
                              <w:rFonts w:asciiTheme="majorHAnsi" w:hAnsiTheme="majorHAnsi"/>
                              <w:noProof/>
                              <w:color w:val="000000" w:themeColor="text1"/>
                              <w:sz w:val="24"/>
                              <w:szCs w:val="24"/>
                              <w:lang w:val="es-ES"/>
                            </w:rPr>
                            <w:t>8</w:t>
                          </w:r>
                          <w:r w:rsidRPr="002B31B5">
                            <w:rPr>
                              <w:rFonts w:asciiTheme="majorHAnsi" w:hAnsiTheme="majorHAnsi"/>
                              <w:color w:val="000000" w:themeColor="text1"/>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59342F" id="_x0000_t202" coordsize="21600,21600" o:spt="202" path="m,l,21600r21600,l21600,xe">
              <v:stroke joinstyle="miter"/>
              <v:path gradientshapeok="t" o:connecttype="rect"/>
            </v:shapetype>
            <v:shape id="Cuadro de texto 56" o:spid="_x0000_s1033" type="#_x0000_t202" style="position:absolute;margin-left:67.6pt;margin-top:0;width:118.8pt;height:31.15pt;z-index:251661312;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" filled="f" stroked="f" strokeweight=".5pt">
              <v:textbox style="mso-fit-shape-to-text:t">
                <w:txbxContent>
                  <w:p w14:paraId="169E5F5E" w14:textId="77777777" w:rsidR="005505CA" w:rsidRPr="002B31B5" w:rsidRDefault="005505CA">
                    <w:pPr>
                      <w:pStyle w:val="Piedepgina"/>
                      <w:jc w:val="right"/>
                      <w:rPr>
                        <w:rFonts w:asciiTheme="majorHAnsi" w:hAnsiTheme="majorHAnsi"/>
                        <w:color w:val="000000" w:themeColor="text1"/>
                        <w:sz w:val="24"/>
                        <w:szCs w:val="24"/>
                      </w:rPr>
                    </w:pPr>
                    <w:r w:rsidRPr="002B31B5">
                      <w:rPr>
                        <w:rFonts w:asciiTheme="majorHAnsi" w:hAnsiTheme="majorHAnsi"/>
                        <w:color w:val="000000" w:themeColor="text1"/>
                        <w:sz w:val="24"/>
                        <w:szCs w:val="24"/>
                      </w:rPr>
                      <w:fldChar w:fldCharType="begin"/>
                    </w:r>
                    <w:r w:rsidRPr="002B31B5">
                      <w:rPr>
                        <w:rFonts w:asciiTheme="majorHAnsi" w:hAnsiTheme="majorHAnsi"/>
                        <w:color w:val="000000" w:themeColor="text1"/>
                        <w:sz w:val="24"/>
                        <w:szCs w:val="24"/>
                      </w:rPr>
                      <w:instrText>PAGE  \* Arabic  \* MERGEFORMAT</w:instrText>
                    </w:r>
                    <w:r w:rsidRPr="002B31B5">
                      <w:rPr>
                        <w:rFonts w:asciiTheme="majorHAnsi" w:hAnsiTheme="majorHAnsi"/>
                        <w:color w:val="000000" w:themeColor="text1"/>
                        <w:sz w:val="24"/>
                        <w:szCs w:val="24"/>
                      </w:rPr>
                      <w:fldChar w:fldCharType="separate"/>
                    </w:r>
                    <w:r w:rsidR="006418B9" w:rsidRPr="006418B9">
                      <w:rPr>
                        <w:rFonts w:asciiTheme="majorHAnsi" w:hAnsiTheme="majorHAnsi"/>
                        <w:noProof/>
                        <w:color w:val="000000" w:themeColor="text1"/>
                        <w:sz w:val="24"/>
                        <w:szCs w:val="24"/>
                        <w:lang w:val="es-ES"/>
                      </w:rPr>
                      <w:t>8</w:t>
                    </w:r>
                    <w:r w:rsidRPr="002B31B5">
                      <w:rPr>
                        <w:rFonts w:asciiTheme="majorHAnsi" w:hAnsiTheme="majorHAnsi"/>
                        <w:color w:val="000000" w:themeColor="text1"/>
                        <w:sz w:val="24"/>
                        <w:szCs w:val="24"/>
                      </w:rPr>
                      <w:fldChar w:fldCharType="end"/>
                    </w:r>
                  </w:p>
                </w:txbxContent>
              </v:textbox>
              <w10:wrap anchorx="margin" anchory="margin"/>
            </v:shape>
          </w:pict>
        </mc:Fallback>
      </mc:AlternateContent>
    </w:r>
    <w:r>
      <w:rPr>
        <w:noProof/>
        <w:color w:val="4F81BD" w:themeColor="accent1"/>
        <w:lang w:eastAsia="es-HN"/>
      </w:rPr>
      <mc:AlternateContent>
        <mc:Choice Requires="wps">
          <w:drawing>
            <wp:anchor distT="91440" distB="91440" distL="114300" distR="114300" simplePos="0" relativeHeight="251662336" behindDoc="1" locked="0" layoutInCell="1" allowOverlap="1" wp14:anchorId="4586C9F6" wp14:editId="5EFEB4F0">
              <wp:simplePos x="0" y="0"/>
              <wp:positionH relativeFrom="margin">
                <wp:align>center</wp:align>
              </wp:positionH>
              <wp:positionV relativeFrom="bottomMargin">
                <wp:align>top</wp:align>
              </wp:positionV>
              <wp:extent cx="5943600" cy="36195"/>
              <wp:effectExtent l="0" t="0" r="0" b="0"/>
              <wp:wrapSquare wrapText="bothSides"/>
              <wp:docPr id="58" name="Rectángulo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1419FCDD" id="Rectángulo 58" o:spid="_x0000_s1026" style="position:absolute;margin-left:0;margin-top:0;width:468pt;height:2.85pt;z-index:-251654144;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" fillcolor="#4f81bd [3204]" stroked="f" strokeweight="2pt">
              <w10:wrap type="square"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DB9EC" w14:textId="77777777" w:rsidR="005505CA" w:rsidRDefault="005505CA">
    <w:pPr>
      <w:pStyle w:val="Piedepgina"/>
    </w:pPr>
    <w:r>
      <w:rPr>
        <w:noProof/>
        <w:lang w:eastAsia="es-HN"/>
      </w:rPr>
      <mc:AlternateContent>
        <mc:Choice Requires="wps">
          <w:drawing>
            <wp:anchor distT="0" distB="0" distL="114300" distR="114300" simplePos="0" relativeHeight="251664384" behindDoc="0" locked="0" layoutInCell="1" allowOverlap="1" wp14:anchorId="6C703B78" wp14:editId="28A65418">
              <wp:simplePos x="0" y="0"/>
              <wp:positionH relativeFrom="margin">
                <wp:align>right</wp:align>
              </wp:positionH>
              <wp:positionV relativeFrom="bottomMargin">
                <wp:align>top</wp:align>
              </wp:positionV>
              <wp:extent cx="1508760" cy="395605"/>
              <wp:effectExtent l="0" t="0" r="0" b="0"/>
              <wp:wrapNone/>
              <wp:docPr id="66" name="Cuadro de texto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7E0BDDF7" w14:textId="77777777" w:rsidR="005505CA" w:rsidRPr="002B31B5" w:rsidRDefault="005505CA">
                          <w:pPr>
                            <w:pStyle w:val="Piedepgina"/>
                            <w:jc w:val="right"/>
                            <w:rPr>
                              <w:rFonts w:asciiTheme="majorHAnsi" w:hAnsiTheme="majorHAnsi"/>
                              <w:color w:val="000000" w:themeColor="text1"/>
                              <w:sz w:val="24"/>
                              <w:szCs w:val="24"/>
                            </w:rPr>
                          </w:pPr>
                          <w:r w:rsidRPr="002B31B5">
                            <w:rPr>
                              <w:rFonts w:asciiTheme="majorHAnsi" w:hAnsiTheme="majorHAnsi"/>
                              <w:color w:val="000000" w:themeColor="text1"/>
                              <w:sz w:val="24"/>
                              <w:szCs w:val="24"/>
                            </w:rPr>
                            <w:fldChar w:fldCharType="begin"/>
                          </w:r>
                          <w:r w:rsidRPr="002B31B5">
                            <w:rPr>
                              <w:rFonts w:asciiTheme="majorHAnsi" w:hAnsiTheme="majorHAnsi"/>
                              <w:color w:val="000000" w:themeColor="text1"/>
                              <w:sz w:val="24"/>
                              <w:szCs w:val="24"/>
                            </w:rPr>
                            <w:instrText>PAGE  \* Arabic  \* MERGEFORMAT</w:instrText>
                          </w:r>
                          <w:r w:rsidRPr="002B31B5">
                            <w:rPr>
                              <w:rFonts w:asciiTheme="majorHAnsi" w:hAnsiTheme="majorHAnsi"/>
                              <w:color w:val="000000" w:themeColor="text1"/>
                              <w:sz w:val="24"/>
                              <w:szCs w:val="24"/>
                            </w:rPr>
                            <w:fldChar w:fldCharType="separate"/>
                          </w:r>
                          <w:r w:rsidRPr="00961D0D">
                            <w:rPr>
                              <w:rFonts w:asciiTheme="majorHAnsi" w:hAnsiTheme="majorHAnsi"/>
                              <w:noProof/>
                              <w:color w:val="000000" w:themeColor="text1"/>
                              <w:sz w:val="24"/>
                              <w:szCs w:val="24"/>
                              <w:lang w:val="es-ES"/>
                            </w:rPr>
                            <w:t>26</w:t>
                          </w:r>
                          <w:r w:rsidRPr="002B31B5">
                            <w:rPr>
                              <w:rFonts w:asciiTheme="majorHAnsi" w:hAnsiTheme="majorHAnsi"/>
                              <w:color w:val="000000" w:themeColor="text1"/>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C703B78" id="_x0000_t202" coordsize="21600,21600" o:spt="202" path="m,l,21600r21600,l21600,xe">
              <v:stroke joinstyle="miter"/>
              <v:path gradientshapeok="t" o:connecttype="rect"/>
            </v:shapetype>
            <v:shape id="_x0000_s1034" type="#_x0000_t202" style="position:absolute;margin-left:67.6pt;margin-top:0;width:118.8pt;height:31.15pt;z-index:25166438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" filled="f" stroked="f" strokeweight=".5pt">
              <v:textbox style="mso-fit-shape-to-text:t">
                <w:txbxContent>
                  <w:p w14:paraId="7E0BDDF7" w14:textId="77777777" w:rsidR="005505CA" w:rsidRPr="002B31B5" w:rsidRDefault="005505CA">
                    <w:pPr>
                      <w:pStyle w:val="Piedepgina"/>
                      <w:jc w:val="right"/>
                      <w:rPr>
                        <w:rFonts w:asciiTheme="majorHAnsi" w:hAnsiTheme="majorHAnsi"/>
                        <w:color w:val="000000" w:themeColor="text1"/>
                        <w:sz w:val="24"/>
                        <w:szCs w:val="24"/>
                      </w:rPr>
                    </w:pPr>
                    <w:r w:rsidRPr="002B31B5">
                      <w:rPr>
                        <w:rFonts w:asciiTheme="majorHAnsi" w:hAnsiTheme="majorHAnsi"/>
                        <w:color w:val="000000" w:themeColor="text1"/>
                        <w:sz w:val="24"/>
                        <w:szCs w:val="24"/>
                      </w:rPr>
                      <w:fldChar w:fldCharType="begin"/>
                    </w:r>
                    <w:r w:rsidRPr="002B31B5">
                      <w:rPr>
                        <w:rFonts w:asciiTheme="majorHAnsi" w:hAnsiTheme="majorHAnsi"/>
                        <w:color w:val="000000" w:themeColor="text1"/>
                        <w:sz w:val="24"/>
                        <w:szCs w:val="24"/>
                      </w:rPr>
                      <w:instrText>PAGE  \* Arabic  \* MERGEFORMAT</w:instrText>
                    </w:r>
                    <w:r w:rsidRPr="002B31B5">
                      <w:rPr>
                        <w:rFonts w:asciiTheme="majorHAnsi" w:hAnsiTheme="majorHAnsi"/>
                        <w:color w:val="000000" w:themeColor="text1"/>
                        <w:sz w:val="24"/>
                        <w:szCs w:val="24"/>
                      </w:rPr>
                      <w:fldChar w:fldCharType="separate"/>
                    </w:r>
                    <w:r w:rsidRPr="00961D0D">
                      <w:rPr>
                        <w:rFonts w:asciiTheme="majorHAnsi" w:hAnsiTheme="majorHAnsi"/>
                        <w:noProof/>
                        <w:color w:val="000000" w:themeColor="text1"/>
                        <w:sz w:val="24"/>
                        <w:szCs w:val="24"/>
                        <w:lang w:val="es-ES"/>
                      </w:rPr>
                      <w:t>26</w:t>
                    </w:r>
                    <w:r w:rsidRPr="002B31B5">
                      <w:rPr>
                        <w:rFonts w:asciiTheme="majorHAnsi" w:hAnsiTheme="majorHAnsi"/>
                        <w:color w:val="000000" w:themeColor="text1"/>
                        <w:sz w:val="24"/>
                        <w:szCs w:val="24"/>
                      </w:rPr>
                      <w:fldChar w:fldCharType="end"/>
                    </w:r>
                  </w:p>
                </w:txbxContent>
              </v:textbox>
              <w10:wrap anchorx="margin" anchory="margin"/>
            </v:shape>
          </w:pict>
        </mc:Fallback>
      </mc:AlternateContent>
    </w:r>
    <w:r>
      <w:rPr>
        <w:noProof/>
        <w:color w:val="4F81BD" w:themeColor="accent1"/>
        <w:lang w:eastAsia="es-HN"/>
      </w:rPr>
      <mc:AlternateContent>
        <mc:Choice Requires="wps">
          <w:drawing>
            <wp:anchor distT="91440" distB="91440" distL="114300" distR="114300" simplePos="0" relativeHeight="251665408" behindDoc="1" locked="0" layoutInCell="1" allowOverlap="1" wp14:anchorId="0FF4ECF8" wp14:editId="4233AE2D">
              <wp:simplePos x="0" y="0"/>
              <wp:positionH relativeFrom="margin">
                <wp:align>center</wp:align>
              </wp:positionH>
              <wp:positionV relativeFrom="bottomMargin">
                <wp:align>top</wp:align>
              </wp:positionV>
              <wp:extent cx="5943600" cy="36195"/>
              <wp:effectExtent l="0" t="0" r="0" b="0"/>
              <wp:wrapSquare wrapText="bothSides"/>
              <wp:docPr id="67" name="Rectángulo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0B758993" id="Rectángulo 58" o:spid="_x0000_s1026" style="position:absolute;margin-left:0;margin-top:0;width:468pt;height:2.85pt;z-index:-25165107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873BE" w14:textId="77777777" w:rsidR="000B3150" w:rsidRDefault="000B3150" w:rsidP="00697F23">
      <w:pPr>
        <w:spacing w:after="0" w:line="240" w:lineRule="auto"/>
      </w:pPr>
      <w:r>
        <w:separator/>
      </w:r>
    </w:p>
  </w:footnote>
  <w:footnote w:type="continuationSeparator" w:id="0">
    <w:p w14:paraId="447CBE68" w14:textId="77777777" w:rsidR="000B3150" w:rsidRDefault="000B3150" w:rsidP="00697F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9FA99" w14:textId="77777777" w:rsidR="005505CA" w:rsidRDefault="005505CA">
    <w:pPr>
      <w:pStyle w:val="Encabezado"/>
      <w:jc w:val="right"/>
      <w:rPr>
        <w:color w:val="4F81BD" w:themeColor="accent1"/>
      </w:rPr>
    </w:pPr>
    <w:r>
      <w:rPr>
        <w:noProof/>
        <w:color w:val="4F81BD" w:themeColor="accent1"/>
        <w:lang w:eastAsia="es-HN"/>
      </w:rPr>
      <mc:AlternateContent>
        <mc:Choice Requires="wps">
          <w:drawing>
            <wp:anchor distT="0" distB="0" distL="114300" distR="114300" simplePos="0" relativeHeight="251659264" behindDoc="0" locked="0" layoutInCell="1" allowOverlap="1" wp14:anchorId="75756BD7" wp14:editId="34B72026">
              <wp:simplePos x="0" y="0"/>
              <wp:positionH relativeFrom="margin">
                <wp:posOffset>3568065</wp:posOffset>
              </wp:positionH>
              <wp:positionV relativeFrom="page">
                <wp:posOffset>200025</wp:posOffset>
              </wp:positionV>
              <wp:extent cx="3095625" cy="304800"/>
              <wp:effectExtent l="0" t="0" r="9525" b="0"/>
              <wp:wrapNone/>
              <wp:docPr id="59" name="Rectángulo 4"/>
              <wp:cNvGraphicFramePr/>
              <a:graphic xmlns:a="http://schemas.openxmlformats.org/drawingml/2006/main">
                <a:graphicData uri="http://schemas.microsoft.com/office/word/2010/wordprocessingShape">
                  <wps:wsp>
                    <wps:cNvSpPr/>
                    <wps:spPr>
                      <a:xfrm>
                        <a:off x="0" y="0"/>
                        <a:ext cx="3095625" cy="3048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46E2B8" w14:textId="77777777" w:rsidR="005505CA" w:rsidRPr="00E1362B" w:rsidRDefault="005505CA" w:rsidP="00E1362B">
                          <w:pPr>
                            <w:jc w:val="center"/>
                            <w:rPr>
                              <w:rFonts w:ascii="Lucida Handwriting" w:hAnsi="Lucida Handwriting"/>
                              <w:sz w:val="18"/>
                              <w:szCs w:val="18"/>
                              <w:lang w:val="es-MX"/>
                            </w:rPr>
                          </w:pPr>
                          <w:r w:rsidRPr="00E1362B">
                            <w:rPr>
                              <w:rFonts w:ascii="Lucida Handwriting" w:hAnsi="Lucida Handwriting"/>
                              <w:sz w:val="18"/>
                              <w:szCs w:val="18"/>
                              <w:lang w:val="es-MX"/>
                            </w:rPr>
                            <w:t xml:space="preserve">MEMORIA INSTITUCIONAL 2018 </w:t>
                          </w:r>
                        </w:p>
                      </w:txbxContent>
                    </wps:txbx>
                    <wps:bodyPr wrap="square" rtlCol="0" anchor="ctr">
                      <a:noAutofit/>
                    </wps:bodyPr>
                  </wps:wsp>
                </a:graphicData>
              </a:graphic>
              <wp14:sizeRelH relativeFrom="margin">
                <wp14:pctWidth>0</wp14:pctWidth>
              </wp14:sizeRelH>
              <wp14:sizeRelV relativeFrom="topMargin">
                <wp14:pctHeight>0</wp14:pctHeight>
              </wp14:sizeRelV>
            </wp:anchor>
          </w:drawing>
        </mc:Choice>
        <mc:Fallback>
          <w:pict>
            <v:rect w14:anchorId="75756BD7" id="Rectángulo 4" o:spid="_x0000_s1032" style="position:absolute;left:0;text-align:left;margin-left:280.95pt;margin-top:15.75pt;width:243.75pt;height:2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" fillcolor="#4f81bd [3204]" stroked="f" strokeweight="2pt">
              <v:textbox>
                <w:txbxContent>
                  <w:p w14:paraId="7746E2B8" w14:textId="77777777" w:rsidR="005505CA" w:rsidRPr="00E1362B" w:rsidRDefault="005505CA" w:rsidP="00E1362B">
                    <w:pPr>
                      <w:jc w:val="center"/>
                      <w:rPr>
                        <w:rFonts w:ascii="Lucida Handwriting" w:hAnsi="Lucida Handwriting"/>
                        <w:sz w:val="18"/>
                        <w:szCs w:val="18"/>
                        <w:lang w:val="es-MX"/>
                      </w:rPr>
                    </w:pPr>
                    <w:r w:rsidRPr="00E1362B">
                      <w:rPr>
                        <w:rFonts w:ascii="Lucida Handwriting" w:hAnsi="Lucida Handwriting"/>
                        <w:sz w:val="18"/>
                        <w:szCs w:val="18"/>
                        <w:lang w:val="es-MX"/>
                      </w:rPr>
                      <w:t xml:space="preserve">MEMORIA INSTITUCIONAL 2018 </w:t>
                    </w:r>
                  </w:p>
                </w:txbxContent>
              </v:textbox>
              <w10:wrap anchorx="margin" anchory="page"/>
            </v:rect>
          </w:pict>
        </mc:Fallback>
      </mc:AlternateContent>
    </w:r>
  </w:p>
  <w:p w14:paraId="1FEF8891" w14:textId="77777777" w:rsidR="005505CA" w:rsidRDefault="005505C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85897"/>
    <w:multiLevelType w:val="multilevel"/>
    <w:tmpl w:val="BC688910"/>
    <w:lvl w:ilvl="0">
      <w:start w:val="3"/>
      <w:numFmt w:val="decimal"/>
      <w:lvlText w:val="%1"/>
      <w:lvlJc w:val="left"/>
      <w:pPr>
        <w:ind w:left="420" w:hanging="420"/>
      </w:pPr>
      <w:rPr>
        <w:rFonts w:hint="default"/>
      </w:rPr>
    </w:lvl>
    <w:lvl w:ilvl="1">
      <w:start w:val="1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C036DEB"/>
    <w:multiLevelType w:val="hybridMultilevel"/>
    <w:tmpl w:val="9ECA486C"/>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15:restartNumberingAfterBreak="0">
    <w:nsid w:val="0D6A4556"/>
    <w:multiLevelType w:val="hybridMultilevel"/>
    <w:tmpl w:val="FD5E8796"/>
    <w:lvl w:ilvl="0" w:tplc="1C5405D8">
      <w:start w:val="1"/>
      <w:numFmt w:val="decimal"/>
      <w:lvlText w:val="%1."/>
      <w:lvlJc w:val="left"/>
      <w:pPr>
        <w:ind w:left="720" w:hanging="360"/>
      </w:pPr>
      <w:rPr>
        <w:rFonts w:hint="default"/>
        <w:b/>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 w15:restartNumberingAfterBreak="0">
    <w:nsid w:val="0E0C04CF"/>
    <w:multiLevelType w:val="multilevel"/>
    <w:tmpl w:val="532C546C"/>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3F13726"/>
    <w:multiLevelType w:val="hybridMultilevel"/>
    <w:tmpl w:val="0FEA0AA4"/>
    <w:lvl w:ilvl="0" w:tplc="BBF8CBE8">
      <w:start w:val="1"/>
      <w:numFmt w:val="decimal"/>
      <w:pStyle w:val="Ttulo3"/>
      <w:lvlText w:val="3.%1"/>
      <w:lvlJc w:val="left"/>
      <w:pPr>
        <w:ind w:left="720" w:hanging="360"/>
      </w:pPr>
      <w:rPr>
        <w:rFonts w:hint="default"/>
        <w:color w:val="1F497D" w:themeColor="text2"/>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 w15:restartNumberingAfterBreak="0">
    <w:nsid w:val="194E7589"/>
    <w:multiLevelType w:val="hybridMultilevel"/>
    <w:tmpl w:val="F3B06F06"/>
    <w:lvl w:ilvl="0" w:tplc="58D44290">
      <w:start w:val="1"/>
      <w:numFmt w:val="decimal"/>
      <w:lvlText w:val="%1."/>
      <w:lvlJc w:val="left"/>
      <w:pPr>
        <w:ind w:left="499" w:hanging="360"/>
      </w:pPr>
      <w:rPr>
        <w:rFonts w:hint="default"/>
      </w:rPr>
    </w:lvl>
    <w:lvl w:ilvl="1" w:tplc="480A0019" w:tentative="1">
      <w:start w:val="1"/>
      <w:numFmt w:val="lowerLetter"/>
      <w:lvlText w:val="%2."/>
      <w:lvlJc w:val="left"/>
      <w:pPr>
        <w:ind w:left="1219" w:hanging="360"/>
      </w:pPr>
    </w:lvl>
    <w:lvl w:ilvl="2" w:tplc="480A001B" w:tentative="1">
      <w:start w:val="1"/>
      <w:numFmt w:val="lowerRoman"/>
      <w:lvlText w:val="%3."/>
      <w:lvlJc w:val="right"/>
      <w:pPr>
        <w:ind w:left="1939" w:hanging="180"/>
      </w:pPr>
    </w:lvl>
    <w:lvl w:ilvl="3" w:tplc="480A000F" w:tentative="1">
      <w:start w:val="1"/>
      <w:numFmt w:val="decimal"/>
      <w:lvlText w:val="%4."/>
      <w:lvlJc w:val="left"/>
      <w:pPr>
        <w:ind w:left="2659" w:hanging="360"/>
      </w:pPr>
    </w:lvl>
    <w:lvl w:ilvl="4" w:tplc="480A0019" w:tentative="1">
      <w:start w:val="1"/>
      <w:numFmt w:val="lowerLetter"/>
      <w:lvlText w:val="%5."/>
      <w:lvlJc w:val="left"/>
      <w:pPr>
        <w:ind w:left="3379" w:hanging="360"/>
      </w:pPr>
    </w:lvl>
    <w:lvl w:ilvl="5" w:tplc="480A001B" w:tentative="1">
      <w:start w:val="1"/>
      <w:numFmt w:val="lowerRoman"/>
      <w:lvlText w:val="%6."/>
      <w:lvlJc w:val="right"/>
      <w:pPr>
        <w:ind w:left="4099" w:hanging="180"/>
      </w:pPr>
    </w:lvl>
    <w:lvl w:ilvl="6" w:tplc="480A000F" w:tentative="1">
      <w:start w:val="1"/>
      <w:numFmt w:val="decimal"/>
      <w:lvlText w:val="%7."/>
      <w:lvlJc w:val="left"/>
      <w:pPr>
        <w:ind w:left="4819" w:hanging="360"/>
      </w:pPr>
    </w:lvl>
    <w:lvl w:ilvl="7" w:tplc="480A0019" w:tentative="1">
      <w:start w:val="1"/>
      <w:numFmt w:val="lowerLetter"/>
      <w:lvlText w:val="%8."/>
      <w:lvlJc w:val="left"/>
      <w:pPr>
        <w:ind w:left="5539" w:hanging="360"/>
      </w:pPr>
    </w:lvl>
    <w:lvl w:ilvl="8" w:tplc="480A001B" w:tentative="1">
      <w:start w:val="1"/>
      <w:numFmt w:val="lowerRoman"/>
      <w:lvlText w:val="%9."/>
      <w:lvlJc w:val="right"/>
      <w:pPr>
        <w:ind w:left="6259" w:hanging="180"/>
      </w:pPr>
    </w:lvl>
  </w:abstractNum>
  <w:abstractNum w:abstractNumId="6" w15:restartNumberingAfterBreak="0">
    <w:nsid w:val="2428492F"/>
    <w:multiLevelType w:val="hybridMultilevel"/>
    <w:tmpl w:val="D1B0DBEA"/>
    <w:lvl w:ilvl="0" w:tplc="480A0001">
      <w:start w:val="1"/>
      <w:numFmt w:val="bullet"/>
      <w:lvlText w:val=""/>
      <w:lvlJc w:val="left"/>
      <w:pPr>
        <w:ind w:left="859" w:hanging="360"/>
      </w:pPr>
      <w:rPr>
        <w:rFonts w:ascii="Symbol" w:hAnsi="Symbol" w:hint="default"/>
      </w:rPr>
    </w:lvl>
    <w:lvl w:ilvl="1" w:tplc="480A0003" w:tentative="1">
      <w:start w:val="1"/>
      <w:numFmt w:val="bullet"/>
      <w:lvlText w:val="o"/>
      <w:lvlJc w:val="left"/>
      <w:pPr>
        <w:ind w:left="1579" w:hanging="360"/>
      </w:pPr>
      <w:rPr>
        <w:rFonts w:ascii="Courier New" w:hAnsi="Courier New" w:cs="Courier New" w:hint="default"/>
      </w:rPr>
    </w:lvl>
    <w:lvl w:ilvl="2" w:tplc="480A0005" w:tentative="1">
      <w:start w:val="1"/>
      <w:numFmt w:val="bullet"/>
      <w:lvlText w:val=""/>
      <w:lvlJc w:val="left"/>
      <w:pPr>
        <w:ind w:left="2299" w:hanging="360"/>
      </w:pPr>
      <w:rPr>
        <w:rFonts w:ascii="Wingdings" w:hAnsi="Wingdings" w:hint="default"/>
      </w:rPr>
    </w:lvl>
    <w:lvl w:ilvl="3" w:tplc="480A0001" w:tentative="1">
      <w:start w:val="1"/>
      <w:numFmt w:val="bullet"/>
      <w:lvlText w:val=""/>
      <w:lvlJc w:val="left"/>
      <w:pPr>
        <w:ind w:left="3019" w:hanging="360"/>
      </w:pPr>
      <w:rPr>
        <w:rFonts w:ascii="Symbol" w:hAnsi="Symbol" w:hint="default"/>
      </w:rPr>
    </w:lvl>
    <w:lvl w:ilvl="4" w:tplc="480A0003" w:tentative="1">
      <w:start w:val="1"/>
      <w:numFmt w:val="bullet"/>
      <w:lvlText w:val="o"/>
      <w:lvlJc w:val="left"/>
      <w:pPr>
        <w:ind w:left="3739" w:hanging="360"/>
      </w:pPr>
      <w:rPr>
        <w:rFonts w:ascii="Courier New" w:hAnsi="Courier New" w:cs="Courier New" w:hint="default"/>
      </w:rPr>
    </w:lvl>
    <w:lvl w:ilvl="5" w:tplc="480A0005" w:tentative="1">
      <w:start w:val="1"/>
      <w:numFmt w:val="bullet"/>
      <w:lvlText w:val=""/>
      <w:lvlJc w:val="left"/>
      <w:pPr>
        <w:ind w:left="4459" w:hanging="360"/>
      </w:pPr>
      <w:rPr>
        <w:rFonts w:ascii="Wingdings" w:hAnsi="Wingdings" w:hint="default"/>
      </w:rPr>
    </w:lvl>
    <w:lvl w:ilvl="6" w:tplc="480A0001" w:tentative="1">
      <w:start w:val="1"/>
      <w:numFmt w:val="bullet"/>
      <w:lvlText w:val=""/>
      <w:lvlJc w:val="left"/>
      <w:pPr>
        <w:ind w:left="5179" w:hanging="360"/>
      </w:pPr>
      <w:rPr>
        <w:rFonts w:ascii="Symbol" w:hAnsi="Symbol" w:hint="default"/>
      </w:rPr>
    </w:lvl>
    <w:lvl w:ilvl="7" w:tplc="480A0003" w:tentative="1">
      <w:start w:val="1"/>
      <w:numFmt w:val="bullet"/>
      <w:lvlText w:val="o"/>
      <w:lvlJc w:val="left"/>
      <w:pPr>
        <w:ind w:left="5899" w:hanging="360"/>
      </w:pPr>
      <w:rPr>
        <w:rFonts w:ascii="Courier New" w:hAnsi="Courier New" w:cs="Courier New" w:hint="default"/>
      </w:rPr>
    </w:lvl>
    <w:lvl w:ilvl="8" w:tplc="480A0005" w:tentative="1">
      <w:start w:val="1"/>
      <w:numFmt w:val="bullet"/>
      <w:lvlText w:val=""/>
      <w:lvlJc w:val="left"/>
      <w:pPr>
        <w:ind w:left="6619" w:hanging="360"/>
      </w:pPr>
      <w:rPr>
        <w:rFonts w:ascii="Wingdings" w:hAnsi="Wingdings" w:hint="default"/>
      </w:rPr>
    </w:lvl>
  </w:abstractNum>
  <w:abstractNum w:abstractNumId="7" w15:restartNumberingAfterBreak="0">
    <w:nsid w:val="294A2E5D"/>
    <w:multiLevelType w:val="hybridMultilevel"/>
    <w:tmpl w:val="F9CC956C"/>
    <w:lvl w:ilvl="0" w:tplc="480A0001">
      <w:start w:val="1"/>
      <w:numFmt w:val="bullet"/>
      <w:lvlText w:val=""/>
      <w:lvlJc w:val="left"/>
      <w:pPr>
        <w:ind w:left="859" w:hanging="360"/>
      </w:pPr>
      <w:rPr>
        <w:rFonts w:ascii="Symbol" w:hAnsi="Symbol" w:hint="default"/>
      </w:rPr>
    </w:lvl>
    <w:lvl w:ilvl="1" w:tplc="480A0003" w:tentative="1">
      <w:start w:val="1"/>
      <w:numFmt w:val="bullet"/>
      <w:lvlText w:val="o"/>
      <w:lvlJc w:val="left"/>
      <w:pPr>
        <w:ind w:left="1579" w:hanging="360"/>
      </w:pPr>
      <w:rPr>
        <w:rFonts w:ascii="Courier New" w:hAnsi="Courier New" w:cs="Courier New" w:hint="default"/>
      </w:rPr>
    </w:lvl>
    <w:lvl w:ilvl="2" w:tplc="480A0005" w:tentative="1">
      <w:start w:val="1"/>
      <w:numFmt w:val="bullet"/>
      <w:lvlText w:val=""/>
      <w:lvlJc w:val="left"/>
      <w:pPr>
        <w:ind w:left="2299" w:hanging="360"/>
      </w:pPr>
      <w:rPr>
        <w:rFonts w:ascii="Wingdings" w:hAnsi="Wingdings" w:hint="default"/>
      </w:rPr>
    </w:lvl>
    <w:lvl w:ilvl="3" w:tplc="480A0001" w:tentative="1">
      <w:start w:val="1"/>
      <w:numFmt w:val="bullet"/>
      <w:lvlText w:val=""/>
      <w:lvlJc w:val="left"/>
      <w:pPr>
        <w:ind w:left="3019" w:hanging="360"/>
      </w:pPr>
      <w:rPr>
        <w:rFonts w:ascii="Symbol" w:hAnsi="Symbol" w:hint="default"/>
      </w:rPr>
    </w:lvl>
    <w:lvl w:ilvl="4" w:tplc="480A0003" w:tentative="1">
      <w:start w:val="1"/>
      <w:numFmt w:val="bullet"/>
      <w:lvlText w:val="o"/>
      <w:lvlJc w:val="left"/>
      <w:pPr>
        <w:ind w:left="3739" w:hanging="360"/>
      </w:pPr>
      <w:rPr>
        <w:rFonts w:ascii="Courier New" w:hAnsi="Courier New" w:cs="Courier New" w:hint="default"/>
      </w:rPr>
    </w:lvl>
    <w:lvl w:ilvl="5" w:tplc="480A0005" w:tentative="1">
      <w:start w:val="1"/>
      <w:numFmt w:val="bullet"/>
      <w:lvlText w:val=""/>
      <w:lvlJc w:val="left"/>
      <w:pPr>
        <w:ind w:left="4459" w:hanging="360"/>
      </w:pPr>
      <w:rPr>
        <w:rFonts w:ascii="Wingdings" w:hAnsi="Wingdings" w:hint="default"/>
      </w:rPr>
    </w:lvl>
    <w:lvl w:ilvl="6" w:tplc="480A0001" w:tentative="1">
      <w:start w:val="1"/>
      <w:numFmt w:val="bullet"/>
      <w:lvlText w:val=""/>
      <w:lvlJc w:val="left"/>
      <w:pPr>
        <w:ind w:left="5179" w:hanging="360"/>
      </w:pPr>
      <w:rPr>
        <w:rFonts w:ascii="Symbol" w:hAnsi="Symbol" w:hint="default"/>
      </w:rPr>
    </w:lvl>
    <w:lvl w:ilvl="7" w:tplc="480A0003" w:tentative="1">
      <w:start w:val="1"/>
      <w:numFmt w:val="bullet"/>
      <w:lvlText w:val="o"/>
      <w:lvlJc w:val="left"/>
      <w:pPr>
        <w:ind w:left="5899" w:hanging="360"/>
      </w:pPr>
      <w:rPr>
        <w:rFonts w:ascii="Courier New" w:hAnsi="Courier New" w:cs="Courier New" w:hint="default"/>
      </w:rPr>
    </w:lvl>
    <w:lvl w:ilvl="8" w:tplc="480A0005" w:tentative="1">
      <w:start w:val="1"/>
      <w:numFmt w:val="bullet"/>
      <w:lvlText w:val=""/>
      <w:lvlJc w:val="left"/>
      <w:pPr>
        <w:ind w:left="6619" w:hanging="360"/>
      </w:pPr>
      <w:rPr>
        <w:rFonts w:ascii="Wingdings" w:hAnsi="Wingdings" w:hint="default"/>
      </w:rPr>
    </w:lvl>
  </w:abstractNum>
  <w:abstractNum w:abstractNumId="8" w15:restartNumberingAfterBreak="0">
    <w:nsid w:val="2CC70432"/>
    <w:multiLevelType w:val="hybridMultilevel"/>
    <w:tmpl w:val="AE5A3FF8"/>
    <w:lvl w:ilvl="0" w:tplc="480A0003">
      <w:start w:val="1"/>
      <w:numFmt w:val="bullet"/>
      <w:lvlText w:val="o"/>
      <w:lvlJc w:val="left"/>
      <w:pPr>
        <w:ind w:left="1776" w:hanging="360"/>
      </w:pPr>
      <w:rPr>
        <w:rFonts w:ascii="Courier New" w:hAnsi="Courier New" w:cs="Courier New" w:hint="default"/>
      </w:rPr>
    </w:lvl>
    <w:lvl w:ilvl="1" w:tplc="480A0003" w:tentative="1">
      <w:start w:val="1"/>
      <w:numFmt w:val="bullet"/>
      <w:lvlText w:val="o"/>
      <w:lvlJc w:val="left"/>
      <w:pPr>
        <w:ind w:left="2496" w:hanging="360"/>
      </w:pPr>
      <w:rPr>
        <w:rFonts w:ascii="Courier New" w:hAnsi="Courier New" w:cs="Courier New" w:hint="default"/>
      </w:rPr>
    </w:lvl>
    <w:lvl w:ilvl="2" w:tplc="480A0005" w:tentative="1">
      <w:start w:val="1"/>
      <w:numFmt w:val="bullet"/>
      <w:lvlText w:val=""/>
      <w:lvlJc w:val="left"/>
      <w:pPr>
        <w:ind w:left="3216" w:hanging="360"/>
      </w:pPr>
      <w:rPr>
        <w:rFonts w:ascii="Wingdings" w:hAnsi="Wingdings" w:hint="default"/>
      </w:rPr>
    </w:lvl>
    <w:lvl w:ilvl="3" w:tplc="480A0001" w:tentative="1">
      <w:start w:val="1"/>
      <w:numFmt w:val="bullet"/>
      <w:lvlText w:val=""/>
      <w:lvlJc w:val="left"/>
      <w:pPr>
        <w:ind w:left="3936" w:hanging="360"/>
      </w:pPr>
      <w:rPr>
        <w:rFonts w:ascii="Symbol" w:hAnsi="Symbol" w:hint="default"/>
      </w:rPr>
    </w:lvl>
    <w:lvl w:ilvl="4" w:tplc="480A0003" w:tentative="1">
      <w:start w:val="1"/>
      <w:numFmt w:val="bullet"/>
      <w:lvlText w:val="o"/>
      <w:lvlJc w:val="left"/>
      <w:pPr>
        <w:ind w:left="4656" w:hanging="360"/>
      </w:pPr>
      <w:rPr>
        <w:rFonts w:ascii="Courier New" w:hAnsi="Courier New" w:cs="Courier New" w:hint="default"/>
      </w:rPr>
    </w:lvl>
    <w:lvl w:ilvl="5" w:tplc="480A0005" w:tentative="1">
      <w:start w:val="1"/>
      <w:numFmt w:val="bullet"/>
      <w:lvlText w:val=""/>
      <w:lvlJc w:val="left"/>
      <w:pPr>
        <w:ind w:left="5376" w:hanging="360"/>
      </w:pPr>
      <w:rPr>
        <w:rFonts w:ascii="Wingdings" w:hAnsi="Wingdings" w:hint="default"/>
      </w:rPr>
    </w:lvl>
    <w:lvl w:ilvl="6" w:tplc="480A0001" w:tentative="1">
      <w:start w:val="1"/>
      <w:numFmt w:val="bullet"/>
      <w:lvlText w:val=""/>
      <w:lvlJc w:val="left"/>
      <w:pPr>
        <w:ind w:left="6096" w:hanging="360"/>
      </w:pPr>
      <w:rPr>
        <w:rFonts w:ascii="Symbol" w:hAnsi="Symbol" w:hint="default"/>
      </w:rPr>
    </w:lvl>
    <w:lvl w:ilvl="7" w:tplc="480A0003" w:tentative="1">
      <w:start w:val="1"/>
      <w:numFmt w:val="bullet"/>
      <w:lvlText w:val="o"/>
      <w:lvlJc w:val="left"/>
      <w:pPr>
        <w:ind w:left="6816" w:hanging="360"/>
      </w:pPr>
      <w:rPr>
        <w:rFonts w:ascii="Courier New" w:hAnsi="Courier New" w:cs="Courier New" w:hint="default"/>
      </w:rPr>
    </w:lvl>
    <w:lvl w:ilvl="8" w:tplc="480A0005" w:tentative="1">
      <w:start w:val="1"/>
      <w:numFmt w:val="bullet"/>
      <w:lvlText w:val=""/>
      <w:lvlJc w:val="left"/>
      <w:pPr>
        <w:ind w:left="7536" w:hanging="360"/>
      </w:pPr>
      <w:rPr>
        <w:rFonts w:ascii="Wingdings" w:hAnsi="Wingdings" w:hint="default"/>
      </w:rPr>
    </w:lvl>
  </w:abstractNum>
  <w:abstractNum w:abstractNumId="9" w15:restartNumberingAfterBreak="0">
    <w:nsid w:val="338C2FF1"/>
    <w:multiLevelType w:val="multilevel"/>
    <w:tmpl w:val="4EBC16A6"/>
    <w:lvl w:ilvl="0">
      <w:start w:val="1"/>
      <w:numFmt w:val="decimal"/>
      <w:lvlText w:val="%1."/>
      <w:lvlJc w:val="left"/>
      <w:pPr>
        <w:ind w:left="720" w:hanging="360"/>
      </w:pPr>
      <w:rPr>
        <w:b/>
        <w:bCs w:val="0"/>
        <w:i w:val="0"/>
        <w:iCs w:val="0"/>
        <w:caps w:val="0"/>
        <w:smallCaps w:val="0"/>
        <w:strike w:val="0"/>
        <w:dstrike w:val="0"/>
        <w:outline w:val="0"/>
        <w:shadow w:val="0"/>
        <w:emboss w:val="0"/>
        <w:imprint w:val="0"/>
        <w:noProof w:val="0"/>
        <w:vanish w:val="0"/>
        <w:color w:val="1F497D"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0"/>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7976150"/>
    <w:multiLevelType w:val="hybridMultilevel"/>
    <w:tmpl w:val="302A09E2"/>
    <w:lvl w:ilvl="0" w:tplc="44CCDD04">
      <w:start w:val="1"/>
      <w:numFmt w:val="decimal"/>
      <w:lvlText w:val="4.%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15:restartNumberingAfterBreak="0">
    <w:nsid w:val="3EE10D12"/>
    <w:multiLevelType w:val="multilevel"/>
    <w:tmpl w:val="1706B446"/>
    <w:lvl w:ilvl="0">
      <w:start w:val="3"/>
      <w:numFmt w:val="decimal"/>
      <w:lvlText w:val="%1"/>
      <w:lvlJc w:val="left"/>
      <w:pPr>
        <w:ind w:left="420" w:hanging="420"/>
      </w:pPr>
      <w:rPr>
        <w:rFonts w:hint="default"/>
      </w:rPr>
    </w:lvl>
    <w:lvl w:ilvl="1">
      <w:start w:val="10"/>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43C52A5A"/>
    <w:multiLevelType w:val="hybridMultilevel"/>
    <w:tmpl w:val="F51AB238"/>
    <w:lvl w:ilvl="0" w:tplc="480A0001">
      <w:start w:val="1"/>
      <w:numFmt w:val="bullet"/>
      <w:lvlText w:val=""/>
      <w:lvlJc w:val="left"/>
      <w:pPr>
        <w:ind w:left="859" w:hanging="360"/>
      </w:pPr>
      <w:rPr>
        <w:rFonts w:ascii="Symbol" w:hAnsi="Symbol" w:hint="default"/>
      </w:rPr>
    </w:lvl>
    <w:lvl w:ilvl="1" w:tplc="480A0003" w:tentative="1">
      <w:start w:val="1"/>
      <w:numFmt w:val="bullet"/>
      <w:lvlText w:val="o"/>
      <w:lvlJc w:val="left"/>
      <w:pPr>
        <w:ind w:left="1579" w:hanging="360"/>
      </w:pPr>
      <w:rPr>
        <w:rFonts w:ascii="Courier New" w:hAnsi="Courier New" w:cs="Courier New" w:hint="default"/>
      </w:rPr>
    </w:lvl>
    <w:lvl w:ilvl="2" w:tplc="480A0005" w:tentative="1">
      <w:start w:val="1"/>
      <w:numFmt w:val="bullet"/>
      <w:lvlText w:val=""/>
      <w:lvlJc w:val="left"/>
      <w:pPr>
        <w:ind w:left="2299" w:hanging="360"/>
      </w:pPr>
      <w:rPr>
        <w:rFonts w:ascii="Wingdings" w:hAnsi="Wingdings" w:hint="default"/>
      </w:rPr>
    </w:lvl>
    <w:lvl w:ilvl="3" w:tplc="480A0001" w:tentative="1">
      <w:start w:val="1"/>
      <w:numFmt w:val="bullet"/>
      <w:lvlText w:val=""/>
      <w:lvlJc w:val="left"/>
      <w:pPr>
        <w:ind w:left="3019" w:hanging="360"/>
      </w:pPr>
      <w:rPr>
        <w:rFonts w:ascii="Symbol" w:hAnsi="Symbol" w:hint="default"/>
      </w:rPr>
    </w:lvl>
    <w:lvl w:ilvl="4" w:tplc="480A0003" w:tentative="1">
      <w:start w:val="1"/>
      <w:numFmt w:val="bullet"/>
      <w:lvlText w:val="o"/>
      <w:lvlJc w:val="left"/>
      <w:pPr>
        <w:ind w:left="3739" w:hanging="360"/>
      </w:pPr>
      <w:rPr>
        <w:rFonts w:ascii="Courier New" w:hAnsi="Courier New" w:cs="Courier New" w:hint="default"/>
      </w:rPr>
    </w:lvl>
    <w:lvl w:ilvl="5" w:tplc="480A0005" w:tentative="1">
      <w:start w:val="1"/>
      <w:numFmt w:val="bullet"/>
      <w:lvlText w:val=""/>
      <w:lvlJc w:val="left"/>
      <w:pPr>
        <w:ind w:left="4459" w:hanging="360"/>
      </w:pPr>
      <w:rPr>
        <w:rFonts w:ascii="Wingdings" w:hAnsi="Wingdings" w:hint="default"/>
      </w:rPr>
    </w:lvl>
    <w:lvl w:ilvl="6" w:tplc="480A0001" w:tentative="1">
      <w:start w:val="1"/>
      <w:numFmt w:val="bullet"/>
      <w:lvlText w:val=""/>
      <w:lvlJc w:val="left"/>
      <w:pPr>
        <w:ind w:left="5179" w:hanging="360"/>
      </w:pPr>
      <w:rPr>
        <w:rFonts w:ascii="Symbol" w:hAnsi="Symbol" w:hint="default"/>
      </w:rPr>
    </w:lvl>
    <w:lvl w:ilvl="7" w:tplc="480A0003" w:tentative="1">
      <w:start w:val="1"/>
      <w:numFmt w:val="bullet"/>
      <w:lvlText w:val="o"/>
      <w:lvlJc w:val="left"/>
      <w:pPr>
        <w:ind w:left="5899" w:hanging="360"/>
      </w:pPr>
      <w:rPr>
        <w:rFonts w:ascii="Courier New" w:hAnsi="Courier New" w:cs="Courier New" w:hint="default"/>
      </w:rPr>
    </w:lvl>
    <w:lvl w:ilvl="8" w:tplc="480A0005" w:tentative="1">
      <w:start w:val="1"/>
      <w:numFmt w:val="bullet"/>
      <w:lvlText w:val=""/>
      <w:lvlJc w:val="left"/>
      <w:pPr>
        <w:ind w:left="6619" w:hanging="360"/>
      </w:pPr>
      <w:rPr>
        <w:rFonts w:ascii="Wingdings" w:hAnsi="Wingdings" w:hint="default"/>
      </w:rPr>
    </w:lvl>
  </w:abstractNum>
  <w:abstractNum w:abstractNumId="13" w15:restartNumberingAfterBreak="0">
    <w:nsid w:val="45CC74F5"/>
    <w:multiLevelType w:val="multilevel"/>
    <w:tmpl w:val="4EC8AB90"/>
    <w:lvl w:ilvl="0">
      <w:start w:val="1"/>
      <w:numFmt w:val="decimal"/>
      <w:lvlText w:val="4.%1"/>
      <w:lvlJc w:val="left"/>
      <w:pPr>
        <w:ind w:left="720" w:hanging="360"/>
      </w:pPr>
      <w:rPr>
        <w:rFonts w:hint="default"/>
        <w:sz w:val="22"/>
        <w:szCs w:val="22"/>
      </w:rPr>
    </w:lvl>
    <w:lvl w:ilvl="1">
      <w:start w:val="3"/>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6C5383A"/>
    <w:multiLevelType w:val="hybridMultilevel"/>
    <w:tmpl w:val="A9CEF4F4"/>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5" w15:restartNumberingAfterBreak="0">
    <w:nsid w:val="4721135B"/>
    <w:multiLevelType w:val="hybridMultilevel"/>
    <w:tmpl w:val="58D2D03C"/>
    <w:lvl w:ilvl="0" w:tplc="97E6EFD6">
      <w:start w:val="1"/>
      <w:numFmt w:val="decimal"/>
      <w:pStyle w:val="Ttulo5"/>
      <w:lvlText w:val="3.2.%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6" w15:restartNumberingAfterBreak="0">
    <w:nsid w:val="48A346DE"/>
    <w:multiLevelType w:val="hybridMultilevel"/>
    <w:tmpl w:val="54BE6160"/>
    <w:lvl w:ilvl="0" w:tplc="44CCDD04">
      <w:start w:val="1"/>
      <w:numFmt w:val="decimal"/>
      <w:lvlText w:val="4.%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 w15:restartNumberingAfterBreak="0">
    <w:nsid w:val="4EB95E2E"/>
    <w:multiLevelType w:val="multilevel"/>
    <w:tmpl w:val="584E40CA"/>
    <w:lvl w:ilvl="0">
      <w:start w:val="4"/>
      <w:numFmt w:val="decimal"/>
      <w:lvlText w:val="%1"/>
      <w:lvlJc w:val="left"/>
      <w:pPr>
        <w:ind w:left="360" w:hanging="360"/>
      </w:pPr>
      <w:rPr>
        <w:rFonts w:hint="default"/>
      </w:rPr>
    </w:lvl>
    <w:lvl w:ilvl="1">
      <w:start w:val="1"/>
      <w:numFmt w:val="decimal"/>
      <w:lvlText w:val="4.%2"/>
      <w:lvlJc w:val="left"/>
      <w:pPr>
        <w:ind w:left="1637" w:hanging="360"/>
      </w:pPr>
      <w:rPr>
        <w:rFonts w:hint="default"/>
        <w:b w:val="0"/>
        <w:color w:val="1F497D" w:themeColor="text2"/>
        <w:sz w:val="32"/>
        <w:szCs w:val="32"/>
      </w:rPr>
    </w:lvl>
    <w:lvl w:ilvl="2">
      <w:start w:val="1"/>
      <w:numFmt w:val="decimal"/>
      <w:lvlText w:val="%1.%2.%3"/>
      <w:lvlJc w:val="left"/>
      <w:pPr>
        <w:ind w:left="2210" w:hanging="720"/>
      </w:pPr>
      <w:rPr>
        <w:rFonts w:hint="default"/>
      </w:rPr>
    </w:lvl>
    <w:lvl w:ilvl="3">
      <w:start w:val="1"/>
      <w:numFmt w:val="decimal"/>
      <w:lvlText w:val="%1.%2.%3.%4"/>
      <w:lvlJc w:val="left"/>
      <w:pPr>
        <w:ind w:left="2955" w:hanging="720"/>
      </w:pPr>
      <w:rPr>
        <w:rFonts w:hint="default"/>
      </w:rPr>
    </w:lvl>
    <w:lvl w:ilvl="4">
      <w:start w:val="1"/>
      <w:numFmt w:val="decimal"/>
      <w:lvlText w:val="%1.%2.%3.%4.%5"/>
      <w:lvlJc w:val="left"/>
      <w:pPr>
        <w:ind w:left="4060" w:hanging="1080"/>
      </w:pPr>
      <w:rPr>
        <w:rFonts w:hint="default"/>
      </w:rPr>
    </w:lvl>
    <w:lvl w:ilvl="5">
      <w:start w:val="1"/>
      <w:numFmt w:val="decimal"/>
      <w:lvlText w:val="%1.%2.%3.%4.%5.%6"/>
      <w:lvlJc w:val="left"/>
      <w:pPr>
        <w:ind w:left="4805" w:hanging="1080"/>
      </w:pPr>
      <w:rPr>
        <w:rFonts w:hint="default"/>
      </w:rPr>
    </w:lvl>
    <w:lvl w:ilvl="6">
      <w:start w:val="1"/>
      <w:numFmt w:val="decimal"/>
      <w:lvlText w:val="%1.%2.%3.%4.%5.%6.%7"/>
      <w:lvlJc w:val="left"/>
      <w:pPr>
        <w:ind w:left="5910" w:hanging="1440"/>
      </w:pPr>
      <w:rPr>
        <w:rFonts w:hint="default"/>
      </w:rPr>
    </w:lvl>
    <w:lvl w:ilvl="7">
      <w:start w:val="1"/>
      <w:numFmt w:val="decimal"/>
      <w:lvlText w:val="%1.%2.%3.%4.%5.%6.%7.%8"/>
      <w:lvlJc w:val="left"/>
      <w:pPr>
        <w:ind w:left="6655" w:hanging="1440"/>
      </w:pPr>
      <w:rPr>
        <w:rFonts w:hint="default"/>
      </w:rPr>
    </w:lvl>
    <w:lvl w:ilvl="8">
      <w:start w:val="1"/>
      <w:numFmt w:val="decimal"/>
      <w:lvlText w:val="%1.%2.%3.%4.%5.%6.%7.%8.%9"/>
      <w:lvlJc w:val="left"/>
      <w:pPr>
        <w:ind w:left="7760" w:hanging="1800"/>
      </w:pPr>
      <w:rPr>
        <w:rFonts w:hint="default"/>
      </w:rPr>
    </w:lvl>
  </w:abstractNum>
  <w:abstractNum w:abstractNumId="18" w15:restartNumberingAfterBreak="0">
    <w:nsid w:val="56D152E4"/>
    <w:multiLevelType w:val="hybridMultilevel"/>
    <w:tmpl w:val="C5A4CB42"/>
    <w:lvl w:ilvl="0" w:tplc="537AE9D6">
      <w:start w:val="1"/>
      <w:numFmt w:val="decimal"/>
      <w:pStyle w:val="Ttulo6"/>
      <w:lvlText w:val="3.3.%1"/>
      <w:lvlJc w:val="left"/>
      <w:pPr>
        <w:ind w:left="720" w:hanging="360"/>
      </w:pPr>
      <w:rPr>
        <w:rFonts w:hint="default"/>
        <w:b/>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9" w15:restartNumberingAfterBreak="0">
    <w:nsid w:val="571804E1"/>
    <w:multiLevelType w:val="multilevel"/>
    <w:tmpl w:val="DD4C26BA"/>
    <w:lvl w:ilvl="0">
      <w:start w:val="1"/>
      <w:numFmt w:val="decimal"/>
      <w:lvlText w:val="%1."/>
      <w:lvlJc w:val="left"/>
      <w:pPr>
        <w:ind w:left="720" w:hanging="360"/>
      </w:pPr>
      <w:rPr>
        <w:rFonts w:hint="default"/>
        <w:sz w:val="22"/>
        <w:szCs w:val="22"/>
      </w:rPr>
    </w:lvl>
    <w:lvl w:ilvl="1">
      <w:start w:val="3"/>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8980260"/>
    <w:multiLevelType w:val="hybridMultilevel"/>
    <w:tmpl w:val="F1085B7C"/>
    <w:lvl w:ilvl="0" w:tplc="44CCDD04">
      <w:start w:val="1"/>
      <w:numFmt w:val="decimal"/>
      <w:lvlText w:val="4.%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1" w15:restartNumberingAfterBreak="0">
    <w:nsid w:val="5BF63620"/>
    <w:multiLevelType w:val="hybridMultilevel"/>
    <w:tmpl w:val="4ED0ED4E"/>
    <w:lvl w:ilvl="0" w:tplc="848ED292">
      <w:start w:val="1"/>
      <w:numFmt w:val="decimal"/>
      <w:pStyle w:val="Ttulo7"/>
      <w:lvlText w:val="3.8.%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2" w15:restartNumberingAfterBreak="0">
    <w:nsid w:val="622D1C33"/>
    <w:multiLevelType w:val="hybridMultilevel"/>
    <w:tmpl w:val="D16E1AFC"/>
    <w:lvl w:ilvl="0" w:tplc="DECE091C">
      <w:start w:val="1"/>
      <w:numFmt w:val="decimal"/>
      <w:pStyle w:val="Ttulo4"/>
      <w:lvlText w:val="3.1.%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3" w15:restartNumberingAfterBreak="0">
    <w:nsid w:val="62B871EB"/>
    <w:multiLevelType w:val="hybridMultilevel"/>
    <w:tmpl w:val="648A64CC"/>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4" w15:restartNumberingAfterBreak="0">
    <w:nsid w:val="665A57D7"/>
    <w:multiLevelType w:val="hybridMultilevel"/>
    <w:tmpl w:val="27BCD0B0"/>
    <w:lvl w:ilvl="0" w:tplc="44CCDD04">
      <w:start w:val="1"/>
      <w:numFmt w:val="decimal"/>
      <w:lvlText w:val="4.%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25" w15:restartNumberingAfterBreak="0">
    <w:nsid w:val="6B195A27"/>
    <w:multiLevelType w:val="hybridMultilevel"/>
    <w:tmpl w:val="8BEA039E"/>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6" w15:restartNumberingAfterBreak="0">
    <w:nsid w:val="6B9343B1"/>
    <w:multiLevelType w:val="hybridMultilevel"/>
    <w:tmpl w:val="0C44D88C"/>
    <w:lvl w:ilvl="0" w:tplc="480A0001">
      <w:start w:val="1"/>
      <w:numFmt w:val="bullet"/>
      <w:lvlText w:val=""/>
      <w:lvlJc w:val="left"/>
      <w:pPr>
        <w:ind w:left="859" w:hanging="360"/>
      </w:pPr>
      <w:rPr>
        <w:rFonts w:ascii="Symbol" w:hAnsi="Symbol" w:hint="default"/>
      </w:rPr>
    </w:lvl>
    <w:lvl w:ilvl="1" w:tplc="480A0003" w:tentative="1">
      <w:start w:val="1"/>
      <w:numFmt w:val="bullet"/>
      <w:lvlText w:val="o"/>
      <w:lvlJc w:val="left"/>
      <w:pPr>
        <w:ind w:left="1579" w:hanging="360"/>
      </w:pPr>
      <w:rPr>
        <w:rFonts w:ascii="Courier New" w:hAnsi="Courier New" w:cs="Courier New" w:hint="default"/>
      </w:rPr>
    </w:lvl>
    <w:lvl w:ilvl="2" w:tplc="480A0005" w:tentative="1">
      <w:start w:val="1"/>
      <w:numFmt w:val="bullet"/>
      <w:lvlText w:val=""/>
      <w:lvlJc w:val="left"/>
      <w:pPr>
        <w:ind w:left="2299" w:hanging="360"/>
      </w:pPr>
      <w:rPr>
        <w:rFonts w:ascii="Wingdings" w:hAnsi="Wingdings" w:hint="default"/>
      </w:rPr>
    </w:lvl>
    <w:lvl w:ilvl="3" w:tplc="480A0001" w:tentative="1">
      <w:start w:val="1"/>
      <w:numFmt w:val="bullet"/>
      <w:lvlText w:val=""/>
      <w:lvlJc w:val="left"/>
      <w:pPr>
        <w:ind w:left="3019" w:hanging="360"/>
      </w:pPr>
      <w:rPr>
        <w:rFonts w:ascii="Symbol" w:hAnsi="Symbol" w:hint="default"/>
      </w:rPr>
    </w:lvl>
    <w:lvl w:ilvl="4" w:tplc="480A0003" w:tentative="1">
      <w:start w:val="1"/>
      <w:numFmt w:val="bullet"/>
      <w:lvlText w:val="o"/>
      <w:lvlJc w:val="left"/>
      <w:pPr>
        <w:ind w:left="3739" w:hanging="360"/>
      </w:pPr>
      <w:rPr>
        <w:rFonts w:ascii="Courier New" w:hAnsi="Courier New" w:cs="Courier New" w:hint="default"/>
      </w:rPr>
    </w:lvl>
    <w:lvl w:ilvl="5" w:tplc="480A0005" w:tentative="1">
      <w:start w:val="1"/>
      <w:numFmt w:val="bullet"/>
      <w:lvlText w:val=""/>
      <w:lvlJc w:val="left"/>
      <w:pPr>
        <w:ind w:left="4459" w:hanging="360"/>
      </w:pPr>
      <w:rPr>
        <w:rFonts w:ascii="Wingdings" w:hAnsi="Wingdings" w:hint="default"/>
      </w:rPr>
    </w:lvl>
    <w:lvl w:ilvl="6" w:tplc="480A0001" w:tentative="1">
      <w:start w:val="1"/>
      <w:numFmt w:val="bullet"/>
      <w:lvlText w:val=""/>
      <w:lvlJc w:val="left"/>
      <w:pPr>
        <w:ind w:left="5179" w:hanging="360"/>
      </w:pPr>
      <w:rPr>
        <w:rFonts w:ascii="Symbol" w:hAnsi="Symbol" w:hint="default"/>
      </w:rPr>
    </w:lvl>
    <w:lvl w:ilvl="7" w:tplc="480A0003" w:tentative="1">
      <w:start w:val="1"/>
      <w:numFmt w:val="bullet"/>
      <w:lvlText w:val="o"/>
      <w:lvlJc w:val="left"/>
      <w:pPr>
        <w:ind w:left="5899" w:hanging="360"/>
      </w:pPr>
      <w:rPr>
        <w:rFonts w:ascii="Courier New" w:hAnsi="Courier New" w:cs="Courier New" w:hint="default"/>
      </w:rPr>
    </w:lvl>
    <w:lvl w:ilvl="8" w:tplc="480A0005" w:tentative="1">
      <w:start w:val="1"/>
      <w:numFmt w:val="bullet"/>
      <w:lvlText w:val=""/>
      <w:lvlJc w:val="left"/>
      <w:pPr>
        <w:ind w:left="6619" w:hanging="360"/>
      </w:pPr>
      <w:rPr>
        <w:rFonts w:ascii="Wingdings" w:hAnsi="Wingdings" w:hint="default"/>
      </w:rPr>
    </w:lvl>
  </w:abstractNum>
  <w:abstractNum w:abstractNumId="27" w15:restartNumberingAfterBreak="0">
    <w:nsid w:val="6FA83F1F"/>
    <w:multiLevelType w:val="hybridMultilevel"/>
    <w:tmpl w:val="0BBEE0B8"/>
    <w:lvl w:ilvl="0" w:tplc="44CCDD04">
      <w:start w:val="1"/>
      <w:numFmt w:val="decimal"/>
      <w:lvlText w:val="4.%1"/>
      <w:lvlJc w:val="left"/>
      <w:pPr>
        <w:ind w:left="1105" w:hanging="360"/>
      </w:pPr>
      <w:rPr>
        <w:rFonts w:hint="default"/>
      </w:rPr>
    </w:lvl>
    <w:lvl w:ilvl="1" w:tplc="480A0019" w:tentative="1">
      <w:start w:val="1"/>
      <w:numFmt w:val="lowerLetter"/>
      <w:lvlText w:val="%2."/>
      <w:lvlJc w:val="left"/>
      <w:pPr>
        <w:ind w:left="1825" w:hanging="360"/>
      </w:pPr>
    </w:lvl>
    <w:lvl w:ilvl="2" w:tplc="480A001B" w:tentative="1">
      <w:start w:val="1"/>
      <w:numFmt w:val="lowerRoman"/>
      <w:lvlText w:val="%3."/>
      <w:lvlJc w:val="right"/>
      <w:pPr>
        <w:ind w:left="2545" w:hanging="180"/>
      </w:pPr>
    </w:lvl>
    <w:lvl w:ilvl="3" w:tplc="480A000F" w:tentative="1">
      <w:start w:val="1"/>
      <w:numFmt w:val="decimal"/>
      <w:lvlText w:val="%4."/>
      <w:lvlJc w:val="left"/>
      <w:pPr>
        <w:ind w:left="3265" w:hanging="360"/>
      </w:pPr>
    </w:lvl>
    <w:lvl w:ilvl="4" w:tplc="480A0019" w:tentative="1">
      <w:start w:val="1"/>
      <w:numFmt w:val="lowerLetter"/>
      <w:lvlText w:val="%5."/>
      <w:lvlJc w:val="left"/>
      <w:pPr>
        <w:ind w:left="3985" w:hanging="360"/>
      </w:pPr>
    </w:lvl>
    <w:lvl w:ilvl="5" w:tplc="480A001B" w:tentative="1">
      <w:start w:val="1"/>
      <w:numFmt w:val="lowerRoman"/>
      <w:lvlText w:val="%6."/>
      <w:lvlJc w:val="right"/>
      <w:pPr>
        <w:ind w:left="4705" w:hanging="180"/>
      </w:pPr>
    </w:lvl>
    <w:lvl w:ilvl="6" w:tplc="480A000F" w:tentative="1">
      <w:start w:val="1"/>
      <w:numFmt w:val="decimal"/>
      <w:lvlText w:val="%7."/>
      <w:lvlJc w:val="left"/>
      <w:pPr>
        <w:ind w:left="5425" w:hanging="360"/>
      </w:pPr>
    </w:lvl>
    <w:lvl w:ilvl="7" w:tplc="480A0019" w:tentative="1">
      <w:start w:val="1"/>
      <w:numFmt w:val="lowerLetter"/>
      <w:lvlText w:val="%8."/>
      <w:lvlJc w:val="left"/>
      <w:pPr>
        <w:ind w:left="6145" w:hanging="360"/>
      </w:pPr>
    </w:lvl>
    <w:lvl w:ilvl="8" w:tplc="480A001B" w:tentative="1">
      <w:start w:val="1"/>
      <w:numFmt w:val="lowerRoman"/>
      <w:lvlText w:val="%9."/>
      <w:lvlJc w:val="right"/>
      <w:pPr>
        <w:ind w:left="6865" w:hanging="180"/>
      </w:pPr>
    </w:lvl>
  </w:abstractNum>
  <w:abstractNum w:abstractNumId="28" w15:restartNumberingAfterBreak="0">
    <w:nsid w:val="704315ED"/>
    <w:multiLevelType w:val="hybridMultilevel"/>
    <w:tmpl w:val="AF18CC96"/>
    <w:lvl w:ilvl="0" w:tplc="480A000F">
      <w:start w:val="1"/>
      <w:numFmt w:val="decimal"/>
      <w:lvlText w:val="%1."/>
      <w:lvlJc w:val="left"/>
      <w:pPr>
        <w:ind w:left="1080" w:hanging="360"/>
      </w:pPr>
    </w:lvl>
    <w:lvl w:ilvl="1" w:tplc="480A0019">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29" w15:restartNumberingAfterBreak="0">
    <w:nsid w:val="724522AF"/>
    <w:multiLevelType w:val="hybridMultilevel"/>
    <w:tmpl w:val="F0F4522E"/>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0" w15:restartNumberingAfterBreak="0">
    <w:nsid w:val="75A47628"/>
    <w:multiLevelType w:val="hybridMultilevel"/>
    <w:tmpl w:val="936CFADC"/>
    <w:lvl w:ilvl="0" w:tplc="480A0001">
      <w:start w:val="1"/>
      <w:numFmt w:val="bullet"/>
      <w:lvlText w:val=""/>
      <w:lvlJc w:val="left"/>
      <w:pPr>
        <w:ind w:left="859" w:hanging="360"/>
      </w:pPr>
      <w:rPr>
        <w:rFonts w:ascii="Symbol" w:hAnsi="Symbol" w:hint="default"/>
      </w:rPr>
    </w:lvl>
    <w:lvl w:ilvl="1" w:tplc="480A0003" w:tentative="1">
      <w:start w:val="1"/>
      <w:numFmt w:val="bullet"/>
      <w:lvlText w:val="o"/>
      <w:lvlJc w:val="left"/>
      <w:pPr>
        <w:ind w:left="1579" w:hanging="360"/>
      </w:pPr>
      <w:rPr>
        <w:rFonts w:ascii="Courier New" w:hAnsi="Courier New" w:cs="Courier New" w:hint="default"/>
      </w:rPr>
    </w:lvl>
    <w:lvl w:ilvl="2" w:tplc="480A0005" w:tentative="1">
      <w:start w:val="1"/>
      <w:numFmt w:val="bullet"/>
      <w:lvlText w:val=""/>
      <w:lvlJc w:val="left"/>
      <w:pPr>
        <w:ind w:left="2299" w:hanging="360"/>
      </w:pPr>
      <w:rPr>
        <w:rFonts w:ascii="Wingdings" w:hAnsi="Wingdings" w:hint="default"/>
      </w:rPr>
    </w:lvl>
    <w:lvl w:ilvl="3" w:tplc="480A0001" w:tentative="1">
      <w:start w:val="1"/>
      <w:numFmt w:val="bullet"/>
      <w:lvlText w:val=""/>
      <w:lvlJc w:val="left"/>
      <w:pPr>
        <w:ind w:left="3019" w:hanging="360"/>
      </w:pPr>
      <w:rPr>
        <w:rFonts w:ascii="Symbol" w:hAnsi="Symbol" w:hint="default"/>
      </w:rPr>
    </w:lvl>
    <w:lvl w:ilvl="4" w:tplc="480A0003" w:tentative="1">
      <w:start w:val="1"/>
      <w:numFmt w:val="bullet"/>
      <w:lvlText w:val="o"/>
      <w:lvlJc w:val="left"/>
      <w:pPr>
        <w:ind w:left="3739" w:hanging="360"/>
      </w:pPr>
      <w:rPr>
        <w:rFonts w:ascii="Courier New" w:hAnsi="Courier New" w:cs="Courier New" w:hint="default"/>
      </w:rPr>
    </w:lvl>
    <w:lvl w:ilvl="5" w:tplc="480A0005" w:tentative="1">
      <w:start w:val="1"/>
      <w:numFmt w:val="bullet"/>
      <w:lvlText w:val=""/>
      <w:lvlJc w:val="left"/>
      <w:pPr>
        <w:ind w:left="4459" w:hanging="360"/>
      </w:pPr>
      <w:rPr>
        <w:rFonts w:ascii="Wingdings" w:hAnsi="Wingdings" w:hint="default"/>
      </w:rPr>
    </w:lvl>
    <w:lvl w:ilvl="6" w:tplc="480A0001" w:tentative="1">
      <w:start w:val="1"/>
      <w:numFmt w:val="bullet"/>
      <w:lvlText w:val=""/>
      <w:lvlJc w:val="left"/>
      <w:pPr>
        <w:ind w:left="5179" w:hanging="360"/>
      </w:pPr>
      <w:rPr>
        <w:rFonts w:ascii="Symbol" w:hAnsi="Symbol" w:hint="default"/>
      </w:rPr>
    </w:lvl>
    <w:lvl w:ilvl="7" w:tplc="480A0003" w:tentative="1">
      <w:start w:val="1"/>
      <w:numFmt w:val="bullet"/>
      <w:lvlText w:val="o"/>
      <w:lvlJc w:val="left"/>
      <w:pPr>
        <w:ind w:left="5899" w:hanging="360"/>
      </w:pPr>
      <w:rPr>
        <w:rFonts w:ascii="Courier New" w:hAnsi="Courier New" w:cs="Courier New" w:hint="default"/>
      </w:rPr>
    </w:lvl>
    <w:lvl w:ilvl="8" w:tplc="480A0005" w:tentative="1">
      <w:start w:val="1"/>
      <w:numFmt w:val="bullet"/>
      <w:lvlText w:val=""/>
      <w:lvlJc w:val="left"/>
      <w:pPr>
        <w:ind w:left="6619" w:hanging="360"/>
      </w:pPr>
      <w:rPr>
        <w:rFonts w:ascii="Wingdings" w:hAnsi="Wingdings" w:hint="default"/>
      </w:rPr>
    </w:lvl>
  </w:abstractNum>
  <w:abstractNum w:abstractNumId="31" w15:restartNumberingAfterBreak="0">
    <w:nsid w:val="764C0F29"/>
    <w:multiLevelType w:val="hybridMultilevel"/>
    <w:tmpl w:val="B1C08792"/>
    <w:lvl w:ilvl="0" w:tplc="480A0001">
      <w:start w:val="1"/>
      <w:numFmt w:val="bullet"/>
      <w:lvlText w:val=""/>
      <w:lvlJc w:val="left"/>
      <w:pPr>
        <w:ind w:left="859" w:hanging="360"/>
      </w:pPr>
      <w:rPr>
        <w:rFonts w:ascii="Symbol" w:hAnsi="Symbol" w:hint="default"/>
      </w:rPr>
    </w:lvl>
    <w:lvl w:ilvl="1" w:tplc="480A0003" w:tentative="1">
      <w:start w:val="1"/>
      <w:numFmt w:val="bullet"/>
      <w:lvlText w:val="o"/>
      <w:lvlJc w:val="left"/>
      <w:pPr>
        <w:ind w:left="1579" w:hanging="360"/>
      </w:pPr>
      <w:rPr>
        <w:rFonts w:ascii="Courier New" w:hAnsi="Courier New" w:cs="Courier New" w:hint="default"/>
      </w:rPr>
    </w:lvl>
    <w:lvl w:ilvl="2" w:tplc="480A0005" w:tentative="1">
      <w:start w:val="1"/>
      <w:numFmt w:val="bullet"/>
      <w:lvlText w:val=""/>
      <w:lvlJc w:val="left"/>
      <w:pPr>
        <w:ind w:left="2299" w:hanging="360"/>
      </w:pPr>
      <w:rPr>
        <w:rFonts w:ascii="Wingdings" w:hAnsi="Wingdings" w:hint="default"/>
      </w:rPr>
    </w:lvl>
    <w:lvl w:ilvl="3" w:tplc="480A0001" w:tentative="1">
      <w:start w:val="1"/>
      <w:numFmt w:val="bullet"/>
      <w:lvlText w:val=""/>
      <w:lvlJc w:val="left"/>
      <w:pPr>
        <w:ind w:left="3019" w:hanging="360"/>
      </w:pPr>
      <w:rPr>
        <w:rFonts w:ascii="Symbol" w:hAnsi="Symbol" w:hint="default"/>
      </w:rPr>
    </w:lvl>
    <w:lvl w:ilvl="4" w:tplc="480A0003" w:tentative="1">
      <w:start w:val="1"/>
      <w:numFmt w:val="bullet"/>
      <w:lvlText w:val="o"/>
      <w:lvlJc w:val="left"/>
      <w:pPr>
        <w:ind w:left="3739" w:hanging="360"/>
      </w:pPr>
      <w:rPr>
        <w:rFonts w:ascii="Courier New" w:hAnsi="Courier New" w:cs="Courier New" w:hint="default"/>
      </w:rPr>
    </w:lvl>
    <w:lvl w:ilvl="5" w:tplc="480A0005" w:tentative="1">
      <w:start w:val="1"/>
      <w:numFmt w:val="bullet"/>
      <w:lvlText w:val=""/>
      <w:lvlJc w:val="left"/>
      <w:pPr>
        <w:ind w:left="4459" w:hanging="360"/>
      </w:pPr>
      <w:rPr>
        <w:rFonts w:ascii="Wingdings" w:hAnsi="Wingdings" w:hint="default"/>
      </w:rPr>
    </w:lvl>
    <w:lvl w:ilvl="6" w:tplc="480A0001" w:tentative="1">
      <w:start w:val="1"/>
      <w:numFmt w:val="bullet"/>
      <w:lvlText w:val=""/>
      <w:lvlJc w:val="left"/>
      <w:pPr>
        <w:ind w:left="5179" w:hanging="360"/>
      </w:pPr>
      <w:rPr>
        <w:rFonts w:ascii="Symbol" w:hAnsi="Symbol" w:hint="default"/>
      </w:rPr>
    </w:lvl>
    <w:lvl w:ilvl="7" w:tplc="480A0003" w:tentative="1">
      <w:start w:val="1"/>
      <w:numFmt w:val="bullet"/>
      <w:lvlText w:val="o"/>
      <w:lvlJc w:val="left"/>
      <w:pPr>
        <w:ind w:left="5899" w:hanging="360"/>
      </w:pPr>
      <w:rPr>
        <w:rFonts w:ascii="Courier New" w:hAnsi="Courier New" w:cs="Courier New" w:hint="default"/>
      </w:rPr>
    </w:lvl>
    <w:lvl w:ilvl="8" w:tplc="480A0005" w:tentative="1">
      <w:start w:val="1"/>
      <w:numFmt w:val="bullet"/>
      <w:lvlText w:val=""/>
      <w:lvlJc w:val="left"/>
      <w:pPr>
        <w:ind w:left="6619" w:hanging="360"/>
      </w:pPr>
      <w:rPr>
        <w:rFonts w:ascii="Wingdings" w:hAnsi="Wingdings" w:hint="default"/>
      </w:rPr>
    </w:lvl>
  </w:abstractNum>
  <w:abstractNum w:abstractNumId="32" w15:restartNumberingAfterBreak="0">
    <w:nsid w:val="79CA7CB4"/>
    <w:multiLevelType w:val="multilevel"/>
    <w:tmpl w:val="693A5A8C"/>
    <w:lvl w:ilvl="0">
      <w:start w:val="3"/>
      <w:numFmt w:val="decimal"/>
      <w:lvlText w:val="%1"/>
      <w:lvlJc w:val="left"/>
      <w:pPr>
        <w:ind w:left="480" w:hanging="480"/>
      </w:pPr>
      <w:rPr>
        <w:rFonts w:hint="default"/>
      </w:rPr>
    </w:lvl>
    <w:lvl w:ilvl="1">
      <w:start w:val="7"/>
      <w:numFmt w:val="decimal"/>
      <w:lvlText w:val="%1.%2"/>
      <w:lvlJc w:val="left"/>
      <w:pPr>
        <w:ind w:left="840" w:hanging="480"/>
      </w:pPr>
      <w:rPr>
        <w:rFonts w:hint="default"/>
        <w:color w:val="1F497D" w:themeColor="text2"/>
      </w:rPr>
    </w:lvl>
    <w:lvl w:ilvl="2">
      <w:start w:val="1"/>
      <w:numFmt w:val="decimal"/>
      <w:lvlText w:val="%1.%2.%3"/>
      <w:lvlJc w:val="left"/>
      <w:pPr>
        <w:ind w:left="1440" w:hanging="720"/>
      </w:pPr>
      <w:rPr>
        <w:rFonts w:hint="default"/>
        <w:b/>
        <w:color w:val="1F497D" w:themeColor="text2"/>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7D433DEA"/>
    <w:multiLevelType w:val="hybridMultilevel"/>
    <w:tmpl w:val="F0DEFC42"/>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4" w15:restartNumberingAfterBreak="0">
    <w:nsid w:val="7EFA01CE"/>
    <w:multiLevelType w:val="hybridMultilevel"/>
    <w:tmpl w:val="EEE08C42"/>
    <w:lvl w:ilvl="0" w:tplc="459605B4">
      <w:start w:val="1"/>
      <w:numFmt w:val="upperLetter"/>
      <w:pStyle w:val="Ttulo2"/>
      <w:lvlText w:val="%1."/>
      <w:lvlJc w:val="left"/>
      <w:pPr>
        <w:ind w:left="745" w:hanging="360"/>
      </w:pPr>
      <w:rPr>
        <w:color w:val="1F497D" w:themeColor="text2"/>
      </w:rPr>
    </w:lvl>
    <w:lvl w:ilvl="1" w:tplc="480A0019" w:tentative="1">
      <w:start w:val="1"/>
      <w:numFmt w:val="lowerLetter"/>
      <w:lvlText w:val="%2."/>
      <w:lvlJc w:val="left"/>
      <w:pPr>
        <w:ind w:left="1465" w:hanging="360"/>
      </w:pPr>
    </w:lvl>
    <w:lvl w:ilvl="2" w:tplc="480A001B" w:tentative="1">
      <w:start w:val="1"/>
      <w:numFmt w:val="lowerRoman"/>
      <w:lvlText w:val="%3."/>
      <w:lvlJc w:val="right"/>
      <w:pPr>
        <w:ind w:left="2185" w:hanging="180"/>
      </w:pPr>
    </w:lvl>
    <w:lvl w:ilvl="3" w:tplc="480A000F" w:tentative="1">
      <w:start w:val="1"/>
      <w:numFmt w:val="decimal"/>
      <w:lvlText w:val="%4."/>
      <w:lvlJc w:val="left"/>
      <w:pPr>
        <w:ind w:left="2905" w:hanging="360"/>
      </w:pPr>
    </w:lvl>
    <w:lvl w:ilvl="4" w:tplc="480A0019" w:tentative="1">
      <w:start w:val="1"/>
      <w:numFmt w:val="lowerLetter"/>
      <w:lvlText w:val="%5."/>
      <w:lvlJc w:val="left"/>
      <w:pPr>
        <w:ind w:left="3625" w:hanging="360"/>
      </w:pPr>
    </w:lvl>
    <w:lvl w:ilvl="5" w:tplc="480A001B" w:tentative="1">
      <w:start w:val="1"/>
      <w:numFmt w:val="lowerRoman"/>
      <w:lvlText w:val="%6."/>
      <w:lvlJc w:val="right"/>
      <w:pPr>
        <w:ind w:left="4345" w:hanging="180"/>
      </w:pPr>
    </w:lvl>
    <w:lvl w:ilvl="6" w:tplc="480A000F" w:tentative="1">
      <w:start w:val="1"/>
      <w:numFmt w:val="decimal"/>
      <w:lvlText w:val="%7."/>
      <w:lvlJc w:val="left"/>
      <w:pPr>
        <w:ind w:left="5065" w:hanging="360"/>
      </w:pPr>
    </w:lvl>
    <w:lvl w:ilvl="7" w:tplc="480A0019" w:tentative="1">
      <w:start w:val="1"/>
      <w:numFmt w:val="lowerLetter"/>
      <w:lvlText w:val="%8."/>
      <w:lvlJc w:val="left"/>
      <w:pPr>
        <w:ind w:left="5785" w:hanging="360"/>
      </w:pPr>
    </w:lvl>
    <w:lvl w:ilvl="8" w:tplc="480A001B" w:tentative="1">
      <w:start w:val="1"/>
      <w:numFmt w:val="lowerRoman"/>
      <w:lvlText w:val="%9."/>
      <w:lvlJc w:val="right"/>
      <w:pPr>
        <w:ind w:left="6505" w:hanging="180"/>
      </w:pPr>
    </w:lvl>
  </w:abstractNum>
  <w:abstractNum w:abstractNumId="35" w15:restartNumberingAfterBreak="0">
    <w:nsid w:val="7F5774C3"/>
    <w:multiLevelType w:val="hybridMultilevel"/>
    <w:tmpl w:val="9556A01C"/>
    <w:lvl w:ilvl="0" w:tplc="480A0001">
      <w:start w:val="1"/>
      <w:numFmt w:val="bullet"/>
      <w:lvlText w:val=""/>
      <w:lvlJc w:val="left"/>
      <w:pPr>
        <w:ind w:left="859" w:hanging="360"/>
      </w:pPr>
      <w:rPr>
        <w:rFonts w:ascii="Symbol" w:hAnsi="Symbol" w:hint="default"/>
      </w:rPr>
    </w:lvl>
    <w:lvl w:ilvl="1" w:tplc="480A0003" w:tentative="1">
      <w:start w:val="1"/>
      <w:numFmt w:val="bullet"/>
      <w:lvlText w:val="o"/>
      <w:lvlJc w:val="left"/>
      <w:pPr>
        <w:ind w:left="1579" w:hanging="360"/>
      </w:pPr>
      <w:rPr>
        <w:rFonts w:ascii="Courier New" w:hAnsi="Courier New" w:cs="Courier New" w:hint="default"/>
      </w:rPr>
    </w:lvl>
    <w:lvl w:ilvl="2" w:tplc="480A0005" w:tentative="1">
      <w:start w:val="1"/>
      <w:numFmt w:val="bullet"/>
      <w:lvlText w:val=""/>
      <w:lvlJc w:val="left"/>
      <w:pPr>
        <w:ind w:left="2299" w:hanging="360"/>
      </w:pPr>
      <w:rPr>
        <w:rFonts w:ascii="Wingdings" w:hAnsi="Wingdings" w:hint="default"/>
      </w:rPr>
    </w:lvl>
    <w:lvl w:ilvl="3" w:tplc="480A0001" w:tentative="1">
      <w:start w:val="1"/>
      <w:numFmt w:val="bullet"/>
      <w:lvlText w:val=""/>
      <w:lvlJc w:val="left"/>
      <w:pPr>
        <w:ind w:left="3019" w:hanging="360"/>
      </w:pPr>
      <w:rPr>
        <w:rFonts w:ascii="Symbol" w:hAnsi="Symbol" w:hint="default"/>
      </w:rPr>
    </w:lvl>
    <w:lvl w:ilvl="4" w:tplc="480A0003" w:tentative="1">
      <w:start w:val="1"/>
      <w:numFmt w:val="bullet"/>
      <w:lvlText w:val="o"/>
      <w:lvlJc w:val="left"/>
      <w:pPr>
        <w:ind w:left="3739" w:hanging="360"/>
      </w:pPr>
      <w:rPr>
        <w:rFonts w:ascii="Courier New" w:hAnsi="Courier New" w:cs="Courier New" w:hint="default"/>
      </w:rPr>
    </w:lvl>
    <w:lvl w:ilvl="5" w:tplc="480A0005" w:tentative="1">
      <w:start w:val="1"/>
      <w:numFmt w:val="bullet"/>
      <w:lvlText w:val=""/>
      <w:lvlJc w:val="left"/>
      <w:pPr>
        <w:ind w:left="4459" w:hanging="360"/>
      </w:pPr>
      <w:rPr>
        <w:rFonts w:ascii="Wingdings" w:hAnsi="Wingdings" w:hint="default"/>
      </w:rPr>
    </w:lvl>
    <w:lvl w:ilvl="6" w:tplc="480A0001" w:tentative="1">
      <w:start w:val="1"/>
      <w:numFmt w:val="bullet"/>
      <w:lvlText w:val=""/>
      <w:lvlJc w:val="left"/>
      <w:pPr>
        <w:ind w:left="5179" w:hanging="360"/>
      </w:pPr>
      <w:rPr>
        <w:rFonts w:ascii="Symbol" w:hAnsi="Symbol" w:hint="default"/>
      </w:rPr>
    </w:lvl>
    <w:lvl w:ilvl="7" w:tplc="480A0003" w:tentative="1">
      <w:start w:val="1"/>
      <w:numFmt w:val="bullet"/>
      <w:lvlText w:val="o"/>
      <w:lvlJc w:val="left"/>
      <w:pPr>
        <w:ind w:left="5899" w:hanging="360"/>
      </w:pPr>
      <w:rPr>
        <w:rFonts w:ascii="Courier New" w:hAnsi="Courier New" w:cs="Courier New" w:hint="default"/>
      </w:rPr>
    </w:lvl>
    <w:lvl w:ilvl="8" w:tplc="480A0005" w:tentative="1">
      <w:start w:val="1"/>
      <w:numFmt w:val="bullet"/>
      <w:lvlText w:val=""/>
      <w:lvlJc w:val="left"/>
      <w:pPr>
        <w:ind w:left="6619" w:hanging="360"/>
      </w:pPr>
      <w:rPr>
        <w:rFonts w:ascii="Wingdings" w:hAnsi="Wingdings" w:hint="default"/>
      </w:rPr>
    </w:lvl>
  </w:abstractNum>
  <w:num w:numId="1">
    <w:abstractNumId w:val="31"/>
  </w:num>
  <w:num w:numId="2">
    <w:abstractNumId w:val="7"/>
  </w:num>
  <w:num w:numId="3">
    <w:abstractNumId w:val="6"/>
  </w:num>
  <w:num w:numId="4">
    <w:abstractNumId w:val="35"/>
  </w:num>
  <w:num w:numId="5">
    <w:abstractNumId w:val="30"/>
  </w:num>
  <w:num w:numId="6">
    <w:abstractNumId w:val="12"/>
  </w:num>
  <w:num w:numId="7">
    <w:abstractNumId w:val="26"/>
  </w:num>
  <w:num w:numId="8">
    <w:abstractNumId w:val="14"/>
  </w:num>
  <w:num w:numId="9">
    <w:abstractNumId w:val="1"/>
  </w:num>
  <w:num w:numId="10">
    <w:abstractNumId w:val="23"/>
  </w:num>
  <w:num w:numId="11">
    <w:abstractNumId w:val="25"/>
  </w:num>
  <w:num w:numId="12">
    <w:abstractNumId w:val="29"/>
  </w:num>
  <w:num w:numId="13">
    <w:abstractNumId w:val="5"/>
  </w:num>
  <w:num w:numId="14">
    <w:abstractNumId w:val="19"/>
  </w:num>
  <w:num w:numId="15">
    <w:abstractNumId w:val="8"/>
  </w:num>
  <w:num w:numId="16">
    <w:abstractNumId w:val="2"/>
  </w:num>
  <w:num w:numId="17">
    <w:abstractNumId w:val="32"/>
  </w:num>
  <w:num w:numId="18">
    <w:abstractNumId w:val="9"/>
  </w:num>
  <w:num w:numId="19">
    <w:abstractNumId w:val="34"/>
  </w:num>
  <w:num w:numId="20">
    <w:abstractNumId w:val="4"/>
  </w:num>
  <w:num w:numId="21">
    <w:abstractNumId w:val="22"/>
  </w:num>
  <w:num w:numId="22">
    <w:abstractNumId w:val="15"/>
  </w:num>
  <w:num w:numId="23">
    <w:abstractNumId w:val="18"/>
  </w:num>
  <w:num w:numId="24">
    <w:abstractNumId w:val="21"/>
  </w:num>
  <w:num w:numId="25">
    <w:abstractNumId w:val="16"/>
  </w:num>
  <w:num w:numId="26">
    <w:abstractNumId w:val="33"/>
  </w:num>
  <w:num w:numId="27">
    <w:abstractNumId w:val="28"/>
  </w:num>
  <w:num w:numId="28">
    <w:abstractNumId w:val="11"/>
  </w:num>
  <w:num w:numId="29">
    <w:abstractNumId w:val="0"/>
  </w:num>
  <w:num w:numId="30">
    <w:abstractNumId w:val="24"/>
  </w:num>
  <w:num w:numId="31">
    <w:abstractNumId w:val="20"/>
  </w:num>
  <w:num w:numId="32">
    <w:abstractNumId w:val="13"/>
  </w:num>
  <w:num w:numId="33">
    <w:abstractNumId w:val="10"/>
  </w:num>
  <w:num w:numId="34">
    <w:abstractNumId w:val="27"/>
  </w:num>
  <w:num w:numId="35">
    <w:abstractNumId w:val="17"/>
  </w:num>
  <w:num w:numId="36">
    <w:abstractNumId w:val="34"/>
  </w:num>
  <w:num w:numId="37">
    <w:abstractNumId w:val="3"/>
  </w:num>
  <w:num w:numId="38">
    <w:abstractNumId w:val="34"/>
  </w:num>
  <w:num w:numId="39">
    <w:abstractNumId w:val="34"/>
  </w:num>
  <w:num w:numId="40">
    <w:abstractNumId w:val="34"/>
  </w:num>
  <w:num w:numId="41">
    <w:abstractNumId w:val="34"/>
  </w:num>
  <w:num w:numId="42">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5559"/>
    <w:rsid w:val="0000025A"/>
    <w:rsid w:val="00003CCE"/>
    <w:rsid w:val="0001066F"/>
    <w:rsid w:val="00014295"/>
    <w:rsid w:val="000335D9"/>
    <w:rsid w:val="00035005"/>
    <w:rsid w:val="00047950"/>
    <w:rsid w:val="00047D61"/>
    <w:rsid w:val="00053A63"/>
    <w:rsid w:val="0006327C"/>
    <w:rsid w:val="0006499A"/>
    <w:rsid w:val="00065EEC"/>
    <w:rsid w:val="00070615"/>
    <w:rsid w:val="00075294"/>
    <w:rsid w:val="00087C98"/>
    <w:rsid w:val="00090C17"/>
    <w:rsid w:val="00091751"/>
    <w:rsid w:val="000B059D"/>
    <w:rsid w:val="000B3150"/>
    <w:rsid w:val="000B4606"/>
    <w:rsid w:val="000C4ECC"/>
    <w:rsid w:val="000D3896"/>
    <w:rsid w:val="000D51B9"/>
    <w:rsid w:val="000E1DBF"/>
    <w:rsid w:val="000E383B"/>
    <w:rsid w:val="000E4465"/>
    <w:rsid w:val="000E4E74"/>
    <w:rsid w:val="000E78BF"/>
    <w:rsid w:val="000F0EEE"/>
    <w:rsid w:val="000F20E0"/>
    <w:rsid w:val="000F25BF"/>
    <w:rsid w:val="000F2FAF"/>
    <w:rsid w:val="000F50E4"/>
    <w:rsid w:val="00107067"/>
    <w:rsid w:val="00116365"/>
    <w:rsid w:val="001225F1"/>
    <w:rsid w:val="00124C3F"/>
    <w:rsid w:val="00124D04"/>
    <w:rsid w:val="00131CD6"/>
    <w:rsid w:val="0013447C"/>
    <w:rsid w:val="00135C99"/>
    <w:rsid w:val="00162E6F"/>
    <w:rsid w:val="00167D10"/>
    <w:rsid w:val="001706C7"/>
    <w:rsid w:val="00181AD3"/>
    <w:rsid w:val="00182E33"/>
    <w:rsid w:val="00190896"/>
    <w:rsid w:val="00193E77"/>
    <w:rsid w:val="00196082"/>
    <w:rsid w:val="001976C8"/>
    <w:rsid w:val="001A01A8"/>
    <w:rsid w:val="001A2A2C"/>
    <w:rsid w:val="001A3641"/>
    <w:rsid w:val="001B4B56"/>
    <w:rsid w:val="001C6237"/>
    <w:rsid w:val="001C65EE"/>
    <w:rsid w:val="001D5E56"/>
    <w:rsid w:val="001E034D"/>
    <w:rsid w:val="001E1691"/>
    <w:rsid w:val="001E265C"/>
    <w:rsid w:val="00200E6C"/>
    <w:rsid w:val="00202DAE"/>
    <w:rsid w:val="00203E45"/>
    <w:rsid w:val="0020549C"/>
    <w:rsid w:val="00205808"/>
    <w:rsid w:val="00214CBE"/>
    <w:rsid w:val="002173B9"/>
    <w:rsid w:val="002324F0"/>
    <w:rsid w:val="002359A4"/>
    <w:rsid w:val="0024713A"/>
    <w:rsid w:val="00250B3D"/>
    <w:rsid w:val="00251227"/>
    <w:rsid w:val="00261420"/>
    <w:rsid w:val="002628EF"/>
    <w:rsid w:val="00263B1C"/>
    <w:rsid w:val="00277819"/>
    <w:rsid w:val="002856A9"/>
    <w:rsid w:val="00287A0A"/>
    <w:rsid w:val="00293211"/>
    <w:rsid w:val="002936C5"/>
    <w:rsid w:val="002A16F2"/>
    <w:rsid w:val="002B31B5"/>
    <w:rsid w:val="002C34AF"/>
    <w:rsid w:val="002C7F13"/>
    <w:rsid w:val="002E0B03"/>
    <w:rsid w:val="002E3072"/>
    <w:rsid w:val="002F1E42"/>
    <w:rsid w:val="002F3F24"/>
    <w:rsid w:val="0030095D"/>
    <w:rsid w:val="00300CDD"/>
    <w:rsid w:val="003010DE"/>
    <w:rsid w:val="003064CA"/>
    <w:rsid w:val="003102AC"/>
    <w:rsid w:val="003160AE"/>
    <w:rsid w:val="0031757E"/>
    <w:rsid w:val="00317F14"/>
    <w:rsid w:val="00323059"/>
    <w:rsid w:val="0033135B"/>
    <w:rsid w:val="003504D7"/>
    <w:rsid w:val="0036217B"/>
    <w:rsid w:val="00363573"/>
    <w:rsid w:val="00375D25"/>
    <w:rsid w:val="00377955"/>
    <w:rsid w:val="00394C9B"/>
    <w:rsid w:val="00397B4E"/>
    <w:rsid w:val="003A61DF"/>
    <w:rsid w:val="003A64B5"/>
    <w:rsid w:val="003B5A54"/>
    <w:rsid w:val="003C0B9F"/>
    <w:rsid w:val="003C27F2"/>
    <w:rsid w:val="003C2CF0"/>
    <w:rsid w:val="003C4B1E"/>
    <w:rsid w:val="003D242A"/>
    <w:rsid w:val="003D2F95"/>
    <w:rsid w:val="003D5FBD"/>
    <w:rsid w:val="003E2ECD"/>
    <w:rsid w:val="003E347D"/>
    <w:rsid w:val="003F319B"/>
    <w:rsid w:val="003F357A"/>
    <w:rsid w:val="00410F17"/>
    <w:rsid w:val="00421089"/>
    <w:rsid w:val="00421359"/>
    <w:rsid w:val="00422D9E"/>
    <w:rsid w:val="004347AC"/>
    <w:rsid w:val="00435D83"/>
    <w:rsid w:val="0044109C"/>
    <w:rsid w:val="00444A74"/>
    <w:rsid w:val="00473C30"/>
    <w:rsid w:val="00477503"/>
    <w:rsid w:val="00477AE4"/>
    <w:rsid w:val="004849B6"/>
    <w:rsid w:val="00485BB5"/>
    <w:rsid w:val="00493EF5"/>
    <w:rsid w:val="004A7F14"/>
    <w:rsid w:val="004B0617"/>
    <w:rsid w:val="004B0A0A"/>
    <w:rsid w:val="004B7029"/>
    <w:rsid w:val="004C317D"/>
    <w:rsid w:val="004C4BAA"/>
    <w:rsid w:val="004D18F0"/>
    <w:rsid w:val="004D256F"/>
    <w:rsid w:val="004D2EE6"/>
    <w:rsid w:val="004E0359"/>
    <w:rsid w:val="004E3F9C"/>
    <w:rsid w:val="004E4947"/>
    <w:rsid w:val="004F03A0"/>
    <w:rsid w:val="004F217F"/>
    <w:rsid w:val="0050141D"/>
    <w:rsid w:val="005161FA"/>
    <w:rsid w:val="00516E7D"/>
    <w:rsid w:val="00523D88"/>
    <w:rsid w:val="00523F30"/>
    <w:rsid w:val="00526CAB"/>
    <w:rsid w:val="00532201"/>
    <w:rsid w:val="00532478"/>
    <w:rsid w:val="005342C4"/>
    <w:rsid w:val="00545D5D"/>
    <w:rsid w:val="005505CA"/>
    <w:rsid w:val="00551A73"/>
    <w:rsid w:val="00551E27"/>
    <w:rsid w:val="00556823"/>
    <w:rsid w:val="00557CAE"/>
    <w:rsid w:val="00563DD0"/>
    <w:rsid w:val="00571226"/>
    <w:rsid w:val="00575358"/>
    <w:rsid w:val="00581AD5"/>
    <w:rsid w:val="00583932"/>
    <w:rsid w:val="005851F4"/>
    <w:rsid w:val="00594289"/>
    <w:rsid w:val="005A0889"/>
    <w:rsid w:val="005A1546"/>
    <w:rsid w:val="005A3B24"/>
    <w:rsid w:val="005C3E38"/>
    <w:rsid w:val="006004B0"/>
    <w:rsid w:val="00617AE4"/>
    <w:rsid w:val="00623AA2"/>
    <w:rsid w:val="00630F11"/>
    <w:rsid w:val="00635512"/>
    <w:rsid w:val="006418B9"/>
    <w:rsid w:val="006426FA"/>
    <w:rsid w:val="006428BE"/>
    <w:rsid w:val="00652515"/>
    <w:rsid w:val="0065636D"/>
    <w:rsid w:val="006632E0"/>
    <w:rsid w:val="00665679"/>
    <w:rsid w:val="00673BF7"/>
    <w:rsid w:val="00691CBD"/>
    <w:rsid w:val="00697218"/>
    <w:rsid w:val="00697F23"/>
    <w:rsid w:val="006A6075"/>
    <w:rsid w:val="006A712A"/>
    <w:rsid w:val="006A77F6"/>
    <w:rsid w:val="006B0842"/>
    <w:rsid w:val="006B20FA"/>
    <w:rsid w:val="006B390B"/>
    <w:rsid w:val="006C051A"/>
    <w:rsid w:val="006C7532"/>
    <w:rsid w:val="006D1CED"/>
    <w:rsid w:val="006D4D94"/>
    <w:rsid w:val="006E45CE"/>
    <w:rsid w:val="00707F84"/>
    <w:rsid w:val="007104DD"/>
    <w:rsid w:val="00710510"/>
    <w:rsid w:val="0072725A"/>
    <w:rsid w:val="007315F1"/>
    <w:rsid w:val="00735574"/>
    <w:rsid w:val="00743DFE"/>
    <w:rsid w:val="00752983"/>
    <w:rsid w:val="00754547"/>
    <w:rsid w:val="00755605"/>
    <w:rsid w:val="00755FF9"/>
    <w:rsid w:val="00762CF3"/>
    <w:rsid w:val="00771CDA"/>
    <w:rsid w:val="00774DC3"/>
    <w:rsid w:val="007752C1"/>
    <w:rsid w:val="00777CAB"/>
    <w:rsid w:val="00786923"/>
    <w:rsid w:val="00786C46"/>
    <w:rsid w:val="00791F59"/>
    <w:rsid w:val="00792BCB"/>
    <w:rsid w:val="00797A15"/>
    <w:rsid w:val="007B03D5"/>
    <w:rsid w:val="007B0467"/>
    <w:rsid w:val="007B559B"/>
    <w:rsid w:val="007C13DE"/>
    <w:rsid w:val="007C212C"/>
    <w:rsid w:val="007C342B"/>
    <w:rsid w:val="007D3CEB"/>
    <w:rsid w:val="007E0B37"/>
    <w:rsid w:val="007E5092"/>
    <w:rsid w:val="007F029A"/>
    <w:rsid w:val="007F6618"/>
    <w:rsid w:val="008008CE"/>
    <w:rsid w:val="00801136"/>
    <w:rsid w:val="00801A49"/>
    <w:rsid w:val="00802486"/>
    <w:rsid w:val="0081393D"/>
    <w:rsid w:val="00816DC9"/>
    <w:rsid w:val="00820A3F"/>
    <w:rsid w:val="00820BBA"/>
    <w:rsid w:val="00821177"/>
    <w:rsid w:val="008218E2"/>
    <w:rsid w:val="0084379C"/>
    <w:rsid w:val="008474BC"/>
    <w:rsid w:val="0085511D"/>
    <w:rsid w:val="00862A0A"/>
    <w:rsid w:val="00864263"/>
    <w:rsid w:val="00864C22"/>
    <w:rsid w:val="008665FA"/>
    <w:rsid w:val="00883C57"/>
    <w:rsid w:val="008967E2"/>
    <w:rsid w:val="00897782"/>
    <w:rsid w:val="008A3930"/>
    <w:rsid w:val="008A597D"/>
    <w:rsid w:val="008B065E"/>
    <w:rsid w:val="008B4CCA"/>
    <w:rsid w:val="008C09F0"/>
    <w:rsid w:val="008C1A89"/>
    <w:rsid w:val="008E3769"/>
    <w:rsid w:val="00910576"/>
    <w:rsid w:val="009520AB"/>
    <w:rsid w:val="00961D0D"/>
    <w:rsid w:val="00962A29"/>
    <w:rsid w:val="00987F9A"/>
    <w:rsid w:val="00992477"/>
    <w:rsid w:val="009952BF"/>
    <w:rsid w:val="009A252B"/>
    <w:rsid w:val="009A2E78"/>
    <w:rsid w:val="009A3F88"/>
    <w:rsid w:val="009A74D3"/>
    <w:rsid w:val="009C0552"/>
    <w:rsid w:val="009C74FD"/>
    <w:rsid w:val="009D6E90"/>
    <w:rsid w:val="009D7E35"/>
    <w:rsid w:val="009E14BF"/>
    <w:rsid w:val="009E241E"/>
    <w:rsid w:val="009F1493"/>
    <w:rsid w:val="00A02AC9"/>
    <w:rsid w:val="00A05FB8"/>
    <w:rsid w:val="00A10B46"/>
    <w:rsid w:val="00A31EC4"/>
    <w:rsid w:val="00A41098"/>
    <w:rsid w:val="00A518AD"/>
    <w:rsid w:val="00A518F9"/>
    <w:rsid w:val="00A54F6D"/>
    <w:rsid w:val="00A55470"/>
    <w:rsid w:val="00A57AAE"/>
    <w:rsid w:val="00A63813"/>
    <w:rsid w:val="00A85742"/>
    <w:rsid w:val="00A86FD9"/>
    <w:rsid w:val="00A87D35"/>
    <w:rsid w:val="00A9191D"/>
    <w:rsid w:val="00A920A7"/>
    <w:rsid w:val="00A972A9"/>
    <w:rsid w:val="00A97509"/>
    <w:rsid w:val="00A97711"/>
    <w:rsid w:val="00A97D76"/>
    <w:rsid w:val="00AA727D"/>
    <w:rsid w:val="00AB1AC2"/>
    <w:rsid w:val="00AB61C4"/>
    <w:rsid w:val="00AC144B"/>
    <w:rsid w:val="00AD09EC"/>
    <w:rsid w:val="00AD1749"/>
    <w:rsid w:val="00AD6D85"/>
    <w:rsid w:val="00AE45DE"/>
    <w:rsid w:val="00AE6E02"/>
    <w:rsid w:val="00AF0449"/>
    <w:rsid w:val="00AF2B25"/>
    <w:rsid w:val="00B05104"/>
    <w:rsid w:val="00B11D07"/>
    <w:rsid w:val="00B1329B"/>
    <w:rsid w:val="00B20614"/>
    <w:rsid w:val="00B32BE9"/>
    <w:rsid w:val="00B5122D"/>
    <w:rsid w:val="00B61826"/>
    <w:rsid w:val="00B653D0"/>
    <w:rsid w:val="00B72A04"/>
    <w:rsid w:val="00B73576"/>
    <w:rsid w:val="00B76DC1"/>
    <w:rsid w:val="00B77421"/>
    <w:rsid w:val="00B81644"/>
    <w:rsid w:val="00B91939"/>
    <w:rsid w:val="00B95D4A"/>
    <w:rsid w:val="00BA2E34"/>
    <w:rsid w:val="00BB44F6"/>
    <w:rsid w:val="00BD5AE1"/>
    <w:rsid w:val="00BD5F79"/>
    <w:rsid w:val="00BE0071"/>
    <w:rsid w:val="00BE126A"/>
    <w:rsid w:val="00C0360C"/>
    <w:rsid w:val="00C13684"/>
    <w:rsid w:val="00C139C3"/>
    <w:rsid w:val="00C24C61"/>
    <w:rsid w:val="00C27614"/>
    <w:rsid w:val="00C34107"/>
    <w:rsid w:val="00C374BD"/>
    <w:rsid w:val="00C37F2E"/>
    <w:rsid w:val="00C425A0"/>
    <w:rsid w:val="00C45891"/>
    <w:rsid w:val="00C50B2E"/>
    <w:rsid w:val="00C5313A"/>
    <w:rsid w:val="00C535EF"/>
    <w:rsid w:val="00C55986"/>
    <w:rsid w:val="00C5669C"/>
    <w:rsid w:val="00C62739"/>
    <w:rsid w:val="00C636AE"/>
    <w:rsid w:val="00C66F08"/>
    <w:rsid w:val="00C7311E"/>
    <w:rsid w:val="00C91C6E"/>
    <w:rsid w:val="00C92F90"/>
    <w:rsid w:val="00C96AF8"/>
    <w:rsid w:val="00CA029C"/>
    <w:rsid w:val="00CA12C4"/>
    <w:rsid w:val="00CA4B2D"/>
    <w:rsid w:val="00CD7E99"/>
    <w:rsid w:val="00CE124E"/>
    <w:rsid w:val="00CF30D1"/>
    <w:rsid w:val="00CF752E"/>
    <w:rsid w:val="00D014F2"/>
    <w:rsid w:val="00D0310D"/>
    <w:rsid w:val="00D13FBE"/>
    <w:rsid w:val="00D232C3"/>
    <w:rsid w:val="00D25DC9"/>
    <w:rsid w:val="00D331F3"/>
    <w:rsid w:val="00D41496"/>
    <w:rsid w:val="00D4483F"/>
    <w:rsid w:val="00D44CB6"/>
    <w:rsid w:val="00D451B7"/>
    <w:rsid w:val="00D47A4D"/>
    <w:rsid w:val="00D47DD0"/>
    <w:rsid w:val="00D52A70"/>
    <w:rsid w:val="00D53E29"/>
    <w:rsid w:val="00D54B12"/>
    <w:rsid w:val="00D54E0D"/>
    <w:rsid w:val="00D62E38"/>
    <w:rsid w:val="00D65E6C"/>
    <w:rsid w:val="00D700EF"/>
    <w:rsid w:val="00D7257D"/>
    <w:rsid w:val="00D73A05"/>
    <w:rsid w:val="00D747DE"/>
    <w:rsid w:val="00D75559"/>
    <w:rsid w:val="00D7607A"/>
    <w:rsid w:val="00D804F0"/>
    <w:rsid w:val="00D80706"/>
    <w:rsid w:val="00DB6E7A"/>
    <w:rsid w:val="00DC0B1C"/>
    <w:rsid w:val="00DD288A"/>
    <w:rsid w:val="00DE3B4B"/>
    <w:rsid w:val="00DF05A5"/>
    <w:rsid w:val="00DF34D1"/>
    <w:rsid w:val="00E03C02"/>
    <w:rsid w:val="00E0548E"/>
    <w:rsid w:val="00E07436"/>
    <w:rsid w:val="00E1362B"/>
    <w:rsid w:val="00E271FB"/>
    <w:rsid w:val="00E4025F"/>
    <w:rsid w:val="00E441B7"/>
    <w:rsid w:val="00E454E7"/>
    <w:rsid w:val="00E6012A"/>
    <w:rsid w:val="00E664C9"/>
    <w:rsid w:val="00E869FB"/>
    <w:rsid w:val="00E93A72"/>
    <w:rsid w:val="00EA3A92"/>
    <w:rsid w:val="00EA7E92"/>
    <w:rsid w:val="00EB024E"/>
    <w:rsid w:val="00EB27FE"/>
    <w:rsid w:val="00EB590D"/>
    <w:rsid w:val="00EC18FA"/>
    <w:rsid w:val="00EC3C22"/>
    <w:rsid w:val="00EC4253"/>
    <w:rsid w:val="00EC46E0"/>
    <w:rsid w:val="00EC5DEA"/>
    <w:rsid w:val="00ED714F"/>
    <w:rsid w:val="00ED76C6"/>
    <w:rsid w:val="00EE39DE"/>
    <w:rsid w:val="00EF039C"/>
    <w:rsid w:val="00EF34D5"/>
    <w:rsid w:val="00EF5697"/>
    <w:rsid w:val="00EF59E5"/>
    <w:rsid w:val="00EF6F85"/>
    <w:rsid w:val="00F0708C"/>
    <w:rsid w:val="00F07717"/>
    <w:rsid w:val="00F128AD"/>
    <w:rsid w:val="00F30F6B"/>
    <w:rsid w:val="00F35D7D"/>
    <w:rsid w:val="00F3640B"/>
    <w:rsid w:val="00F41A60"/>
    <w:rsid w:val="00F46590"/>
    <w:rsid w:val="00F56F10"/>
    <w:rsid w:val="00F60C8F"/>
    <w:rsid w:val="00F61133"/>
    <w:rsid w:val="00F673EE"/>
    <w:rsid w:val="00F86052"/>
    <w:rsid w:val="00F93C43"/>
    <w:rsid w:val="00F9657C"/>
    <w:rsid w:val="00FA2994"/>
    <w:rsid w:val="00FA4819"/>
    <w:rsid w:val="00FA558F"/>
    <w:rsid w:val="00FB19FD"/>
    <w:rsid w:val="00FB5286"/>
    <w:rsid w:val="00FC2568"/>
    <w:rsid w:val="00FC6314"/>
    <w:rsid w:val="00FD43C5"/>
    <w:rsid w:val="00FD62D9"/>
    <w:rsid w:val="00FE2B05"/>
    <w:rsid w:val="00FE485C"/>
    <w:rsid w:val="00FE77B1"/>
    <w:rsid w:val="00FF0956"/>
    <w:rsid w:val="00FF4CC6"/>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43ABE8"/>
  <w15:docId w15:val="{6DDFE167-D88A-4649-91D0-225712E96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851F4"/>
    <w:pPr>
      <w:outlineLvl w:val="0"/>
    </w:pPr>
    <w:rPr>
      <w:rFonts w:ascii="Arial" w:hAnsi="Arial" w:cs="Arial"/>
      <w:b/>
      <w:color w:val="1F497D" w:themeColor="text2"/>
      <w:lang w:val="es-MX"/>
    </w:rPr>
  </w:style>
  <w:style w:type="paragraph" w:styleId="Ttulo2">
    <w:name w:val="heading 2"/>
    <w:basedOn w:val="Normal"/>
    <w:link w:val="Ttulo2Car"/>
    <w:uiPriority w:val="1"/>
    <w:qFormat/>
    <w:rsid w:val="00C66F08"/>
    <w:pPr>
      <w:widowControl w:val="0"/>
      <w:numPr>
        <w:numId w:val="19"/>
      </w:numPr>
      <w:spacing w:before="26" w:after="0" w:line="240" w:lineRule="auto"/>
      <w:outlineLvl w:val="1"/>
    </w:pPr>
    <w:rPr>
      <w:rFonts w:ascii="Arial" w:eastAsia="Arial" w:hAnsi="Arial"/>
      <w:b/>
      <w:bCs/>
      <w:color w:val="1F497D" w:themeColor="text2"/>
      <w:szCs w:val="35"/>
      <w:lang w:val="en-US"/>
    </w:rPr>
  </w:style>
  <w:style w:type="paragraph" w:styleId="Ttulo3">
    <w:name w:val="heading 3"/>
    <w:basedOn w:val="Normal"/>
    <w:next w:val="Normal"/>
    <w:link w:val="Ttulo3Car"/>
    <w:uiPriority w:val="9"/>
    <w:unhideWhenUsed/>
    <w:qFormat/>
    <w:rsid w:val="00C66F08"/>
    <w:pPr>
      <w:keepNext/>
      <w:keepLines/>
      <w:numPr>
        <w:numId w:val="20"/>
      </w:numPr>
      <w:spacing w:before="200" w:after="0" w:line="360" w:lineRule="auto"/>
      <w:outlineLvl w:val="2"/>
    </w:pPr>
    <w:rPr>
      <w:rFonts w:ascii="Arial" w:eastAsiaTheme="majorEastAsia" w:hAnsi="Arial" w:cstheme="majorBidi"/>
      <w:b/>
      <w:bCs/>
      <w:color w:val="1F497D" w:themeColor="text2"/>
    </w:rPr>
  </w:style>
  <w:style w:type="paragraph" w:styleId="Ttulo4">
    <w:name w:val="heading 4"/>
    <w:basedOn w:val="Normal"/>
    <w:next w:val="Normal"/>
    <w:link w:val="Ttulo4Car"/>
    <w:uiPriority w:val="9"/>
    <w:unhideWhenUsed/>
    <w:qFormat/>
    <w:rsid w:val="005851F4"/>
    <w:pPr>
      <w:keepNext/>
      <w:keepLines/>
      <w:numPr>
        <w:numId w:val="21"/>
      </w:numPr>
      <w:spacing w:before="200" w:after="0" w:line="360" w:lineRule="auto"/>
      <w:outlineLvl w:val="3"/>
    </w:pPr>
    <w:rPr>
      <w:rFonts w:ascii="Arial" w:eastAsiaTheme="majorEastAsia" w:hAnsi="Arial" w:cstheme="majorBidi"/>
      <w:b/>
      <w:bCs/>
      <w:iCs/>
      <w:color w:val="1F497D" w:themeColor="text2"/>
    </w:rPr>
  </w:style>
  <w:style w:type="paragraph" w:styleId="Ttulo5">
    <w:name w:val="heading 5"/>
    <w:basedOn w:val="Normal"/>
    <w:next w:val="Normal"/>
    <w:link w:val="Ttulo5Car"/>
    <w:uiPriority w:val="9"/>
    <w:unhideWhenUsed/>
    <w:qFormat/>
    <w:rsid w:val="005851F4"/>
    <w:pPr>
      <w:keepNext/>
      <w:keepLines/>
      <w:numPr>
        <w:numId w:val="22"/>
      </w:numPr>
      <w:spacing w:before="200" w:after="0" w:line="360" w:lineRule="auto"/>
      <w:outlineLvl w:val="4"/>
    </w:pPr>
    <w:rPr>
      <w:rFonts w:ascii="Arial" w:eastAsiaTheme="majorEastAsia" w:hAnsi="Arial" w:cstheme="majorBidi"/>
      <w:color w:val="1F497D" w:themeColor="text2"/>
    </w:rPr>
  </w:style>
  <w:style w:type="paragraph" w:styleId="Ttulo6">
    <w:name w:val="heading 6"/>
    <w:basedOn w:val="Normal"/>
    <w:next w:val="Normal"/>
    <w:link w:val="Ttulo6Car"/>
    <w:uiPriority w:val="9"/>
    <w:unhideWhenUsed/>
    <w:qFormat/>
    <w:rsid w:val="00A518AD"/>
    <w:pPr>
      <w:keepNext/>
      <w:keepLines/>
      <w:numPr>
        <w:numId w:val="23"/>
      </w:numPr>
      <w:spacing w:before="200" w:after="0"/>
      <w:outlineLvl w:val="5"/>
    </w:pPr>
    <w:rPr>
      <w:rFonts w:ascii="Arial" w:eastAsiaTheme="majorEastAsia" w:hAnsi="Arial" w:cstheme="majorBidi"/>
      <w:b/>
      <w:iCs/>
      <w:color w:val="1F497D" w:themeColor="text2"/>
    </w:rPr>
  </w:style>
  <w:style w:type="paragraph" w:styleId="Ttulo7">
    <w:name w:val="heading 7"/>
    <w:basedOn w:val="Normal"/>
    <w:next w:val="Normal"/>
    <w:link w:val="Ttulo7Car"/>
    <w:uiPriority w:val="9"/>
    <w:unhideWhenUsed/>
    <w:qFormat/>
    <w:rsid w:val="00A518AD"/>
    <w:pPr>
      <w:keepNext/>
      <w:keepLines/>
      <w:numPr>
        <w:numId w:val="24"/>
      </w:numPr>
      <w:spacing w:before="200" w:after="0" w:line="360" w:lineRule="auto"/>
      <w:outlineLvl w:val="6"/>
    </w:pPr>
    <w:rPr>
      <w:rFonts w:ascii="Arial" w:eastAsiaTheme="majorEastAsia" w:hAnsi="Arial" w:cstheme="majorBidi"/>
      <w:b/>
      <w:iCs/>
      <w:color w:val="1F497D" w:themeColor="text2"/>
    </w:rPr>
  </w:style>
  <w:style w:type="paragraph" w:styleId="Ttulo8">
    <w:name w:val="heading 8"/>
    <w:basedOn w:val="Normal"/>
    <w:next w:val="Normal"/>
    <w:link w:val="Ttulo8Car"/>
    <w:uiPriority w:val="9"/>
    <w:unhideWhenUsed/>
    <w:qFormat/>
    <w:rsid w:val="00B95D4A"/>
    <w:pPr>
      <w:keepNext/>
      <w:keepLines/>
      <w:spacing w:before="200" w:after="0"/>
      <w:jc w:val="center"/>
      <w:outlineLvl w:val="7"/>
    </w:pPr>
    <w:rPr>
      <w:rFonts w:ascii="Arial" w:eastAsiaTheme="majorEastAsia" w:hAnsi="Arial" w:cstheme="majorBidi"/>
      <w:color w:val="1F497D" w:themeColor="text2"/>
      <w:sz w:val="32"/>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851F4"/>
    <w:rPr>
      <w:rFonts w:ascii="Arial" w:hAnsi="Arial" w:cs="Arial"/>
      <w:b/>
      <w:color w:val="1F497D" w:themeColor="text2"/>
      <w:lang w:val="es-MX"/>
    </w:rPr>
  </w:style>
  <w:style w:type="character" w:customStyle="1" w:styleId="Ttulo2Car">
    <w:name w:val="Título 2 Car"/>
    <w:basedOn w:val="Fuentedeprrafopredeter"/>
    <w:link w:val="Ttulo2"/>
    <w:uiPriority w:val="1"/>
    <w:rsid w:val="00C66F08"/>
    <w:rPr>
      <w:rFonts w:ascii="Arial" w:eastAsia="Arial" w:hAnsi="Arial"/>
      <w:b/>
      <w:bCs/>
      <w:color w:val="1F497D" w:themeColor="text2"/>
      <w:szCs w:val="35"/>
      <w:lang w:val="en-US"/>
    </w:rPr>
  </w:style>
  <w:style w:type="paragraph" w:styleId="Prrafodelista">
    <w:name w:val="List Paragraph"/>
    <w:basedOn w:val="Normal"/>
    <w:uiPriority w:val="34"/>
    <w:qFormat/>
    <w:rsid w:val="00BD5AE1"/>
    <w:pPr>
      <w:ind w:left="720"/>
      <w:contextualSpacing/>
    </w:pPr>
  </w:style>
  <w:style w:type="table" w:styleId="Tablaconcuadrcula">
    <w:name w:val="Table Grid"/>
    <w:basedOn w:val="Tablanormal"/>
    <w:uiPriority w:val="59"/>
    <w:rsid w:val="004E3F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B44F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B44F6"/>
    <w:rPr>
      <w:rFonts w:ascii="Tahoma" w:hAnsi="Tahoma" w:cs="Tahoma"/>
      <w:sz w:val="16"/>
      <w:szCs w:val="16"/>
    </w:rPr>
  </w:style>
  <w:style w:type="paragraph" w:styleId="TtuloTDC">
    <w:name w:val="TOC Heading"/>
    <w:basedOn w:val="Ttulo1"/>
    <w:next w:val="Normal"/>
    <w:uiPriority w:val="39"/>
    <w:unhideWhenUsed/>
    <w:qFormat/>
    <w:rsid w:val="001A3641"/>
    <w:pPr>
      <w:keepNext/>
      <w:keepLines/>
      <w:spacing w:before="480" w:after="0"/>
      <w:outlineLvl w:val="9"/>
    </w:pPr>
    <w:rPr>
      <w:rFonts w:asciiTheme="majorHAnsi" w:eastAsiaTheme="majorEastAsia" w:hAnsiTheme="majorHAnsi" w:cstheme="majorBidi"/>
      <w:bCs/>
      <w:color w:val="365F91" w:themeColor="accent1" w:themeShade="BF"/>
      <w:sz w:val="28"/>
      <w:szCs w:val="28"/>
      <w:lang w:val="es-HN" w:eastAsia="es-HN"/>
    </w:rPr>
  </w:style>
  <w:style w:type="paragraph" w:styleId="TDC1">
    <w:name w:val="toc 1"/>
    <w:basedOn w:val="Normal"/>
    <w:next w:val="Normal"/>
    <w:autoRedefine/>
    <w:uiPriority w:val="39"/>
    <w:unhideWhenUsed/>
    <w:rsid w:val="00C425A0"/>
    <w:pPr>
      <w:tabs>
        <w:tab w:val="left" w:pos="440"/>
        <w:tab w:val="right" w:leader="dot" w:pos="8828"/>
      </w:tabs>
      <w:spacing w:after="100"/>
    </w:pPr>
  </w:style>
  <w:style w:type="paragraph" w:styleId="TDC2">
    <w:name w:val="toc 2"/>
    <w:basedOn w:val="Normal"/>
    <w:next w:val="Normal"/>
    <w:autoRedefine/>
    <w:uiPriority w:val="39"/>
    <w:unhideWhenUsed/>
    <w:rsid w:val="001A3641"/>
    <w:pPr>
      <w:spacing w:after="100"/>
      <w:ind w:left="220"/>
    </w:pPr>
  </w:style>
  <w:style w:type="character" w:styleId="Hipervnculo">
    <w:name w:val="Hyperlink"/>
    <w:basedOn w:val="Fuentedeprrafopredeter"/>
    <w:uiPriority w:val="99"/>
    <w:unhideWhenUsed/>
    <w:rsid w:val="001A3641"/>
    <w:rPr>
      <w:color w:val="0000FF" w:themeColor="hyperlink"/>
      <w:u w:val="single"/>
    </w:rPr>
  </w:style>
  <w:style w:type="paragraph" w:styleId="TDC3">
    <w:name w:val="toc 3"/>
    <w:basedOn w:val="Normal"/>
    <w:next w:val="Normal"/>
    <w:autoRedefine/>
    <w:uiPriority w:val="39"/>
    <w:unhideWhenUsed/>
    <w:rsid w:val="00752983"/>
    <w:pPr>
      <w:spacing w:after="100"/>
      <w:ind w:left="440"/>
    </w:pPr>
    <w:rPr>
      <w:rFonts w:eastAsiaTheme="minorEastAsia"/>
      <w:lang w:eastAsia="es-HN"/>
    </w:rPr>
  </w:style>
  <w:style w:type="paragraph" w:styleId="TDC4">
    <w:name w:val="toc 4"/>
    <w:basedOn w:val="Normal"/>
    <w:next w:val="Normal"/>
    <w:autoRedefine/>
    <w:uiPriority w:val="39"/>
    <w:unhideWhenUsed/>
    <w:rsid w:val="00752983"/>
    <w:pPr>
      <w:spacing w:after="100"/>
      <w:ind w:left="660"/>
    </w:pPr>
    <w:rPr>
      <w:rFonts w:eastAsiaTheme="minorEastAsia"/>
      <w:lang w:eastAsia="es-HN"/>
    </w:rPr>
  </w:style>
  <w:style w:type="paragraph" w:styleId="TDC5">
    <w:name w:val="toc 5"/>
    <w:basedOn w:val="Normal"/>
    <w:next w:val="Normal"/>
    <w:autoRedefine/>
    <w:uiPriority w:val="39"/>
    <w:unhideWhenUsed/>
    <w:rsid w:val="00752983"/>
    <w:pPr>
      <w:spacing w:after="100"/>
      <w:ind w:left="880"/>
    </w:pPr>
    <w:rPr>
      <w:rFonts w:eastAsiaTheme="minorEastAsia"/>
      <w:lang w:eastAsia="es-HN"/>
    </w:rPr>
  </w:style>
  <w:style w:type="paragraph" w:styleId="TDC6">
    <w:name w:val="toc 6"/>
    <w:basedOn w:val="Normal"/>
    <w:next w:val="Normal"/>
    <w:autoRedefine/>
    <w:uiPriority w:val="39"/>
    <w:unhideWhenUsed/>
    <w:rsid w:val="00752983"/>
    <w:pPr>
      <w:spacing w:after="100"/>
      <w:ind w:left="1100"/>
    </w:pPr>
    <w:rPr>
      <w:rFonts w:eastAsiaTheme="minorEastAsia"/>
      <w:lang w:eastAsia="es-HN"/>
    </w:rPr>
  </w:style>
  <w:style w:type="paragraph" w:styleId="TDC7">
    <w:name w:val="toc 7"/>
    <w:basedOn w:val="Normal"/>
    <w:next w:val="Normal"/>
    <w:autoRedefine/>
    <w:uiPriority w:val="39"/>
    <w:unhideWhenUsed/>
    <w:rsid w:val="00752983"/>
    <w:pPr>
      <w:spacing w:after="100"/>
      <w:ind w:left="1320"/>
    </w:pPr>
    <w:rPr>
      <w:rFonts w:eastAsiaTheme="minorEastAsia"/>
      <w:lang w:eastAsia="es-HN"/>
    </w:rPr>
  </w:style>
  <w:style w:type="paragraph" w:styleId="TDC8">
    <w:name w:val="toc 8"/>
    <w:basedOn w:val="Normal"/>
    <w:next w:val="Normal"/>
    <w:autoRedefine/>
    <w:uiPriority w:val="39"/>
    <w:unhideWhenUsed/>
    <w:rsid w:val="00752983"/>
    <w:pPr>
      <w:spacing w:after="100"/>
      <w:ind w:left="1540"/>
    </w:pPr>
    <w:rPr>
      <w:rFonts w:eastAsiaTheme="minorEastAsia"/>
      <w:lang w:eastAsia="es-HN"/>
    </w:rPr>
  </w:style>
  <w:style w:type="paragraph" w:styleId="TDC9">
    <w:name w:val="toc 9"/>
    <w:basedOn w:val="Normal"/>
    <w:next w:val="Normal"/>
    <w:autoRedefine/>
    <w:uiPriority w:val="39"/>
    <w:unhideWhenUsed/>
    <w:rsid w:val="00752983"/>
    <w:pPr>
      <w:spacing w:after="100"/>
      <w:ind w:left="1760"/>
    </w:pPr>
    <w:rPr>
      <w:rFonts w:eastAsiaTheme="minorEastAsia"/>
      <w:lang w:eastAsia="es-HN"/>
    </w:rPr>
  </w:style>
  <w:style w:type="paragraph" w:styleId="Encabezado">
    <w:name w:val="header"/>
    <w:basedOn w:val="Normal"/>
    <w:link w:val="EncabezadoCar"/>
    <w:uiPriority w:val="99"/>
    <w:unhideWhenUsed/>
    <w:rsid w:val="00697F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7F23"/>
  </w:style>
  <w:style w:type="paragraph" w:styleId="Piedepgina">
    <w:name w:val="footer"/>
    <w:basedOn w:val="Normal"/>
    <w:link w:val="PiedepginaCar"/>
    <w:uiPriority w:val="99"/>
    <w:unhideWhenUsed/>
    <w:rsid w:val="00697F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7F23"/>
  </w:style>
  <w:style w:type="paragraph" w:styleId="Sinespaciado">
    <w:name w:val="No Spacing"/>
    <w:link w:val="SinespaciadoCar"/>
    <w:uiPriority w:val="1"/>
    <w:qFormat/>
    <w:rsid w:val="00E1362B"/>
    <w:pPr>
      <w:spacing w:after="0" w:line="240" w:lineRule="auto"/>
    </w:pPr>
    <w:rPr>
      <w:rFonts w:eastAsiaTheme="minorEastAsia"/>
      <w:lang w:eastAsia="es-HN"/>
    </w:rPr>
  </w:style>
  <w:style w:type="character" w:customStyle="1" w:styleId="SinespaciadoCar">
    <w:name w:val="Sin espaciado Car"/>
    <w:basedOn w:val="Fuentedeprrafopredeter"/>
    <w:link w:val="Sinespaciado"/>
    <w:uiPriority w:val="1"/>
    <w:rsid w:val="00E1362B"/>
    <w:rPr>
      <w:rFonts w:eastAsiaTheme="minorEastAsia"/>
      <w:lang w:eastAsia="es-HN"/>
    </w:rPr>
  </w:style>
  <w:style w:type="paragraph" w:customStyle="1" w:styleId="85367988A0544E0D9E4823711EB28734">
    <w:name w:val="85367988A0544E0D9E4823711EB28734"/>
    <w:rsid w:val="00E1362B"/>
    <w:rPr>
      <w:rFonts w:eastAsiaTheme="minorEastAsia"/>
      <w:lang w:eastAsia="es-HN"/>
    </w:rPr>
  </w:style>
  <w:style w:type="paragraph" w:styleId="Descripcin">
    <w:name w:val="caption"/>
    <w:basedOn w:val="Normal"/>
    <w:next w:val="Normal"/>
    <w:uiPriority w:val="35"/>
    <w:unhideWhenUsed/>
    <w:qFormat/>
    <w:rsid w:val="00DD288A"/>
    <w:pPr>
      <w:spacing w:line="240" w:lineRule="auto"/>
    </w:pPr>
    <w:rPr>
      <w:i/>
      <w:iCs/>
      <w:color w:val="1F497D" w:themeColor="text2"/>
      <w:sz w:val="18"/>
      <w:szCs w:val="18"/>
      <w:lang w:val="en-US"/>
    </w:rPr>
  </w:style>
  <w:style w:type="character" w:customStyle="1" w:styleId="Ttulo21">
    <w:name w:val="Título 21"/>
    <w:aliases w:val="Título 2 Car Car Car Car Car Car Car Car Car Car Car Car Car Car Car Car Car Car Car"/>
    <w:basedOn w:val="Fuentedeprrafopredeter"/>
    <w:rsid w:val="00261420"/>
    <w:rPr>
      <w:rFonts w:ascii="Arial" w:hAnsi="Arial" w:cs="Arial" w:hint="default"/>
      <w:b/>
      <w:bCs w:val="0"/>
      <w:sz w:val="24"/>
      <w:lang w:val="es-MX" w:eastAsia="en-US" w:bidi="ar-SA"/>
    </w:rPr>
  </w:style>
  <w:style w:type="paragraph" w:customStyle="1" w:styleId="FooterOdd">
    <w:name w:val="Footer Odd"/>
    <w:basedOn w:val="Normal"/>
    <w:qFormat/>
    <w:rsid w:val="00CA4B2D"/>
    <w:pPr>
      <w:pBdr>
        <w:top w:val="single" w:sz="4" w:space="1" w:color="4F81BD" w:themeColor="accent1"/>
      </w:pBdr>
      <w:spacing w:after="180" w:line="264" w:lineRule="auto"/>
      <w:jc w:val="right"/>
    </w:pPr>
    <w:rPr>
      <w:rFonts w:eastAsiaTheme="minorEastAsia"/>
      <w:color w:val="1F497D" w:themeColor="text2"/>
      <w:sz w:val="20"/>
      <w:szCs w:val="23"/>
      <w:lang w:val="es-ES" w:eastAsia="fr-FR"/>
    </w:rPr>
  </w:style>
  <w:style w:type="character" w:customStyle="1" w:styleId="Ttulo3Car">
    <w:name w:val="Título 3 Car"/>
    <w:basedOn w:val="Fuentedeprrafopredeter"/>
    <w:link w:val="Ttulo3"/>
    <w:uiPriority w:val="9"/>
    <w:rsid w:val="00C66F08"/>
    <w:rPr>
      <w:rFonts w:ascii="Arial" w:eastAsiaTheme="majorEastAsia" w:hAnsi="Arial" w:cstheme="majorBidi"/>
      <w:b/>
      <w:bCs/>
      <w:color w:val="1F497D" w:themeColor="text2"/>
    </w:rPr>
  </w:style>
  <w:style w:type="character" w:customStyle="1" w:styleId="Ttulo4Car">
    <w:name w:val="Título 4 Car"/>
    <w:basedOn w:val="Fuentedeprrafopredeter"/>
    <w:link w:val="Ttulo4"/>
    <w:uiPriority w:val="9"/>
    <w:rsid w:val="005851F4"/>
    <w:rPr>
      <w:rFonts w:ascii="Arial" w:eastAsiaTheme="majorEastAsia" w:hAnsi="Arial" w:cstheme="majorBidi"/>
      <w:b/>
      <w:bCs/>
      <w:iCs/>
      <w:color w:val="1F497D" w:themeColor="text2"/>
    </w:rPr>
  </w:style>
  <w:style w:type="character" w:customStyle="1" w:styleId="Ttulo5Car">
    <w:name w:val="Título 5 Car"/>
    <w:basedOn w:val="Fuentedeprrafopredeter"/>
    <w:link w:val="Ttulo5"/>
    <w:uiPriority w:val="9"/>
    <w:rsid w:val="005851F4"/>
    <w:rPr>
      <w:rFonts w:ascii="Arial" w:eastAsiaTheme="majorEastAsia" w:hAnsi="Arial" w:cstheme="majorBidi"/>
      <w:color w:val="1F497D" w:themeColor="text2"/>
    </w:rPr>
  </w:style>
  <w:style w:type="character" w:customStyle="1" w:styleId="Ttulo6Car">
    <w:name w:val="Título 6 Car"/>
    <w:basedOn w:val="Fuentedeprrafopredeter"/>
    <w:link w:val="Ttulo6"/>
    <w:uiPriority w:val="9"/>
    <w:rsid w:val="00A518AD"/>
    <w:rPr>
      <w:rFonts w:ascii="Arial" w:eastAsiaTheme="majorEastAsia" w:hAnsi="Arial" w:cstheme="majorBidi"/>
      <w:b/>
      <w:iCs/>
      <w:color w:val="1F497D" w:themeColor="text2"/>
    </w:rPr>
  </w:style>
  <w:style w:type="character" w:customStyle="1" w:styleId="Ttulo7Car">
    <w:name w:val="Título 7 Car"/>
    <w:basedOn w:val="Fuentedeprrafopredeter"/>
    <w:link w:val="Ttulo7"/>
    <w:uiPriority w:val="9"/>
    <w:rsid w:val="00A518AD"/>
    <w:rPr>
      <w:rFonts w:ascii="Arial" w:eastAsiaTheme="majorEastAsia" w:hAnsi="Arial" w:cstheme="majorBidi"/>
      <w:b/>
      <w:iCs/>
      <w:color w:val="1F497D" w:themeColor="text2"/>
    </w:rPr>
  </w:style>
  <w:style w:type="character" w:customStyle="1" w:styleId="Ttulo8Car">
    <w:name w:val="Título 8 Car"/>
    <w:basedOn w:val="Fuentedeprrafopredeter"/>
    <w:link w:val="Ttulo8"/>
    <w:uiPriority w:val="9"/>
    <w:rsid w:val="00B95D4A"/>
    <w:rPr>
      <w:rFonts w:ascii="Arial" w:eastAsiaTheme="majorEastAsia" w:hAnsi="Arial" w:cstheme="majorBidi"/>
      <w:color w:val="1F497D" w:themeColor="text2"/>
      <w:sz w:val="32"/>
      <w:szCs w:val="20"/>
    </w:rPr>
  </w:style>
  <w:style w:type="paragraph" w:styleId="NormalWeb">
    <w:name w:val="Normal (Web)"/>
    <w:basedOn w:val="Normal"/>
    <w:uiPriority w:val="99"/>
    <w:unhideWhenUsed/>
    <w:rsid w:val="00DB6E7A"/>
    <w:pPr>
      <w:spacing w:before="100" w:beforeAutospacing="1" w:after="100" w:afterAutospacing="1" w:line="240" w:lineRule="auto"/>
    </w:pPr>
    <w:rPr>
      <w:rFonts w:ascii="Times New Roman" w:eastAsiaTheme="minorEastAsia" w:hAnsi="Times New Roman" w:cs="Times New Roman"/>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4239584">
      <w:bodyDiv w:val="1"/>
      <w:marLeft w:val="0"/>
      <w:marRight w:val="0"/>
      <w:marTop w:val="0"/>
      <w:marBottom w:val="0"/>
      <w:divBdr>
        <w:top w:val="none" w:sz="0" w:space="0" w:color="auto"/>
        <w:left w:val="none" w:sz="0" w:space="0" w:color="auto"/>
        <w:bottom w:val="none" w:sz="0" w:space="0" w:color="auto"/>
        <w:right w:val="none" w:sz="0" w:space="0" w:color="auto"/>
      </w:divBdr>
    </w:div>
    <w:div w:id="1531989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emf"/><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emf"/><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E5382-2C5C-4A57-BABB-8061D5081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8356</TotalTime>
  <Pages>1</Pages>
  <Words>7042</Words>
  <Characters>38732</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45683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EZ</dc:creator>
  <cp:lastModifiedBy>luis martinez</cp:lastModifiedBy>
  <cp:revision>47</cp:revision>
  <cp:lastPrinted>2019-03-07T14:24:00Z</cp:lastPrinted>
  <dcterms:created xsi:type="dcterms:W3CDTF">2018-12-19T14:43:00Z</dcterms:created>
  <dcterms:modified xsi:type="dcterms:W3CDTF">2021-07-28T19:57:00Z</dcterms:modified>
</cp:coreProperties>
</file>